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8D8" w:rsidRDefault="00452B5F" w:rsidP="009C67E3">
      <w:pPr>
        <w:spacing w:before="87" w:line="480" w:lineRule="auto"/>
        <w:ind w:left="1514" w:right="2273"/>
        <w:jc w:val="center"/>
        <w:rPr>
          <w:rFonts w:ascii="Arial"/>
          <w:b/>
          <w:sz w:val="28"/>
        </w:rPr>
      </w:pPr>
      <w:r>
        <w:rPr>
          <w:rFonts w:ascii="Arial"/>
          <w:b/>
          <w:sz w:val="28"/>
        </w:rPr>
        <w:t xml:space="preserve">AGRICULTURALPRODUCEMARKETING COMMITTEE </w:t>
      </w:r>
      <w:r w:rsidR="00A32A84">
        <w:rPr>
          <w:rFonts w:ascii="Arial"/>
          <w:b/>
          <w:sz w:val="28"/>
        </w:rPr>
        <w:t>TUMKUR</w:t>
      </w:r>
    </w:p>
    <w:p w:rsidR="009C67E3" w:rsidRDefault="009C67E3" w:rsidP="009C67E3">
      <w:pPr>
        <w:spacing w:before="87" w:line="480" w:lineRule="auto"/>
        <w:ind w:left="1514" w:right="2273"/>
        <w:jc w:val="center"/>
        <w:rPr>
          <w:rFonts w:ascii="Arial"/>
          <w:b/>
          <w:sz w:val="28"/>
        </w:rPr>
      </w:pPr>
    </w:p>
    <w:p w:rsidR="005C38D8" w:rsidRDefault="00452B5F">
      <w:pPr>
        <w:ind w:left="1520" w:right="2273"/>
        <w:jc w:val="center"/>
        <w:rPr>
          <w:rFonts w:ascii="Arial" w:hAnsi="Arial"/>
          <w:sz w:val="28"/>
        </w:rPr>
      </w:pPr>
      <w:r>
        <w:rPr>
          <w:rFonts w:ascii="Arial" w:hAnsi="Arial"/>
          <w:sz w:val="28"/>
        </w:rPr>
        <w:t>TENDERDOCUMENT–</w:t>
      </w:r>
      <w:r>
        <w:rPr>
          <w:rFonts w:ascii="Arial" w:hAnsi="Arial"/>
          <w:spacing w:val="-5"/>
          <w:sz w:val="28"/>
        </w:rPr>
        <w:t>KW4</w:t>
      </w:r>
    </w:p>
    <w:p w:rsidR="005C38D8" w:rsidRDefault="005C38D8">
      <w:pPr>
        <w:pStyle w:val="BodyText"/>
        <w:rPr>
          <w:rFonts w:ascii="Arial"/>
          <w:sz w:val="28"/>
        </w:rPr>
      </w:pPr>
    </w:p>
    <w:p w:rsidR="005C38D8" w:rsidRDefault="00452B5F">
      <w:pPr>
        <w:ind w:left="1514" w:right="2275"/>
        <w:jc w:val="center"/>
        <w:rPr>
          <w:rFonts w:ascii="Arial"/>
          <w:sz w:val="28"/>
        </w:rPr>
      </w:pPr>
      <w:r>
        <w:rPr>
          <w:rFonts w:ascii="Arial"/>
          <w:sz w:val="28"/>
        </w:rPr>
        <w:t>(WORKSCOSTINGMORETHANRs.100</w:t>
      </w:r>
      <w:r>
        <w:rPr>
          <w:rFonts w:ascii="Arial"/>
          <w:spacing w:val="-2"/>
          <w:sz w:val="28"/>
        </w:rPr>
        <w:t>LAKHS)</w:t>
      </w:r>
    </w:p>
    <w:p w:rsidR="005C38D8" w:rsidRDefault="005C38D8">
      <w:pPr>
        <w:pStyle w:val="BodyText"/>
        <w:rPr>
          <w:rFonts w:ascii="Arial"/>
          <w:sz w:val="28"/>
        </w:rPr>
      </w:pPr>
    </w:p>
    <w:p w:rsidR="005C38D8" w:rsidRDefault="005C38D8">
      <w:pPr>
        <w:pStyle w:val="BodyText"/>
        <w:rPr>
          <w:rFonts w:ascii="Arial"/>
          <w:sz w:val="28"/>
        </w:rPr>
      </w:pPr>
    </w:p>
    <w:p w:rsidR="005C38D8" w:rsidRDefault="005C38D8">
      <w:pPr>
        <w:pStyle w:val="BodyText"/>
        <w:spacing w:before="1"/>
        <w:rPr>
          <w:rFonts w:ascii="Arial"/>
          <w:sz w:val="28"/>
        </w:rPr>
      </w:pPr>
    </w:p>
    <w:p w:rsidR="005C38D8" w:rsidRPr="00272D4A" w:rsidRDefault="00805B81" w:rsidP="00272D4A">
      <w:pPr>
        <w:pStyle w:val="Heading1"/>
        <w:tabs>
          <w:tab w:val="left" w:pos="9498"/>
        </w:tabs>
        <w:spacing w:line="480" w:lineRule="auto"/>
        <w:ind w:left="709" w:right="1372" w:hanging="567"/>
        <w:jc w:val="center"/>
        <w:rPr>
          <w:b w:val="0"/>
          <w:sz w:val="20"/>
          <w:szCs w:val="20"/>
        </w:rPr>
      </w:pPr>
      <w:r w:rsidRPr="00F10FC8">
        <w:rPr>
          <w:sz w:val="24"/>
          <w:szCs w:val="24"/>
          <w:u w:val="single"/>
        </w:rPr>
        <w:t xml:space="preserve">NAME OF THE WORK: </w:t>
      </w:r>
      <w:r w:rsidR="004A678A" w:rsidRPr="004A678A">
        <w:rPr>
          <w:rFonts w:ascii="Nirmala UI" w:hAnsi="Nirmala UI" w:cs="Nirmala UI"/>
          <w:sz w:val="24"/>
          <w:szCs w:val="24"/>
          <w:u w:val="single"/>
        </w:rPr>
        <w:t>2025-26</w:t>
      </w:r>
      <w:r w:rsidR="004A678A" w:rsidRPr="004A678A">
        <w:rPr>
          <w:rFonts w:ascii="Tunga" w:hAnsi="Tunga" w:cs="Tunga"/>
          <w:sz w:val="24"/>
          <w:szCs w:val="24"/>
          <w:u w:val="single"/>
        </w:rPr>
        <w:t>ನೇ</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ಸಾಲಿನ</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ವಾರ್ಷಿಕ</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ಕ್ರಿಯಾ</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ಯೋಜನೆಯಡಿ</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ಸಮಿತಿಯ</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ಅಂತರಸನಹಳ್ಳಿ</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ಮಾರುಕಟ್ಟೆ</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ಉಪಪ್ರಾಂಗಣದ</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ಹೂವು</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ಹಣ್ಣು</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ಮತ್ತು</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ತರಕಾರಿ</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ಉತ್ಪನ್ನಗಳಿಗೆ</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ಬಿಸಿಲು</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ಮಳೆ</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ಬೀಳದಂತೆ</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ಒಂದನೇ</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ಮುಖ್ಯ</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ರಸ್ತೆ</w:t>
      </w:r>
      <w:r w:rsidR="004A678A" w:rsidRPr="004A678A">
        <w:rPr>
          <w:rFonts w:ascii="Nirmala UI" w:hAnsi="Nirmala UI" w:cs="Nirmala UI"/>
          <w:sz w:val="24"/>
          <w:szCs w:val="24"/>
          <w:u w:val="single"/>
        </w:rPr>
        <w:t xml:space="preserve">, 5, 6 </w:t>
      </w:r>
      <w:r w:rsidR="004A678A" w:rsidRPr="004A678A">
        <w:rPr>
          <w:rFonts w:ascii="Tunga" w:hAnsi="Tunga" w:cs="Tunga"/>
          <w:sz w:val="24"/>
          <w:szCs w:val="24"/>
          <w:u w:val="single"/>
        </w:rPr>
        <w:t>ಮತ್ತು</w:t>
      </w:r>
      <w:r w:rsidR="004A678A" w:rsidRPr="004A678A">
        <w:rPr>
          <w:rFonts w:ascii="Nirmala UI" w:hAnsi="Nirmala UI" w:cs="Nirmala UI"/>
          <w:sz w:val="24"/>
          <w:szCs w:val="24"/>
          <w:u w:val="single"/>
        </w:rPr>
        <w:t xml:space="preserve"> 7</w:t>
      </w:r>
      <w:r w:rsidR="004A678A" w:rsidRPr="004A678A">
        <w:rPr>
          <w:rFonts w:ascii="Tunga" w:hAnsi="Tunga" w:cs="Tunga"/>
          <w:sz w:val="24"/>
          <w:szCs w:val="24"/>
          <w:u w:val="single"/>
        </w:rPr>
        <w:t>ನೇ</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ಅಡ್ಡ</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ರಸ್ತೆಗಳಲ್ಲಿ</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ಗ್ಯಾಲ್</w:t>
      </w:r>
      <w:r w:rsidR="004A678A" w:rsidRPr="004A678A">
        <w:rPr>
          <w:rFonts w:ascii="Nirmala UI" w:hAnsi="Nirmala UI" w:cs="Nirmala UI" w:hint="cs"/>
          <w:sz w:val="24"/>
          <w:szCs w:val="24"/>
          <w:u w:val="single"/>
        </w:rPr>
        <w:t>‌</w:t>
      </w:r>
      <w:r w:rsidR="004A678A" w:rsidRPr="004A678A">
        <w:rPr>
          <w:rFonts w:ascii="Tunga" w:hAnsi="Tunga" w:cs="Tunga"/>
          <w:sz w:val="24"/>
          <w:szCs w:val="24"/>
          <w:u w:val="single"/>
        </w:rPr>
        <w:t>ವ್ಯಾಲ್ಯೂಂ</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ಶೀಟ್</w:t>
      </w:r>
      <w:r w:rsidR="004A678A" w:rsidRPr="004A678A">
        <w:rPr>
          <w:rFonts w:ascii="Nirmala UI" w:hAnsi="Nirmala UI" w:cs="Nirmala UI" w:hint="cs"/>
          <w:sz w:val="24"/>
          <w:szCs w:val="24"/>
          <w:u w:val="single"/>
        </w:rPr>
        <w:t>‌</w:t>
      </w:r>
      <w:r w:rsidR="004A678A" w:rsidRPr="004A678A">
        <w:rPr>
          <w:rFonts w:ascii="Tunga" w:hAnsi="Tunga" w:cs="Tunga"/>
          <w:sz w:val="24"/>
          <w:szCs w:val="24"/>
          <w:u w:val="single"/>
        </w:rPr>
        <w:t>ಗಳನ್ನು</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ಅಳವಡಿಸುವ</w:t>
      </w:r>
      <w:r w:rsidR="004A678A" w:rsidRPr="004A678A">
        <w:rPr>
          <w:rFonts w:ascii="Nirmala UI" w:hAnsi="Nirmala UI" w:cs="Nirmala UI"/>
          <w:sz w:val="24"/>
          <w:szCs w:val="24"/>
          <w:u w:val="single"/>
        </w:rPr>
        <w:t xml:space="preserve"> </w:t>
      </w:r>
      <w:r w:rsidR="004A678A" w:rsidRPr="004A678A">
        <w:rPr>
          <w:rFonts w:ascii="Tunga" w:hAnsi="Tunga" w:cs="Tunga"/>
          <w:sz w:val="24"/>
          <w:szCs w:val="24"/>
          <w:u w:val="single"/>
        </w:rPr>
        <w:t>ಕಾಮಗಾರಿ</w:t>
      </w:r>
      <w:r w:rsidR="004A678A" w:rsidRPr="004A678A">
        <w:rPr>
          <w:rFonts w:ascii="Nirmala UI" w:hAnsi="Nirmala UI" w:cs="Nirmala UI"/>
          <w:sz w:val="24"/>
          <w:szCs w:val="24"/>
          <w:u w:val="single"/>
        </w:rPr>
        <w:t>.</w:t>
      </w:r>
    </w:p>
    <w:p w:rsidR="005C38D8" w:rsidRDefault="005C38D8">
      <w:pPr>
        <w:pStyle w:val="BodyText"/>
        <w:rPr>
          <w:rFonts w:ascii="Arial"/>
          <w:b/>
          <w:sz w:val="28"/>
        </w:rPr>
      </w:pPr>
    </w:p>
    <w:p w:rsidR="005C38D8" w:rsidRDefault="005C38D8">
      <w:pPr>
        <w:pStyle w:val="BodyText"/>
        <w:rPr>
          <w:rFonts w:ascii="Arial"/>
          <w:b/>
          <w:sz w:val="28"/>
        </w:rPr>
      </w:pPr>
    </w:p>
    <w:p w:rsidR="005C38D8" w:rsidRDefault="005C38D8">
      <w:pPr>
        <w:pStyle w:val="BodyText"/>
        <w:rPr>
          <w:rFonts w:ascii="Arial"/>
          <w:b/>
          <w:sz w:val="28"/>
        </w:rPr>
      </w:pPr>
    </w:p>
    <w:p w:rsidR="005C38D8" w:rsidRDefault="005C38D8">
      <w:pPr>
        <w:pStyle w:val="BodyText"/>
        <w:rPr>
          <w:rFonts w:ascii="Arial"/>
          <w:b/>
          <w:sz w:val="28"/>
        </w:rPr>
      </w:pPr>
    </w:p>
    <w:p w:rsidR="005C38D8" w:rsidRPr="003306F0" w:rsidRDefault="00452B5F">
      <w:pPr>
        <w:ind w:left="3987" w:right="4745" w:hanging="1"/>
        <w:jc w:val="center"/>
        <w:rPr>
          <w:rFonts w:ascii="Arial"/>
          <w:spacing w:val="-2"/>
          <w:sz w:val="28"/>
        </w:rPr>
      </w:pPr>
      <w:r>
        <w:rPr>
          <w:rFonts w:ascii="Arial"/>
          <w:spacing w:val="-2"/>
          <w:sz w:val="28"/>
        </w:rPr>
        <w:t>Secretary,</w:t>
      </w:r>
      <w:r>
        <w:rPr>
          <w:rFonts w:ascii="Arial"/>
          <w:sz w:val="28"/>
        </w:rPr>
        <w:t>APMC</w:t>
      </w:r>
    </w:p>
    <w:p w:rsidR="003306F0" w:rsidRDefault="00A32A84" w:rsidP="003306F0">
      <w:pPr>
        <w:rPr>
          <w:rFonts w:ascii="Arial"/>
          <w:sz w:val="28"/>
        </w:rPr>
      </w:pPr>
      <w:r>
        <w:rPr>
          <w:rFonts w:ascii="Arial"/>
          <w:sz w:val="28"/>
        </w:rPr>
        <w:t>TUMKUR</w:t>
      </w:r>
    </w:p>
    <w:p w:rsidR="000854EE" w:rsidRPr="000854EE" w:rsidRDefault="000854EE" w:rsidP="000854EE">
      <w:pPr>
        <w:rPr>
          <w:rFonts w:ascii="Arial"/>
          <w:sz w:val="28"/>
        </w:rPr>
      </w:pPr>
    </w:p>
    <w:p w:rsidR="000854EE" w:rsidRPr="000854EE" w:rsidRDefault="000854EE" w:rsidP="000854EE">
      <w:pPr>
        <w:rPr>
          <w:rFonts w:ascii="Arial"/>
          <w:sz w:val="28"/>
        </w:rPr>
      </w:pPr>
    </w:p>
    <w:p w:rsidR="000854EE" w:rsidRDefault="000854EE" w:rsidP="000854EE">
      <w:pPr>
        <w:rPr>
          <w:rFonts w:ascii="Arial"/>
          <w:sz w:val="28"/>
        </w:rPr>
      </w:pPr>
    </w:p>
    <w:p w:rsidR="000854EE" w:rsidRDefault="000854EE" w:rsidP="000854EE">
      <w:pPr>
        <w:rPr>
          <w:rFonts w:ascii="Arial"/>
          <w:sz w:val="28"/>
        </w:rPr>
      </w:pPr>
    </w:p>
    <w:p w:rsidR="000854EE" w:rsidRDefault="000854EE" w:rsidP="000854EE">
      <w:pPr>
        <w:rPr>
          <w:rFonts w:ascii="Arial"/>
          <w:sz w:val="28"/>
        </w:rPr>
      </w:pPr>
    </w:p>
    <w:p w:rsidR="000854EE" w:rsidRDefault="000854EE" w:rsidP="000854EE">
      <w:pPr>
        <w:rPr>
          <w:rFonts w:ascii="Arial"/>
          <w:sz w:val="28"/>
        </w:rPr>
      </w:pPr>
    </w:p>
    <w:p w:rsidR="00F10FC8" w:rsidRDefault="00F10FC8" w:rsidP="000854EE">
      <w:pPr>
        <w:rPr>
          <w:rFonts w:ascii="Arial"/>
          <w:sz w:val="28"/>
        </w:rPr>
      </w:pPr>
    </w:p>
    <w:p w:rsidR="00F10FC8" w:rsidRDefault="00F10FC8" w:rsidP="000854EE">
      <w:pPr>
        <w:rPr>
          <w:rFonts w:ascii="Arial"/>
          <w:sz w:val="28"/>
        </w:rPr>
      </w:pPr>
    </w:p>
    <w:p w:rsidR="00F10FC8" w:rsidRDefault="00F10FC8" w:rsidP="000854EE">
      <w:pPr>
        <w:rPr>
          <w:rFonts w:ascii="Arial"/>
          <w:sz w:val="28"/>
        </w:rPr>
      </w:pPr>
    </w:p>
    <w:p w:rsidR="00F10FC8" w:rsidRDefault="00F10FC8" w:rsidP="000854EE">
      <w:pPr>
        <w:rPr>
          <w:rFonts w:ascii="Arial"/>
          <w:sz w:val="28"/>
        </w:rPr>
      </w:pPr>
    </w:p>
    <w:p w:rsidR="00F10FC8" w:rsidRDefault="00F10FC8" w:rsidP="000854EE">
      <w:pPr>
        <w:rPr>
          <w:rFonts w:ascii="Arial"/>
          <w:sz w:val="28"/>
        </w:rPr>
      </w:pPr>
    </w:p>
    <w:p w:rsidR="00F10FC8" w:rsidRDefault="00F10FC8" w:rsidP="000854EE">
      <w:pPr>
        <w:rPr>
          <w:rFonts w:ascii="Arial"/>
          <w:sz w:val="28"/>
        </w:rPr>
      </w:pPr>
    </w:p>
    <w:p w:rsidR="00F10FC8" w:rsidRDefault="00F10FC8" w:rsidP="000854EE">
      <w:pPr>
        <w:rPr>
          <w:rFonts w:ascii="Arial"/>
          <w:sz w:val="28"/>
        </w:rPr>
      </w:pPr>
    </w:p>
    <w:p w:rsidR="00F10FC8" w:rsidRDefault="00F10FC8" w:rsidP="000854EE">
      <w:pPr>
        <w:rPr>
          <w:rFonts w:ascii="Arial"/>
          <w:sz w:val="28"/>
        </w:rPr>
      </w:pPr>
    </w:p>
    <w:p w:rsidR="00F10FC8" w:rsidRPr="000854EE" w:rsidRDefault="00F10FC8" w:rsidP="000854EE">
      <w:pPr>
        <w:rPr>
          <w:rFonts w:ascii="Arial"/>
          <w:sz w:val="28"/>
        </w:rPr>
      </w:pPr>
    </w:p>
    <w:p w:rsidR="000854EE" w:rsidRDefault="000854EE" w:rsidP="000854EE">
      <w:pPr>
        <w:rPr>
          <w:rFonts w:ascii="Arial"/>
          <w:sz w:val="28"/>
        </w:rPr>
      </w:pPr>
    </w:p>
    <w:p w:rsidR="000854EE" w:rsidRDefault="000854EE" w:rsidP="000854EE">
      <w:pPr>
        <w:tabs>
          <w:tab w:val="left" w:pos="4154"/>
        </w:tabs>
        <w:rPr>
          <w:rFonts w:ascii="Arial"/>
          <w:sz w:val="28"/>
        </w:rPr>
      </w:pPr>
      <w:r>
        <w:rPr>
          <w:rFonts w:ascii="Arial"/>
          <w:sz w:val="28"/>
        </w:rPr>
        <w:lastRenderedPageBreak/>
        <w:tab/>
      </w:r>
    </w:p>
    <w:p w:rsidR="000854EE" w:rsidRPr="005F1D71" w:rsidRDefault="000854EE" w:rsidP="000854EE">
      <w:pPr>
        <w:pStyle w:val="BodyText"/>
        <w:spacing w:before="87"/>
        <w:ind w:left="1516" w:right="2273"/>
        <w:jc w:val="center"/>
        <w:rPr>
          <w:b/>
          <w:bCs/>
        </w:rPr>
      </w:pPr>
      <w:r>
        <w:rPr>
          <w:rFonts w:ascii="Arial"/>
          <w:sz w:val="28"/>
        </w:rPr>
        <w:tab/>
      </w:r>
      <w:r w:rsidRPr="005F1D71">
        <w:rPr>
          <w:b/>
          <w:bCs/>
        </w:rPr>
        <w:t>AGRICULTUREPRODUCEMARKET</w:t>
      </w:r>
      <w:r w:rsidRPr="005F1D71">
        <w:rPr>
          <w:b/>
          <w:bCs/>
          <w:spacing w:val="-2"/>
        </w:rPr>
        <w:t xml:space="preserve"> COMMITTEE</w:t>
      </w:r>
    </w:p>
    <w:p w:rsidR="000854EE" w:rsidRPr="005F1D71" w:rsidRDefault="000854EE" w:rsidP="000854EE">
      <w:pPr>
        <w:pStyle w:val="BodyText"/>
        <w:ind w:left="1517" w:right="2273"/>
        <w:jc w:val="center"/>
        <w:rPr>
          <w:b/>
          <w:bCs/>
        </w:rPr>
      </w:pPr>
      <w:r w:rsidRPr="005F1D71">
        <w:rPr>
          <w:b/>
          <w:bCs/>
        </w:rPr>
        <w:t>TheSecretary,APMC</w:t>
      </w:r>
      <w:r w:rsidR="00A32A84">
        <w:rPr>
          <w:b/>
          <w:bCs/>
          <w:spacing w:val="-2"/>
        </w:rPr>
        <w:t>TUMKUR</w:t>
      </w:r>
    </w:p>
    <w:p w:rsidR="005C38D8" w:rsidRDefault="005C38D8" w:rsidP="00AF124D">
      <w:pPr>
        <w:pStyle w:val="BodyText"/>
        <w:tabs>
          <w:tab w:val="left" w:pos="5812"/>
        </w:tabs>
        <w:rPr>
          <w:sz w:val="20"/>
        </w:rPr>
      </w:pPr>
    </w:p>
    <w:p w:rsidR="005C38D8" w:rsidRDefault="005C38D8">
      <w:pPr>
        <w:pStyle w:val="BodyText"/>
        <w:spacing w:before="33"/>
        <w:rPr>
          <w:sz w:val="20"/>
        </w:rPr>
      </w:pPr>
    </w:p>
    <w:tbl>
      <w:tblPr>
        <w:tblW w:w="0" w:type="auto"/>
        <w:tblInd w:w="605" w:type="dxa"/>
        <w:tblLayout w:type="fixed"/>
        <w:tblCellMar>
          <w:left w:w="0" w:type="dxa"/>
          <w:right w:w="0" w:type="dxa"/>
        </w:tblCellMar>
        <w:tblLook w:val="01E0"/>
      </w:tblPr>
      <w:tblGrid>
        <w:gridCol w:w="4322"/>
        <w:gridCol w:w="35"/>
        <w:gridCol w:w="5386"/>
      </w:tblGrid>
      <w:tr w:rsidR="005C38D8" w:rsidTr="00F10FC8">
        <w:trPr>
          <w:trHeight w:val="1310"/>
        </w:trPr>
        <w:tc>
          <w:tcPr>
            <w:tcW w:w="4322" w:type="dxa"/>
          </w:tcPr>
          <w:p w:rsidR="005C38D8" w:rsidRDefault="00452B5F">
            <w:pPr>
              <w:pStyle w:val="TableParagraph"/>
              <w:spacing w:line="266" w:lineRule="exact"/>
              <w:ind w:left="50"/>
              <w:rPr>
                <w:b/>
                <w:sz w:val="24"/>
              </w:rPr>
            </w:pPr>
            <w:r>
              <w:rPr>
                <w:b/>
                <w:sz w:val="24"/>
                <w:u w:val="single"/>
              </w:rPr>
              <w:t>TENDERFORTHEWORK</w:t>
            </w:r>
            <w:r>
              <w:rPr>
                <w:b/>
                <w:spacing w:val="-5"/>
                <w:sz w:val="24"/>
                <w:u w:val="single"/>
              </w:rPr>
              <w:t>OF</w:t>
            </w:r>
          </w:p>
        </w:tc>
        <w:tc>
          <w:tcPr>
            <w:tcW w:w="35" w:type="dxa"/>
          </w:tcPr>
          <w:p w:rsidR="005C38D8" w:rsidRDefault="00452B5F">
            <w:pPr>
              <w:pStyle w:val="TableParagraph"/>
              <w:spacing w:line="266" w:lineRule="exact"/>
              <w:ind w:left="3"/>
              <w:jc w:val="center"/>
              <w:rPr>
                <w:b/>
                <w:sz w:val="24"/>
              </w:rPr>
            </w:pPr>
            <w:r>
              <w:rPr>
                <w:b/>
                <w:color w:val="000000"/>
                <w:spacing w:val="-10"/>
                <w:sz w:val="24"/>
                <w:shd w:val="clear" w:color="auto" w:fill="F7F7F7"/>
              </w:rPr>
              <w:t>:</w:t>
            </w:r>
          </w:p>
        </w:tc>
        <w:tc>
          <w:tcPr>
            <w:tcW w:w="5386" w:type="dxa"/>
          </w:tcPr>
          <w:p w:rsidR="005C38D8" w:rsidRPr="00F10FC8" w:rsidRDefault="00F10FC8" w:rsidP="00A025FB">
            <w:pPr>
              <w:pStyle w:val="Heading1"/>
              <w:tabs>
                <w:tab w:val="left" w:pos="9498"/>
              </w:tabs>
              <w:spacing w:line="480" w:lineRule="auto"/>
              <w:ind w:left="135" w:right="-1" w:hanging="567"/>
              <w:jc w:val="both"/>
              <w:rPr>
                <w:rFonts w:ascii="Nirmala UI" w:eastAsia="Times New Roman" w:hAnsi="Nirmala UI" w:cs="Nirmala UI"/>
                <w:b w:val="0"/>
                <w:bCs w:val="0"/>
                <w:sz w:val="18"/>
                <w:szCs w:val="16"/>
              </w:rPr>
            </w:pPr>
            <w:r w:rsidRPr="00F10FC8">
              <w:rPr>
                <w:rFonts w:ascii="Nirmala UI" w:eastAsia="Times New Roman" w:hAnsi="Nirmala UI" w:cs="Nirmala UI"/>
                <w:b w:val="0"/>
                <w:bCs w:val="0"/>
                <w:sz w:val="18"/>
                <w:szCs w:val="16"/>
              </w:rPr>
              <w:t>2025-</w:t>
            </w:r>
            <w:r w:rsidR="004A678A">
              <w:t xml:space="preserve"> </w:t>
            </w:r>
            <w:r w:rsidR="004A678A" w:rsidRPr="004A678A">
              <w:rPr>
                <w:rFonts w:ascii="Nirmala UI" w:eastAsia="Times New Roman" w:hAnsi="Nirmala UI" w:cs="Nirmala UI"/>
                <w:b w:val="0"/>
                <w:bCs w:val="0"/>
                <w:sz w:val="18"/>
                <w:szCs w:val="16"/>
              </w:rPr>
              <w:t>2025-26</w:t>
            </w:r>
            <w:r w:rsidR="004A678A" w:rsidRPr="004A678A">
              <w:rPr>
                <w:rFonts w:ascii="Tunga" w:eastAsia="Times New Roman" w:hAnsi="Tunga" w:cs="Tunga"/>
                <w:b w:val="0"/>
                <w:bCs w:val="0"/>
                <w:sz w:val="18"/>
                <w:szCs w:val="16"/>
              </w:rPr>
              <w:t>ನೇ</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ಸಾಲಿನ</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ವಾರ್ಷಿಕ</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ಕ್ರಿಯಾ</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ಯೋಜನೆಯಡಿ</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ಸಮಿತಿಯ</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ಅಂತರಸನಹಳ್ಳಿ</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ಮಾರುಕಟ್ಟೆ</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ಉಪಪ್ರಾಂಗಣದ</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ಹೂವು</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ಹಣ್ಣು</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ಮತ್ತು</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ತರಕಾರಿ</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ಉತ್ಪನ್ನಗಳಿಗೆ</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ಬಿಸಿಲು</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ಮಳೆ</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ಬೀಳದಂತೆ</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ಒಂದನೇ</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ಮುಖ್ಯ</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ರಸ್ತೆ</w:t>
            </w:r>
            <w:r w:rsidR="004A678A" w:rsidRPr="004A678A">
              <w:rPr>
                <w:rFonts w:ascii="Nirmala UI" w:eastAsia="Times New Roman" w:hAnsi="Nirmala UI" w:cs="Nirmala UI"/>
                <w:b w:val="0"/>
                <w:bCs w:val="0"/>
                <w:sz w:val="18"/>
                <w:szCs w:val="16"/>
              </w:rPr>
              <w:t xml:space="preserve">, 5, 6 </w:t>
            </w:r>
            <w:r w:rsidR="004A678A" w:rsidRPr="004A678A">
              <w:rPr>
                <w:rFonts w:ascii="Tunga" w:eastAsia="Times New Roman" w:hAnsi="Tunga" w:cs="Tunga"/>
                <w:b w:val="0"/>
                <w:bCs w:val="0"/>
                <w:sz w:val="18"/>
                <w:szCs w:val="16"/>
              </w:rPr>
              <w:t>ಮತ್ತು</w:t>
            </w:r>
            <w:r w:rsidR="004A678A" w:rsidRPr="004A678A">
              <w:rPr>
                <w:rFonts w:ascii="Nirmala UI" w:eastAsia="Times New Roman" w:hAnsi="Nirmala UI" w:cs="Nirmala UI"/>
                <w:b w:val="0"/>
                <w:bCs w:val="0"/>
                <w:sz w:val="18"/>
                <w:szCs w:val="16"/>
              </w:rPr>
              <w:t xml:space="preserve"> 7</w:t>
            </w:r>
            <w:r w:rsidR="004A678A" w:rsidRPr="004A678A">
              <w:rPr>
                <w:rFonts w:ascii="Tunga" w:eastAsia="Times New Roman" w:hAnsi="Tunga" w:cs="Tunga"/>
                <w:b w:val="0"/>
                <w:bCs w:val="0"/>
                <w:sz w:val="18"/>
                <w:szCs w:val="16"/>
              </w:rPr>
              <w:t>ನೇ</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ಅಡ್ಡ</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ರಸ್ತೆಗಳಲ್ಲಿ</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ಗ್ಯಾಲ್</w:t>
            </w:r>
            <w:r w:rsidR="004A678A" w:rsidRPr="004A678A">
              <w:rPr>
                <w:rFonts w:ascii="MS Mincho" w:eastAsia="MS Mincho" w:hAnsi="MS Mincho" w:cs="MS Mincho" w:hint="eastAsia"/>
                <w:b w:val="0"/>
                <w:bCs w:val="0"/>
                <w:sz w:val="18"/>
                <w:szCs w:val="16"/>
              </w:rPr>
              <w:t>‌</w:t>
            </w:r>
            <w:r w:rsidR="004A678A" w:rsidRPr="004A678A">
              <w:rPr>
                <w:rFonts w:ascii="Tunga" w:eastAsia="Times New Roman" w:hAnsi="Tunga" w:cs="Tunga"/>
                <w:b w:val="0"/>
                <w:bCs w:val="0"/>
                <w:sz w:val="18"/>
                <w:szCs w:val="16"/>
              </w:rPr>
              <w:t>ವ್ಯಾಲ್ಯೂಂ</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ಶೀಟ್</w:t>
            </w:r>
            <w:r w:rsidR="004A678A" w:rsidRPr="004A678A">
              <w:rPr>
                <w:rFonts w:ascii="MS Mincho" w:eastAsia="MS Mincho" w:hAnsi="MS Mincho" w:cs="MS Mincho" w:hint="eastAsia"/>
                <w:b w:val="0"/>
                <w:bCs w:val="0"/>
                <w:sz w:val="18"/>
                <w:szCs w:val="16"/>
              </w:rPr>
              <w:t>‌</w:t>
            </w:r>
            <w:r w:rsidR="004A678A" w:rsidRPr="004A678A">
              <w:rPr>
                <w:rFonts w:ascii="Tunga" w:eastAsia="Times New Roman" w:hAnsi="Tunga" w:cs="Tunga"/>
                <w:b w:val="0"/>
                <w:bCs w:val="0"/>
                <w:sz w:val="18"/>
                <w:szCs w:val="16"/>
              </w:rPr>
              <w:t>ಗಳನ್ನು</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ಅಳವಡಿಸುವ</w:t>
            </w:r>
            <w:r w:rsidR="004A678A" w:rsidRPr="004A678A">
              <w:rPr>
                <w:rFonts w:ascii="Nirmala UI" w:eastAsia="Times New Roman" w:hAnsi="Nirmala UI" w:cs="Nirmala UI"/>
                <w:b w:val="0"/>
                <w:bCs w:val="0"/>
                <w:sz w:val="18"/>
                <w:szCs w:val="16"/>
              </w:rPr>
              <w:t xml:space="preserve"> </w:t>
            </w:r>
            <w:r w:rsidR="004A678A" w:rsidRPr="004A678A">
              <w:rPr>
                <w:rFonts w:ascii="Tunga" w:eastAsia="Times New Roman" w:hAnsi="Tunga" w:cs="Tunga"/>
                <w:b w:val="0"/>
                <w:bCs w:val="0"/>
                <w:sz w:val="18"/>
                <w:szCs w:val="16"/>
              </w:rPr>
              <w:t>ಕಾಮಗಾರಿ</w:t>
            </w:r>
            <w:r w:rsidR="004A678A" w:rsidRPr="004A678A">
              <w:rPr>
                <w:rFonts w:ascii="Nirmala UI" w:eastAsia="Times New Roman" w:hAnsi="Nirmala UI" w:cs="Nirmala UI"/>
                <w:b w:val="0"/>
                <w:bCs w:val="0"/>
                <w:sz w:val="18"/>
                <w:szCs w:val="16"/>
              </w:rPr>
              <w:t>.</w:t>
            </w:r>
          </w:p>
        </w:tc>
      </w:tr>
      <w:tr w:rsidR="005C38D8" w:rsidTr="00F10FC8">
        <w:trPr>
          <w:trHeight w:val="1950"/>
        </w:trPr>
        <w:tc>
          <w:tcPr>
            <w:tcW w:w="4322" w:type="dxa"/>
          </w:tcPr>
          <w:p w:rsidR="005C38D8" w:rsidRDefault="00452B5F">
            <w:pPr>
              <w:pStyle w:val="TableParagraph"/>
              <w:spacing w:before="81"/>
              <w:ind w:left="50"/>
              <w:rPr>
                <w:sz w:val="24"/>
              </w:rPr>
            </w:pPr>
            <w:r>
              <w:rPr>
                <w:sz w:val="24"/>
              </w:rPr>
              <w:t>TENDER</w:t>
            </w:r>
            <w:r>
              <w:rPr>
                <w:spacing w:val="-2"/>
                <w:sz w:val="24"/>
              </w:rPr>
              <w:t xml:space="preserve"> REFERENCE</w:t>
            </w:r>
          </w:p>
          <w:p w:rsidR="005C38D8" w:rsidRDefault="00452B5F">
            <w:pPr>
              <w:pStyle w:val="TableParagraph"/>
              <w:tabs>
                <w:tab w:val="left" w:pos="1199"/>
                <w:tab w:val="left" w:pos="1791"/>
                <w:tab w:val="left" w:pos="2676"/>
                <w:tab w:val="left" w:pos="3266"/>
              </w:tabs>
              <w:spacing w:before="139" w:line="360" w:lineRule="auto"/>
              <w:ind w:left="50" w:right="108"/>
              <w:rPr>
                <w:sz w:val="24"/>
              </w:rPr>
            </w:pPr>
            <w:r>
              <w:rPr>
                <w:spacing w:val="-2"/>
                <w:sz w:val="24"/>
              </w:rPr>
              <w:t>PERIOD</w:t>
            </w:r>
            <w:r>
              <w:rPr>
                <w:sz w:val="24"/>
              </w:rPr>
              <w:tab/>
            </w:r>
            <w:r>
              <w:rPr>
                <w:spacing w:val="-6"/>
                <w:sz w:val="24"/>
              </w:rPr>
              <w:t>OF</w:t>
            </w:r>
            <w:r>
              <w:rPr>
                <w:sz w:val="24"/>
              </w:rPr>
              <w:tab/>
            </w:r>
            <w:r>
              <w:rPr>
                <w:spacing w:val="-4"/>
                <w:sz w:val="24"/>
              </w:rPr>
              <w:t>SALE</w:t>
            </w:r>
            <w:r>
              <w:rPr>
                <w:sz w:val="24"/>
              </w:rPr>
              <w:tab/>
            </w:r>
            <w:r>
              <w:rPr>
                <w:spacing w:val="-6"/>
                <w:sz w:val="24"/>
              </w:rPr>
              <w:t>OF</w:t>
            </w:r>
            <w:r>
              <w:rPr>
                <w:sz w:val="24"/>
              </w:rPr>
              <w:tab/>
            </w:r>
            <w:r>
              <w:rPr>
                <w:spacing w:val="-2"/>
                <w:sz w:val="24"/>
              </w:rPr>
              <w:t>TENDER DOCUMENT</w:t>
            </w:r>
          </w:p>
          <w:p w:rsidR="005C38D8" w:rsidRDefault="00452B5F">
            <w:pPr>
              <w:pStyle w:val="TableParagraph"/>
              <w:spacing w:before="1"/>
              <w:ind w:left="50"/>
              <w:rPr>
                <w:sz w:val="24"/>
              </w:rPr>
            </w:pPr>
            <w:r>
              <w:rPr>
                <w:sz w:val="24"/>
              </w:rPr>
              <w:t xml:space="preserve">LASTDATEOFSALEOFTENDER </w:t>
            </w:r>
            <w:r>
              <w:rPr>
                <w:spacing w:val="-2"/>
                <w:sz w:val="24"/>
              </w:rPr>
              <w:t>DOCUMENT</w:t>
            </w:r>
          </w:p>
        </w:tc>
        <w:tc>
          <w:tcPr>
            <w:tcW w:w="35" w:type="dxa"/>
          </w:tcPr>
          <w:p w:rsidR="005C38D8" w:rsidRDefault="00452B5F">
            <w:pPr>
              <w:pStyle w:val="TableParagraph"/>
              <w:spacing w:before="81"/>
              <w:ind w:left="3"/>
              <w:jc w:val="center"/>
              <w:rPr>
                <w:b/>
                <w:sz w:val="24"/>
              </w:rPr>
            </w:pPr>
            <w:r>
              <w:rPr>
                <w:b/>
                <w:color w:val="000000"/>
                <w:spacing w:val="-10"/>
                <w:sz w:val="24"/>
                <w:shd w:val="clear" w:color="auto" w:fill="F7F7F7"/>
              </w:rPr>
              <w:t>:</w:t>
            </w:r>
          </w:p>
        </w:tc>
        <w:tc>
          <w:tcPr>
            <w:tcW w:w="5386" w:type="dxa"/>
          </w:tcPr>
          <w:p w:rsidR="005C38D8" w:rsidRPr="0016212D" w:rsidRDefault="00452B5F">
            <w:pPr>
              <w:pStyle w:val="TableParagraph"/>
              <w:spacing w:before="83"/>
              <w:ind w:left="108"/>
              <w:rPr>
                <w:b/>
                <w:sz w:val="20"/>
                <w:szCs w:val="20"/>
              </w:rPr>
            </w:pPr>
            <w:r w:rsidRPr="0016212D">
              <w:rPr>
                <w:b/>
                <w:color w:val="000000"/>
                <w:spacing w:val="-2"/>
                <w:sz w:val="20"/>
                <w:szCs w:val="20"/>
                <w:shd w:val="clear" w:color="auto" w:fill="F7F7F7"/>
              </w:rPr>
              <w:t>APMC/</w:t>
            </w:r>
            <w:r w:rsidR="00F10FC8">
              <w:rPr>
                <w:b/>
                <w:color w:val="000000"/>
                <w:spacing w:val="-2"/>
                <w:sz w:val="20"/>
                <w:szCs w:val="20"/>
                <w:shd w:val="clear" w:color="auto" w:fill="F7F7F7"/>
              </w:rPr>
              <w:t>TMKR</w:t>
            </w:r>
            <w:r w:rsidR="00972075">
              <w:rPr>
                <w:b/>
                <w:color w:val="000000"/>
                <w:spacing w:val="-2"/>
                <w:sz w:val="20"/>
                <w:szCs w:val="20"/>
                <w:shd w:val="clear" w:color="auto" w:fill="F7F7F7"/>
              </w:rPr>
              <w:t>/225</w:t>
            </w:r>
            <w:r w:rsidRPr="0016212D">
              <w:rPr>
                <w:b/>
                <w:color w:val="000000"/>
                <w:spacing w:val="-2"/>
                <w:sz w:val="20"/>
                <w:szCs w:val="20"/>
                <w:shd w:val="clear" w:color="auto" w:fill="F7F7F7"/>
              </w:rPr>
              <w:t>/202</w:t>
            </w:r>
            <w:r w:rsidR="005C334E">
              <w:rPr>
                <w:b/>
                <w:color w:val="000000"/>
                <w:spacing w:val="-2"/>
                <w:sz w:val="20"/>
                <w:szCs w:val="20"/>
                <w:shd w:val="clear" w:color="auto" w:fill="F7F7F7"/>
              </w:rPr>
              <w:t>6</w:t>
            </w:r>
            <w:r w:rsidR="0016212D" w:rsidRPr="0016212D">
              <w:rPr>
                <w:b/>
                <w:color w:val="000000"/>
                <w:spacing w:val="-2"/>
                <w:sz w:val="20"/>
                <w:szCs w:val="20"/>
                <w:shd w:val="clear" w:color="auto" w:fill="F7F7F7"/>
              </w:rPr>
              <w:t>-</w:t>
            </w:r>
            <w:r w:rsidRPr="0016212D">
              <w:rPr>
                <w:b/>
                <w:color w:val="000000"/>
                <w:spacing w:val="-2"/>
                <w:sz w:val="20"/>
                <w:szCs w:val="20"/>
                <w:shd w:val="clear" w:color="auto" w:fill="F7F7F7"/>
              </w:rPr>
              <w:t>2</w:t>
            </w:r>
            <w:r w:rsidR="005C334E">
              <w:rPr>
                <w:b/>
                <w:color w:val="000000"/>
                <w:spacing w:val="-2"/>
                <w:sz w:val="20"/>
                <w:szCs w:val="20"/>
                <w:shd w:val="clear" w:color="auto" w:fill="F7F7F7"/>
              </w:rPr>
              <w:t>7</w:t>
            </w:r>
            <w:r w:rsidR="00972075">
              <w:rPr>
                <w:b/>
                <w:color w:val="000000"/>
                <w:spacing w:val="-2"/>
                <w:sz w:val="20"/>
                <w:szCs w:val="20"/>
                <w:shd w:val="clear" w:color="auto" w:fill="F7F7F7"/>
              </w:rPr>
              <w:t>/ Dated: 02-06-2026.</w:t>
            </w:r>
          </w:p>
          <w:p w:rsidR="005C38D8" w:rsidRPr="0016212D" w:rsidRDefault="005C38D8">
            <w:pPr>
              <w:pStyle w:val="TableParagraph"/>
              <w:rPr>
                <w:sz w:val="20"/>
                <w:szCs w:val="20"/>
              </w:rPr>
            </w:pPr>
          </w:p>
          <w:p w:rsidR="005C38D8" w:rsidRDefault="005C38D8">
            <w:pPr>
              <w:pStyle w:val="TableParagraph"/>
              <w:spacing w:before="148"/>
            </w:pPr>
          </w:p>
          <w:p w:rsidR="005C38D8" w:rsidRDefault="00452B5F">
            <w:pPr>
              <w:pStyle w:val="TableParagraph"/>
              <w:tabs>
                <w:tab w:val="left" w:pos="2721"/>
              </w:tabs>
              <w:spacing w:before="1"/>
              <w:ind w:left="108"/>
              <w:rPr>
                <w:sz w:val="24"/>
              </w:rPr>
            </w:pPr>
            <w:r>
              <w:rPr>
                <w:sz w:val="24"/>
              </w:rPr>
              <w:t xml:space="preserve">: </w:t>
            </w:r>
            <w:r>
              <w:rPr>
                <w:spacing w:val="-2"/>
                <w:sz w:val="24"/>
              </w:rPr>
              <w:t>FROM:</w:t>
            </w:r>
            <w:r>
              <w:rPr>
                <w:sz w:val="24"/>
              </w:rPr>
              <w:tab/>
            </w:r>
            <w:r>
              <w:rPr>
                <w:spacing w:val="-5"/>
                <w:sz w:val="24"/>
              </w:rPr>
              <w:t>TO:</w:t>
            </w:r>
          </w:p>
        </w:tc>
      </w:tr>
      <w:tr w:rsidR="005C38D8" w:rsidTr="00F10FC8">
        <w:trPr>
          <w:trHeight w:val="827"/>
        </w:trPr>
        <w:tc>
          <w:tcPr>
            <w:tcW w:w="4322" w:type="dxa"/>
          </w:tcPr>
          <w:p w:rsidR="005C38D8" w:rsidRDefault="00452B5F">
            <w:pPr>
              <w:pStyle w:val="TableParagraph"/>
              <w:spacing w:before="63"/>
              <w:ind w:left="50"/>
              <w:rPr>
                <w:sz w:val="24"/>
              </w:rPr>
            </w:pPr>
            <w:r>
              <w:rPr>
                <w:sz w:val="24"/>
              </w:rPr>
              <w:t xml:space="preserve">LASTDATE ANDTIME </w:t>
            </w:r>
            <w:r>
              <w:rPr>
                <w:spacing w:val="-5"/>
                <w:sz w:val="24"/>
              </w:rPr>
              <w:t>FOR</w:t>
            </w:r>
          </w:p>
          <w:p w:rsidR="005C38D8" w:rsidRDefault="00452B5F">
            <w:pPr>
              <w:pStyle w:val="TableParagraph"/>
              <w:spacing w:before="139"/>
              <w:ind w:left="50"/>
              <w:rPr>
                <w:sz w:val="24"/>
              </w:rPr>
            </w:pPr>
            <w:r>
              <w:rPr>
                <w:sz w:val="24"/>
              </w:rPr>
              <w:t>RECEIPTOF</w:t>
            </w:r>
            <w:r>
              <w:rPr>
                <w:spacing w:val="-2"/>
                <w:sz w:val="24"/>
              </w:rPr>
              <w:t xml:space="preserve"> TENDERS</w:t>
            </w:r>
          </w:p>
        </w:tc>
        <w:tc>
          <w:tcPr>
            <w:tcW w:w="35" w:type="dxa"/>
          </w:tcPr>
          <w:p w:rsidR="005C38D8" w:rsidRDefault="00452B5F">
            <w:pPr>
              <w:pStyle w:val="TableParagraph"/>
              <w:spacing w:before="63"/>
              <w:ind w:left="3"/>
              <w:jc w:val="center"/>
              <w:rPr>
                <w:b/>
                <w:sz w:val="24"/>
              </w:rPr>
            </w:pPr>
            <w:r>
              <w:rPr>
                <w:b/>
                <w:color w:val="000000"/>
                <w:spacing w:val="-10"/>
                <w:sz w:val="24"/>
                <w:shd w:val="clear" w:color="auto" w:fill="F7F7F7"/>
              </w:rPr>
              <w:t>:</w:t>
            </w:r>
          </w:p>
        </w:tc>
        <w:tc>
          <w:tcPr>
            <w:tcW w:w="5386" w:type="dxa"/>
          </w:tcPr>
          <w:p w:rsidR="005C38D8" w:rsidRDefault="00452B5F">
            <w:pPr>
              <w:pStyle w:val="TableParagraph"/>
              <w:spacing w:before="63"/>
              <w:ind w:left="108"/>
              <w:rPr>
                <w:sz w:val="24"/>
              </w:rPr>
            </w:pPr>
            <w:r>
              <w:rPr>
                <w:sz w:val="24"/>
              </w:rPr>
              <w:t>Kppp</w:t>
            </w:r>
            <w:r>
              <w:rPr>
                <w:spacing w:val="-2"/>
                <w:sz w:val="24"/>
              </w:rPr>
              <w:t xml:space="preserve"> Portal</w:t>
            </w:r>
          </w:p>
        </w:tc>
      </w:tr>
      <w:tr w:rsidR="005C38D8" w:rsidTr="00F10FC8">
        <w:trPr>
          <w:trHeight w:val="828"/>
        </w:trPr>
        <w:tc>
          <w:tcPr>
            <w:tcW w:w="4322" w:type="dxa"/>
          </w:tcPr>
          <w:p w:rsidR="005C38D8" w:rsidRDefault="00452B5F">
            <w:pPr>
              <w:pStyle w:val="TableParagraph"/>
              <w:spacing w:before="63"/>
              <w:ind w:left="50"/>
              <w:rPr>
                <w:sz w:val="24"/>
              </w:rPr>
            </w:pPr>
            <w:r>
              <w:rPr>
                <w:sz w:val="24"/>
              </w:rPr>
              <w:t>TIMEANDDATEOFOPENING</w:t>
            </w:r>
            <w:r>
              <w:rPr>
                <w:spacing w:val="-5"/>
                <w:sz w:val="24"/>
              </w:rPr>
              <w:t>OF</w:t>
            </w:r>
          </w:p>
          <w:p w:rsidR="005C38D8" w:rsidRDefault="00452B5F">
            <w:pPr>
              <w:pStyle w:val="TableParagraph"/>
              <w:spacing w:before="139"/>
              <w:ind w:left="110"/>
              <w:rPr>
                <w:sz w:val="24"/>
              </w:rPr>
            </w:pPr>
            <w:r>
              <w:rPr>
                <w:spacing w:val="-2"/>
                <w:sz w:val="24"/>
              </w:rPr>
              <w:t>TENDERS</w:t>
            </w:r>
          </w:p>
        </w:tc>
        <w:tc>
          <w:tcPr>
            <w:tcW w:w="35" w:type="dxa"/>
          </w:tcPr>
          <w:p w:rsidR="005C38D8" w:rsidRDefault="00452B5F">
            <w:pPr>
              <w:pStyle w:val="TableParagraph"/>
              <w:spacing w:before="63"/>
              <w:ind w:left="3"/>
              <w:jc w:val="center"/>
              <w:rPr>
                <w:b/>
                <w:sz w:val="24"/>
              </w:rPr>
            </w:pPr>
            <w:r>
              <w:rPr>
                <w:b/>
                <w:color w:val="000000"/>
                <w:spacing w:val="-10"/>
                <w:sz w:val="24"/>
                <w:shd w:val="clear" w:color="auto" w:fill="F7F7F7"/>
              </w:rPr>
              <w:t>:</w:t>
            </w:r>
          </w:p>
        </w:tc>
        <w:tc>
          <w:tcPr>
            <w:tcW w:w="5386" w:type="dxa"/>
          </w:tcPr>
          <w:p w:rsidR="005C38D8" w:rsidRDefault="00452B5F">
            <w:pPr>
              <w:pStyle w:val="TableParagraph"/>
              <w:spacing w:before="63"/>
              <w:ind w:left="108"/>
              <w:rPr>
                <w:sz w:val="24"/>
              </w:rPr>
            </w:pPr>
            <w:r>
              <w:rPr>
                <w:sz w:val="24"/>
              </w:rPr>
              <w:t>Kppp</w:t>
            </w:r>
            <w:r>
              <w:rPr>
                <w:spacing w:val="-2"/>
                <w:sz w:val="24"/>
              </w:rPr>
              <w:t xml:space="preserve"> portal</w:t>
            </w:r>
          </w:p>
        </w:tc>
      </w:tr>
      <w:tr w:rsidR="005C38D8" w:rsidTr="00F10FC8">
        <w:trPr>
          <w:trHeight w:val="1035"/>
        </w:trPr>
        <w:tc>
          <w:tcPr>
            <w:tcW w:w="4322" w:type="dxa"/>
          </w:tcPr>
          <w:p w:rsidR="005C38D8" w:rsidRDefault="00452B5F">
            <w:pPr>
              <w:pStyle w:val="TableParagraph"/>
              <w:spacing w:before="63"/>
              <w:ind w:left="50"/>
              <w:rPr>
                <w:sz w:val="24"/>
              </w:rPr>
            </w:pPr>
            <w:r>
              <w:rPr>
                <w:sz w:val="24"/>
              </w:rPr>
              <w:t>PLACEOFOPENING OF</w:t>
            </w:r>
            <w:r>
              <w:rPr>
                <w:spacing w:val="-2"/>
                <w:sz w:val="24"/>
              </w:rPr>
              <w:t>TENDERS</w:t>
            </w:r>
          </w:p>
        </w:tc>
        <w:tc>
          <w:tcPr>
            <w:tcW w:w="35" w:type="dxa"/>
          </w:tcPr>
          <w:p w:rsidR="005C38D8" w:rsidRDefault="00452B5F">
            <w:pPr>
              <w:pStyle w:val="TableParagraph"/>
              <w:spacing w:before="63"/>
              <w:ind w:left="3"/>
              <w:jc w:val="center"/>
              <w:rPr>
                <w:b/>
                <w:sz w:val="24"/>
              </w:rPr>
            </w:pPr>
            <w:r>
              <w:rPr>
                <w:b/>
                <w:color w:val="000000"/>
                <w:spacing w:val="-10"/>
                <w:sz w:val="24"/>
                <w:shd w:val="clear" w:color="auto" w:fill="F7F7F7"/>
              </w:rPr>
              <w:t>:</w:t>
            </w:r>
          </w:p>
        </w:tc>
        <w:tc>
          <w:tcPr>
            <w:tcW w:w="5386" w:type="dxa"/>
          </w:tcPr>
          <w:p w:rsidR="005C38D8" w:rsidRDefault="00452B5F">
            <w:pPr>
              <w:pStyle w:val="TableParagraph"/>
              <w:spacing w:before="63" w:line="360" w:lineRule="auto"/>
              <w:ind w:left="108" w:right="1737"/>
              <w:rPr>
                <w:sz w:val="24"/>
              </w:rPr>
            </w:pPr>
            <w:r>
              <w:rPr>
                <w:sz w:val="24"/>
              </w:rPr>
              <w:t xml:space="preserve">OfficeoftheSecretary, APMC </w:t>
            </w:r>
            <w:r w:rsidR="00A32A84">
              <w:rPr>
                <w:sz w:val="24"/>
              </w:rPr>
              <w:t>TUMKUR</w:t>
            </w:r>
            <w:r>
              <w:rPr>
                <w:sz w:val="24"/>
              </w:rPr>
              <w:t>,</w:t>
            </w:r>
          </w:p>
        </w:tc>
      </w:tr>
      <w:tr w:rsidR="005C38D8" w:rsidTr="00F10FC8">
        <w:trPr>
          <w:trHeight w:val="959"/>
        </w:trPr>
        <w:tc>
          <w:tcPr>
            <w:tcW w:w="4322" w:type="dxa"/>
          </w:tcPr>
          <w:p w:rsidR="005C38D8" w:rsidRDefault="00452B5F">
            <w:pPr>
              <w:pStyle w:val="TableParagraph"/>
              <w:spacing w:before="271"/>
              <w:ind w:left="50"/>
              <w:rPr>
                <w:sz w:val="24"/>
              </w:rPr>
            </w:pPr>
            <w:r>
              <w:rPr>
                <w:sz w:val="24"/>
              </w:rPr>
              <w:t>ADDRESSFOR</w:t>
            </w:r>
            <w:r>
              <w:rPr>
                <w:spacing w:val="-2"/>
                <w:sz w:val="24"/>
              </w:rPr>
              <w:t>COMMUNICATION</w:t>
            </w:r>
          </w:p>
        </w:tc>
        <w:tc>
          <w:tcPr>
            <w:tcW w:w="35" w:type="dxa"/>
          </w:tcPr>
          <w:p w:rsidR="005C38D8" w:rsidRDefault="00452B5F">
            <w:pPr>
              <w:pStyle w:val="TableParagraph"/>
              <w:spacing w:before="271"/>
              <w:ind w:left="3"/>
              <w:jc w:val="center"/>
              <w:rPr>
                <w:b/>
                <w:sz w:val="24"/>
              </w:rPr>
            </w:pPr>
            <w:r>
              <w:rPr>
                <w:b/>
                <w:color w:val="000000"/>
                <w:spacing w:val="-10"/>
                <w:sz w:val="24"/>
                <w:shd w:val="clear" w:color="auto" w:fill="F7F7F7"/>
              </w:rPr>
              <w:t>:</w:t>
            </w:r>
          </w:p>
        </w:tc>
        <w:tc>
          <w:tcPr>
            <w:tcW w:w="5386" w:type="dxa"/>
          </w:tcPr>
          <w:p w:rsidR="005C38D8" w:rsidRDefault="00452B5F">
            <w:pPr>
              <w:pStyle w:val="TableParagraph"/>
              <w:spacing w:before="120" w:line="410" w:lineRule="atLeast"/>
              <w:ind w:left="108" w:right="1737"/>
              <w:rPr>
                <w:sz w:val="24"/>
              </w:rPr>
            </w:pPr>
            <w:r>
              <w:rPr>
                <w:sz w:val="24"/>
              </w:rPr>
              <w:t xml:space="preserve">OfficeoftheSecretary, APMC </w:t>
            </w:r>
            <w:r w:rsidR="00A32A84">
              <w:rPr>
                <w:sz w:val="24"/>
              </w:rPr>
              <w:t>TUMKUR</w:t>
            </w:r>
            <w:r>
              <w:rPr>
                <w:sz w:val="24"/>
              </w:rPr>
              <w:t>,</w:t>
            </w:r>
          </w:p>
        </w:tc>
      </w:tr>
    </w:tbl>
    <w:p w:rsidR="005C38D8" w:rsidRDefault="005C38D8">
      <w:pPr>
        <w:spacing w:line="410" w:lineRule="atLeast"/>
        <w:rPr>
          <w:sz w:val="24"/>
        </w:rPr>
        <w:sectPr w:rsidR="005C38D8" w:rsidSect="009F52C1">
          <w:headerReference w:type="default" r:id="rId7"/>
          <w:footerReference w:type="default" r:id="rId8"/>
          <w:pgSz w:w="11910" w:h="16840"/>
          <w:pgMar w:top="1160" w:right="140" w:bottom="960" w:left="900" w:header="716" w:footer="711" w:gutter="0"/>
          <w:cols w:space="720"/>
        </w:sectPr>
      </w:pPr>
    </w:p>
    <w:p w:rsidR="005C38D8" w:rsidRDefault="00452B5F">
      <w:pPr>
        <w:pStyle w:val="Heading1"/>
        <w:spacing w:before="88"/>
        <w:ind w:left="1519" w:right="2273"/>
        <w:jc w:val="center"/>
        <w:rPr>
          <w:rFonts w:ascii="Times New Roman"/>
        </w:rPr>
      </w:pPr>
      <w:r>
        <w:rPr>
          <w:rFonts w:ascii="Times New Roman"/>
          <w:spacing w:val="-2"/>
          <w:u w:val="single"/>
        </w:rPr>
        <w:lastRenderedPageBreak/>
        <w:t>Contents</w:t>
      </w:r>
    </w:p>
    <w:p w:rsidR="005C38D8" w:rsidRDefault="005C38D8">
      <w:pPr>
        <w:pStyle w:val="BodyText"/>
        <w:rPr>
          <w:b/>
          <w:sz w:val="20"/>
        </w:rPr>
      </w:pPr>
    </w:p>
    <w:p w:rsidR="005C38D8" w:rsidRDefault="005C38D8">
      <w:pPr>
        <w:pStyle w:val="BodyText"/>
        <w:rPr>
          <w:b/>
          <w:sz w:val="20"/>
        </w:rPr>
      </w:pPr>
    </w:p>
    <w:tbl>
      <w:tblPr>
        <w:tblW w:w="0" w:type="auto"/>
        <w:tblInd w:w="754" w:type="dxa"/>
        <w:tblLayout w:type="fixed"/>
        <w:tblCellMar>
          <w:left w:w="0" w:type="dxa"/>
          <w:right w:w="0" w:type="dxa"/>
        </w:tblCellMar>
        <w:tblLook w:val="01E0"/>
      </w:tblPr>
      <w:tblGrid>
        <w:gridCol w:w="1089"/>
        <w:gridCol w:w="6117"/>
        <w:gridCol w:w="1018"/>
      </w:tblGrid>
      <w:tr w:rsidR="005C38D8" w:rsidTr="000E37CE">
        <w:trPr>
          <w:trHeight w:val="767"/>
        </w:trPr>
        <w:tc>
          <w:tcPr>
            <w:tcW w:w="1089"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line="276" w:lineRule="auto"/>
              <w:ind w:left="246" w:right="181" w:hanging="197"/>
              <w:rPr>
                <w:b/>
                <w:sz w:val="24"/>
              </w:rPr>
            </w:pPr>
            <w:r>
              <w:rPr>
                <w:b/>
                <w:spacing w:val="-2"/>
                <w:sz w:val="24"/>
              </w:rPr>
              <w:t xml:space="preserve">Section </w:t>
            </w:r>
            <w:r>
              <w:rPr>
                <w:b/>
                <w:spacing w:val="-4"/>
                <w:sz w:val="24"/>
              </w:rPr>
              <w:t>No.</w:t>
            </w:r>
          </w:p>
        </w:tc>
        <w:tc>
          <w:tcPr>
            <w:tcW w:w="6117" w:type="dxa"/>
            <w:tcBorders>
              <w:top w:val="single" w:sz="4" w:space="0" w:color="auto"/>
              <w:left w:val="single" w:sz="4" w:space="0" w:color="auto"/>
              <w:bottom w:val="single" w:sz="4" w:space="0" w:color="auto"/>
              <w:right w:val="single" w:sz="4" w:space="0" w:color="auto"/>
            </w:tcBorders>
          </w:tcPr>
          <w:p w:rsidR="005C38D8" w:rsidRDefault="005C38D8">
            <w:pPr>
              <w:pStyle w:val="TableParagraph"/>
              <w:spacing w:before="30"/>
              <w:rPr>
                <w:b/>
                <w:sz w:val="24"/>
              </w:rPr>
            </w:pPr>
          </w:p>
          <w:p w:rsidR="005C38D8" w:rsidRDefault="00452B5F">
            <w:pPr>
              <w:pStyle w:val="TableParagraph"/>
              <w:ind w:right="201"/>
              <w:jc w:val="center"/>
              <w:rPr>
                <w:b/>
                <w:sz w:val="24"/>
              </w:rPr>
            </w:pPr>
            <w:r>
              <w:rPr>
                <w:b/>
                <w:spacing w:val="-2"/>
                <w:sz w:val="24"/>
              </w:rPr>
              <w:t>Description</w:t>
            </w:r>
          </w:p>
        </w:tc>
        <w:tc>
          <w:tcPr>
            <w:tcW w:w="1018" w:type="dxa"/>
            <w:tcBorders>
              <w:top w:val="single" w:sz="4" w:space="0" w:color="auto"/>
              <w:left w:val="single" w:sz="4" w:space="0" w:color="auto"/>
              <w:bottom w:val="single" w:sz="4" w:space="0" w:color="auto"/>
              <w:right w:val="single" w:sz="4" w:space="0" w:color="auto"/>
            </w:tcBorders>
          </w:tcPr>
          <w:p w:rsidR="005C38D8" w:rsidRDefault="005C38D8">
            <w:pPr>
              <w:pStyle w:val="TableParagraph"/>
              <w:spacing w:before="30"/>
              <w:rPr>
                <w:b/>
                <w:sz w:val="24"/>
              </w:rPr>
            </w:pPr>
          </w:p>
          <w:p w:rsidR="005C38D8" w:rsidRDefault="00452B5F">
            <w:pPr>
              <w:pStyle w:val="TableParagraph"/>
              <w:ind w:left="430" w:right="1"/>
              <w:jc w:val="center"/>
              <w:rPr>
                <w:b/>
                <w:sz w:val="24"/>
              </w:rPr>
            </w:pPr>
            <w:r>
              <w:rPr>
                <w:b/>
                <w:spacing w:val="-4"/>
                <w:sz w:val="24"/>
              </w:rPr>
              <w:t>Page</w:t>
            </w:r>
          </w:p>
        </w:tc>
      </w:tr>
      <w:tr w:rsidR="005C38D8" w:rsidTr="000E37CE">
        <w:trPr>
          <w:trHeight w:val="594"/>
        </w:trPr>
        <w:tc>
          <w:tcPr>
            <w:tcW w:w="1089"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75"/>
              <w:ind w:right="492"/>
              <w:jc w:val="right"/>
              <w:rPr>
                <w:b/>
                <w:sz w:val="24"/>
              </w:rPr>
            </w:pPr>
            <w:r>
              <w:rPr>
                <w:b/>
                <w:spacing w:val="-10"/>
                <w:sz w:val="24"/>
              </w:rPr>
              <w:t>1</w:t>
            </w:r>
          </w:p>
        </w:tc>
        <w:tc>
          <w:tcPr>
            <w:tcW w:w="6117"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75"/>
              <w:ind w:left="184"/>
              <w:rPr>
                <w:b/>
                <w:sz w:val="24"/>
              </w:rPr>
            </w:pPr>
            <w:r>
              <w:rPr>
                <w:b/>
                <w:sz w:val="24"/>
              </w:rPr>
              <w:t>INVITATIONFORTENDERS</w:t>
            </w:r>
            <w:r>
              <w:rPr>
                <w:b/>
                <w:spacing w:val="-2"/>
                <w:sz w:val="24"/>
              </w:rPr>
              <w:t>(IFT)</w:t>
            </w:r>
          </w:p>
        </w:tc>
        <w:tc>
          <w:tcPr>
            <w:tcW w:w="1018"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75"/>
              <w:ind w:left="430"/>
              <w:jc w:val="center"/>
              <w:rPr>
                <w:b/>
                <w:sz w:val="24"/>
              </w:rPr>
            </w:pPr>
            <w:r>
              <w:rPr>
                <w:b/>
                <w:spacing w:val="-10"/>
                <w:sz w:val="24"/>
              </w:rPr>
              <w:t>3</w:t>
            </w:r>
          </w:p>
        </w:tc>
      </w:tr>
      <w:tr w:rsidR="005C38D8" w:rsidTr="000E37CE">
        <w:trPr>
          <w:trHeight w:val="551"/>
        </w:trPr>
        <w:tc>
          <w:tcPr>
            <w:tcW w:w="1089"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right="492"/>
              <w:jc w:val="right"/>
              <w:rPr>
                <w:b/>
                <w:sz w:val="24"/>
              </w:rPr>
            </w:pPr>
            <w:r>
              <w:rPr>
                <w:b/>
                <w:spacing w:val="-10"/>
                <w:sz w:val="24"/>
              </w:rPr>
              <w:t>2</w:t>
            </w:r>
          </w:p>
        </w:tc>
        <w:tc>
          <w:tcPr>
            <w:tcW w:w="6117"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left="184"/>
              <w:rPr>
                <w:b/>
                <w:sz w:val="24"/>
              </w:rPr>
            </w:pPr>
            <w:r>
              <w:rPr>
                <w:b/>
                <w:sz w:val="24"/>
              </w:rPr>
              <w:t>INSTRUCTIONSTOTENDERERS</w:t>
            </w:r>
            <w:r>
              <w:rPr>
                <w:b/>
                <w:spacing w:val="-2"/>
                <w:sz w:val="24"/>
              </w:rPr>
              <w:t>(ITT)</w:t>
            </w:r>
          </w:p>
        </w:tc>
        <w:tc>
          <w:tcPr>
            <w:tcW w:w="1018"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left="430"/>
              <w:jc w:val="center"/>
              <w:rPr>
                <w:b/>
                <w:sz w:val="24"/>
              </w:rPr>
            </w:pPr>
            <w:r>
              <w:rPr>
                <w:b/>
                <w:spacing w:val="-10"/>
                <w:sz w:val="24"/>
              </w:rPr>
              <w:t>5</w:t>
            </w:r>
          </w:p>
        </w:tc>
      </w:tr>
      <w:tr w:rsidR="005C38D8" w:rsidTr="000E37CE">
        <w:trPr>
          <w:trHeight w:val="552"/>
        </w:trPr>
        <w:tc>
          <w:tcPr>
            <w:tcW w:w="1089"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right="492"/>
              <w:jc w:val="right"/>
              <w:rPr>
                <w:b/>
                <w:sz w:val="24"/>
              </w:rPr>
            </w:pPr>
            <w:r>
              <w:rPr>
                <w:b/>
                <w:spacing w:val="-10"/>
                <w:sz w:val="24"/>
              </w:rPr>
              <w:t>3</w:t>
            </w:r>
          </w:p>
        </w:tc>
        <w:tc>
          <w:tcPr>
            <w:tcW w:w="6117"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left="184"/>
              <w:rPr>
                <w:b/>
                <w:sz w:val="24"/>
              </w:rPr>
            </w:pPr>
            <w:r>
              <w:rPr>
                <w:b/>
                <w:sz w:val="24"/>
              </w:rPr>
              <w:t xml:space="preserve">QUALIFICATION </w:t>
            </w:r>
            <w:r>
              <w:rPr>
                <w:b/>
                <w:spacing w:val="-2"/>
                <w:sz w:val="24"/>
              </w:rPr>
              <w:t>INFORMATION</w:t>
            </w:r>
          </w:p>
        </w:tc>
        <w:tc>
          <w:tcPr>
            <w:tcW w:w="1018"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left="430"/>
              <w:jc w:val="center"/>
              <w:rPr>
                <w:b/>
                <w:sz w:val="24"/>
              </w:rPr>
            </w:pPr>
            <w:r>
              <w:rPr>
                <w:b/>
                <w:spacing w:val="-5"/>
                <w:sz w:val="24"/>
              </w:rPr>
              <w:t>19</w:t>
            </w:r>
          </w:p>
        </w:tc>
      </w:tr>
      <w:tr w:rsidR="005C38D8" w:rsidTr="00F7095D">
        <w:trPr>
          <w:trHeight w:val="1375"/>
        </w:trPr>
        <w:tc>
          <w:tcPr>
            <w:tcW w:w="1089"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right="492"/>
              <w:jc w:val="right"/>
              <w:rPr>
                <w:b/>
                <w:sz w:val="24"/>
              </w:rPr>
            </w:pPr>
            <w:r>
              <w:rPr>
                <w:b/>
                <w:spacing w:val="-10"/>
                <w:sz w:val="24"/>
              </w:rPr>
              <w:t>4</w:t>
            </w:r>
          </w:p>
        </w:tc>
        <w:tc>
          <w:tcPr>
            <w:tcW w:w="6117" w:type="dxa"/>
            <w:tcBorders>
              <w:top w:val="single" w:sz="4" w:space="0" w:color="auto"/>
              <w:left w:val="single" w:sz="4" w:space="0" w:color="auto"/>
              <w:bottom w:val="single" w:sz="4" w:space="0" w:color="auto"/>
              <w:right w:val="single" w:sz="4" w:space="0" w:color="auto"/>
            </w:tcBorders>
          </w:tcPr>
          <w:p w:rsidR="005C38D8" w:rsidRDefault="00452B5F" w:rsidP="00F7095D">
            <w:pPr>
              <w:pStyle w:val="TableParagraph"/>
              <w:spacing w:before="133" w:line="360" w:lineRule="auto"/>
              <w:ind w:left="184"/>
              <w:rPr>
                <w:b/>
                <w:sz w:val="24"/>
              </w:rPr>
            </w:pPr>
            <w:r>
              <w:rPr>
                <w:b/>
                <w:sz w:val="24"/>
              </w:rPr>
              <w:t xml:space="preserve">FORMOF TENDER, LETTER OF </w:t>
            </w:r>
            <w:r>
              <w:rPr>
                <w:b/>
                <w:spacing w:val="-2"/>
                <w:sz w:val="24"/>
              </w:rPr>
              <w:t>ACCEPTANCE,</w:t>
            </w:r>
          </w:p>
          <w:p w:rsidR="005C38D8" w:rsidRDefault="00452B5F" w:rsidP="00F7095D">
            <w:pPr>
              <w:pStyle w:val="TableParagraph"/>
              <w:spacing w:before="2" w:line="360" w:lineRule="auto"/>
              <w:ind w:left="184"/>
              <w:rPr>
                <w:b/>
                <w:sz w:val="24"/>
              </w:rPr>
            </w:pPr>
            <w:r>
              <w:rPr>
                <w:b/>
                <w:sz w:val="24"/>
              </w:rPr>
              <w:t>NOTICETOPROCEEDWITHTHEWORKAND AGREEMENT FORM.</w:t>
            </w:r>
          </w:p>
        </w:tc>
        <w:tc>
          <w:tcPr>
            <w:tcW w:w="1018"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left="430"/>
              <w:jc w:val="center"/>
              <w:rPr>
                <w:b/>
                <w:sz w:val="24"/>
              </w:rPr>
            </w:pPr>
            <w:r>
              <w:rPr>
                <w:b/>
                <w:spacing w:val="-5"/>
                <w:sz w:val="24"/>
              </w:rPr>
              <w:t>22</w:t>
            </w:r>
          </w:p>
        </w:tc>
      </w:tr>
      <w:tr w:rsidR="005C38D8" w:rsidTr="000E37CE">
        <w:trPr>
          <w:trHeight w:val="551"/>
        </w:trPr>
        <w:tc>
          <w:tcPr>
            <w:tcW w:w="1089"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right="492"/>
              <w:jc w:val="right"/>
              <w:rPr>
                <w:b/>
                <w:sz w:val="24"/>
              </w:rPr>
            </w:pPr>
            <w:r>
              <w:rPr>
                <w:b/>
                <w:spacing w:val="-10"/>
                <w:sz w:val="24"/>
              </w:rPr>
              <w:t>5</w:t>
            </w:r>
          </w:p>
        </w:tc>
        <w:tc>
          <w:tcPr>
            <w:tcW w:w="6117"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left="184"/>
              <w:rPr>
                <w:b/>
                <w:sz w:val="24"/>
              </w:rPr>
            </w:pPr>
            <w:r>
              <w:rPr>
                <w:b/>
                <w:sz w:val="24"/>
              </w:rPr>
              <w:t xml:space="preserve">CONDITIONSOFCONTRACT </w:t>
            </w:r>
            <w:r>
              <w:rPr>
                <w:b/>
                <w:spacing w:val="-4"/>
                <w:sz w:val="24"/>
              </w:rPr>
              <w:t>(CC)</w:t>
            </w:r>
          </w:p>
        </w:tc>
        <w:tc>
          <w:tcPr>
            <w:tcW w:w="1018"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left="430"/>
              <w:jc w:val="center"/>
              <w:rPr>
                <w:b/>
                <w:sz w:val="24"/>
              </w:rPr>
            </w:pPr>
            <w:r>
              <w:rPr>
                <w:b/>
                <w:spacing w:val="-5"/>
                <w:sz w:val="24"/>
              </w:rPr>
              <w:t>25</w:t>
            </w:r>
          </w:p>
        </w:tc>
      </w:tr>
      <w:tr w:rsidR="005C38D8" w:rsidTr="000E37CE">
        <w:trPr>
          <w:trHeight w:val="552"/>
        </w:trPr>
        <w:tc>
          <w:tcPr>
            <w:tcW w:w="1089"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right="492"/>
              <w:jc w:val="right"/>
              <w:rPr>
                <w:b/>
                <w:sz w:val="24"/>
              </w:rPr>
            </w:pPr>
            <w:r>
              <w:rPr>
                <w:b/>
                <w:spacing w:val="-10"/>
                <w:sz w:val="24"/>
              </w:rPr>
              <w:t>6</w:t>
            </w:r>
          </w:p>
        </w:tc>
        <w:tc>
          <w:tcPr>
            <w:tcW w:w="6117"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left="184"/>
              <w:rPr>
                <w:b/>
                <w:sz w:val="24"/>
              </w:rPr>
            </w:pPr>
            <w:r>
              <w:rPr>
                <w:b/>
                <w:sz w:val="24"/>
              </w:rPr>
              <w:t>CONTRACT</w:t>
            </w:r>
            <w:r>
              <w:rPr>
                <w:b/>
                <w:spacing w:val="-4"/>
                <w:sz w:val="24"/>
              </w:rPr>
              <w:t>DATA</w:t>
            </w:r>
          </w:p>
        </w:tc>
        <w:tc>
          <w:tcPr>
            <w:tcW w:w="1018"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left="430"/>
              <w:jc w:val="center"/>
              <w:rPr>
                <w:b/>
                <w:sz w:val="24"/>
              </w:rPr>
            </w:pPr>
            <w:r>
              <w:rPr>
                <w:b/>
                <w:spacing w:val="-5"/>
                <w:sz w:val="24"/>
              </w:rPr>
              <w:t>42</w:t>
            </w:r>
          </w:p>
        </w:tc>
      </w:tr>
      <w:tr w:rsidR="005C38D8" w:rsidTr="000E37CE">
        <w:trPr>
          <w:trHeight w:val="551"/>
        </w:trPr>
        <w:tc>
          <w:tcPr>
            <w:tcW w:w="1089"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right="492"/>
              <w:jc w:val="right"/>
              <w:rPr>
                <w:b/>
                <w:sz w:val="24"/>
              </w:rPr>
            </w:pPr>
            <w:r>
              <w:rPr>
                <w:b/>
                <w:spacing w:val="-10"/>
                <w:sz w:val="24"/>
              </w:rPr>
              <w:t>7</w:t>
            </w:r>
          </w:p>
        </w:tc>
        <w:tc>
          <w:tcPr>
            <w:tcW w:w="6117"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left="184"/>
              <w:rPr>
                <w:b/>
                <w:sz w:val="24"/>
              </w:rPr>
            </w:pPr>
            <w:r>
              <w:rPr>
                <w:b/>
                <w:spacing w:val="-2"/>
                <w:sz w:val="24"/>
              </w:rPr>
              <w:t>SPECIFICATIONS</w:t>
            </w:r>
          </w:p>
        </w:tc>
        <w:tc>
          <w:tcPr>
            <w:tcW w:w="1018"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left="430"/>
              <w:jc w:val="center"/>
              <w:rPr>
                <w:b/>
                <w:sz w:val="24"/>
              </w:rPr>
            </w:pPr>
            <w:r>
              <w:rPr>
                <w:b/>
                <w:spacing w:val="-5"/>
                <w:sz w:val="24"/>
              </w:rPr>
              <w:t>47</w:t>
            </w:r>
          </w:p>
        </w:tc>
      </w:tr>
      <w:tr w:rsidR="005C38D8" w:rsidTr="000E37CE">
        <w:trPr>
          <w:trHeight w:val="551"/>
        </w:trPr>
        <w:tc>
          <w:tcPr>
            <w:tcW w:w="1089"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2"/>
              <w:ind w:right="492"/>
              <w:jc w:val="right"/>
              <w:rPr>
                <w:b/>
                <w:sz w:val="24"/>
              </w:rPr>
            </w:pPr>
            <w:r>
              <w:rPr>
                <w:b/>
                <w:spacing w:val="-10"/>
                <w:sz w:val="24"/>
              </w:rPr>
              <w:t>8</w:t>
            </w:r>
          </w:p>
        </w:tc>
        <w:tc>
          <w:tcPr>
            <w:tcW w:w="6117"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2"/>
              <w:ind w:left="184"/>
              <w:rPr>
                <w:b/>
                <w:sz w:val="24"/>
              </w:rPr>
            </w:pPr>
            <w:r>
              <w:rPr>
                <w:b/>
                <w:spacing w:val="-2"/>
                <w:sz w:val="24"/>
              </w:rPr>
              <w:t>DRAWINGS</w:t>
            </w:r>
          </w:p>
        </w:tc>
        <w:tc>
          <w:tcPr>
            <w:tcW w:w="1018"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2"/>
              <w:ind w:left="430"/>
              <w:jc w:val="center"/>
              <w:rPr>
                <w:b/>
                <w:sz w:val="24"/>
              </w:rPr>
            </w:pPr>
            <w:r>
              <w:rPr>
                <w:b/>
                <w:spacing w:val="-5"/>
                <w:sz w:val="24"/>
              </w:rPr>
              <w:t>48</w:t>
            </w:r>
          </w:p>
        </w:tc>
      </w:tr>
      <w:tr w:rsidR="005C38D8" w:rsidTr="000E37CE">
        <w:trPr>
          <w:trHeight w:val="551"/>
        </w:trPr>
        <w:tc>
          <w:tcPr>
            <w:tcW w:w="1089"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right="492"/>
              <w:jc w:val="right"/>
              <w:rPr>
                <w:b/>
                <w:sz w:val="24"/>
              </w:rPr>
            </w:pPr>
            <w:r>
              <w:rPr>
                <w:b/>
                <w:spacing w:val="-10"/>
                <w:sz w:val="24"/>
              </w:rPr>
              <w:t>9</w:t>
            </w:r>
          </w:p>
        </w:tc>
        <w:tc>
          <w:tcPr>
            <w:tcW w:w="6117"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left="184"/>
              <w:rPr>
                <w:b/>
                <w:sz w:val="24"/>
              </w:rPr>
            </w:pPr>
            <w:r>
              <w:rPr>
                <w:b/>
                <w:sz w:val="24"/>
              </w:rPr>
              <w:t xml:space="preserve">BILL OF </w:t>
            </w:r>
            <w:r>
              <w:rPr>
                <w:b/>
                <w:spacing w:val="-2"/>
                <w:sz w:val="24"/>
              </w:rPr>
              <w:t>QUANTITIES</w:t>
            </w:r>
          </w:p>
        </w:tc>
        <w:tc>
          <w:tcPr>
            <w:tcW w:w="1018" w:type="dxa"/>
            <w:tcBorders>
              <w:top w:val="single" w:sz="4" w:space="0" w:color="auto"/>
              <w:left w:val="single" w:sz="4" w:space="0" w:color="auto"/>
              <w:bottom w:val="single" w:sz="4" w:space="0" w:color="auto"/>
              <w:right w:val="single" w:sz="4" w:space="0" w:color="auto"/>
            </w:tcBorders>
          </w:tcPr>
          <w:p w:rsidR="005C38D8" w:rsidRDefault="00452B5F">
            <w:pPr>
              <w:pStyle w:val="TableParagraph"/>
              <w:spacing w:before="133"/>
              <w:ind w:left="430"/>
              <w:jc w:val="center"/>
              <w:rPr>
                <w:b/>
                <w:sz w:val="24"/>
              </w:rPr>
            </w:pPr>
            <w:r>
              <w:rPr>
                <w:b/>
                <w:spacing w:val="-5"/>
                <w:sz w:val="24"/>
              </w:rPr>
              <w:t>49</w:t>
            </w:r>
          </w:p>
        </w:tc>
      </w:tr>
      <w:tr w:rsidR="005C38D8" w:rsidTr="00F7095D">
        <w:trPr>
          <w:trHeight w:val="740"/>
        </w:trPr>
        <w:tc>
          <w:tcPr>
            <w:tcW w:w="1089" w:type="dxa"/>
            <w:tcBorders>
              <w:top w:val="single" w:sz="4" w:space="0" w:color="auto"/>
              <w:left w:val="single" w:sz="4" w:space="0" w:color="auto"/>
              <w:bottom w:val="single" w:sz="4" w:space="0" w:color="auto"/>
              <w:right w:val="single" w:sz="4" w:space="0" w:color="auto"/>
            </w:tcBorders>
          </w:tcPr>
          <w:p w:rsidR="005C38D8" w:rsidRDefault="00452B5F" w:rsidP="00F7095D">
            <w:pPr>
              <w:pStyle w:val="TableParagraph"/>
              <w:ind w:right="432"/>
              <w:jc w:val="right"/>
              <w:rPr>
                <w:b/>
                <w:sz w:val="24"/>
              </w:rPr>
            </w:pPr>
            <w:r>
              <w:rPr>
                <w:b/>
                <w:spacing w:val="-5"/>
                <w:sz w:val="24"/>
              </w:rPr>
              <w:t>10</w:t>
            </w:r>
          </w:p>
        </w:tc>
        <w:tc>
          <w:tcPr>
            <w:tcW w:w="6117" w:type="dxa"/>
            <w:tcBorders>
              <w:top w:val="single" w:sz="4" w:space="0" w:color="auto"/>
              <w:left w:val="single" w:sz="4" w:space="0" w:color="auto"/>
              <w:bottom w:val="single" w:sz="4" w:space="0" w:color="auto"/>
              <w:right w:val="single" w:sz="4" w:space="0" w:color="auto"/>
            </w:tcBorders>
          </w:tcPr>
          <w:p w:rsidR="005C38D8" w:rsidRDefault="00452B5F" w:rsidP="00F7095D">
            <w:pPr>
              <w:pStyle w:val="TableParagraph"/>
              <w:spacing w:line="276" w:lineRule="auto"/>
              <w:ind w:left="184"/>
              <w:rPr>
                <w:b/>
                <w:sz w:val="24"/>
              </w:rPr>
            </w:pPr>
            <w:r>
              <w:rPr>
                <w:b/>
                <w:sz w:val="24"/>
              </w:rPr>
              <w:t>FORMATOFBANKGUARANTEE</w:t>
            </w:r>
            <w:r>
              <w:rPr>
                <w:b/>
                <w:spacing w:val="-5"/>
                <w:sz w:val="24"/>
              </w:rPr>
              <w:t>FOR</w:t>
            </w:r>
          </w:p>
          <w:p w:rsidR="009A09E1" w:rsidRDefault="00452B5F" w:rsidP="00F7095D">
            <w:pPr>
              <w:pStyle w:val="TableParagraph"/>
              <w:spacing w:line="276" w:lineRule="auto"/>
              <w:ind w:left="184"/>
              <w:rPr>
                <w:b/>
                <w:sz w:val="24"/>
              </w:rPr>
            </w:pPr>
            <w:r>
              <w:rPr>
                <w:b/>
                <w:sz w:val="24"/>
              </w:rPr>
              <w:t>SECURITY</w:t>
            </w:r>
            <w:r>
              <w:rPr>
                <w:b/>
                <w:spacing w:val="-2"/>
                <w:sz w:val="24"/>
              </w:rPr>
              <w:t>DEPOSIT.</w:t>
            </w:r>
          </w:p>
        </w:tc>
        <w:tc>
          <w:tcPr>
            <w:tcW w:w="1018" w:type="dxa"/>
            <w:tcBorders>
              <w:top w:val="single" w:sz="4" w:space="0" w:color="auto"/>
              <w:left w:val="single" w:sz="4" w:space="0" w:color="auto"/>
              <w:bottom w:val="single" w:sz="4" w:space="0" w:color="auto"/>
              <w:right w:val="single" w:sz="4" w:space="0" w:color="auto"/>
            </w:tcBorders>
          </w:tcPr>
          <w:p w:rsidR="005C38D8" w:rsidRDefault="00452B5F" w:rsidP="00F7095D">
            <w:pPr>
              <w:pStyle w:val="TableParagraph"/>
              <w:ind w:left="430"/>
              <w:jc w:val="center"/>
              <w:rPr>
                <w:b/>
                <w:sz w:val="24"/>
              </w:rPr>
            </w:pPr>
            <w:r>
              <w:rPr>
                <w:b/>
                <w:spacing w:val="-5"/>
                <w:sz w:val="24"/>
              </w:rPr>
              <w:t>50</w:t>
            </w:r>
          </w:p>
        </w:tc>
      </w:tr>
    </w:tbl>
    <w:p w:rsidR="005C38D8" w:rsidRDefault="005C38D8">
      <w:pPr>
        <w:jc w:val="center"/>
        <w:rPr>
          <w:sz w:val="24"/>
        </w:rPr>
        <w:sectPr w:rsidR="005C38D8" w:rsidSect="009F52C1">
          <w:pgSz w:w="11910" w:h="16840"/>
          <w:pgMar w:top="1160" w:right="140" w:bottom="960" w:left="900" w:header="716" w:footer="711" w:gutter="0"/>
          <w:cols w:space="720"/>
        </w:sectPr>
      </w:pPr>
    </w:p>
    <w:p w:rsidR="005C38D8" w:rsidRDefault="00452B5F">
      <w:pPr>
        <w:spacing w:before="88"/>
        <w:ind w:left="2861"/>
        <w:rPr>
          <w:b/>
          <w:sz w:val="20"/>
        </w:rPr>
      </w:pPr>
      <w:r>
        <w:rPr>
          <w:b/>
          <w:sz w:val="20"/>
          <w:u w:val="single"/>
        </w:rPr>
        <w:lastRenderedPageBreak/>
        <w:t>SECTION1:INVITATIONFORTENDERS</w:t>
      </w:r>
      <w:r>
        <w:rPr>
          <w:b/>
          <w:spacing w:val="-4"/>
          <w:sz w:val="20"/>
          <w:u w:val="single"/>
        </w:rPr>
        <w:t>(IFT)</w:t>
      </w:r>
    </w:p>
    <w:p w:rsidR="005C38D8" w:rsidRDefault="005C38D8">
      <w:pPr>
        <w:pStyle w:val="BodyText"/>
        <w:spacing w:before="182"/>
        <w:rPr>
          <w:b/>
        </w:rPr>
      </w:pPr>
    </w:p>
    <w:p w:rsidR="005C38D8" w:rsidRDefault="00452B5F">
      <w:pPr>
        <w:tabs>
          <w:tab w:val="left" w:pos="5720"/>
        </w:tabs>
        <w:ind w:left="540"/>
        <w:rPr>
          <w:b/>
          <w:sz w:val="24"/>
        </w:rPr>
      </w:pPr>
      <w:r>
        <w:rPr>
          <w:spacing w:val="-2"/>
          <w:sz w:val="24"/>
        </w:rPr>
        <w:t>Date:</w:t>
      </w:r>
      <w:r w:rsidR="00972075">
        <w:rPr>
          <w:spacing w:val="-2"/>
          <w:sz w:val="24"/>
        </w:rPr>
        <w:t>02-06-2026</w:t>
      </w:r>
      <w:r>
        <w:rPr>
          <w:sz w:val="24"/>
        </w:rPr>
        <w:tab/>
      </w:r>
      <w:r w:rsidR="00972075">
        <w:rPr>
          <w:b/>
          <w:sz w:val="24"/>
        </w:rPr>
        <w:t>IFTNo:-225</w:t>
      </w:r>
      <w:r>
        <w:rPr>
          <w:b/>
          <w:sz w:val="24"/>
        </w:rPr>
        <w:t>/202</w:t>
      </w:r>
      <w:r w:rsidR="005C334E">
        <w:rPr>
          <w:b/>
          <w:sz w:val="24"/>
        </w:rPr>
        <w:t>6</w:t>
      </w:r>
      <w:r>
        <w:rPr>
          <w:b/>
          <w:sz w:val="24"/>
        </w:rPr>
        <w:t>-</w:t>
      </w:r>
      <w:r>
        <w:rPr>
          <w:b/>
          <w:spacing w:val="-5"/>
          <w:sz w:val="24"/>
        </w:rPr>
        <w:t>2</w:t>
      </w:r>
      <w:r w:rsidR="005C334E">
        <w:rPr>
          <w:b/>
          <w:spacing w:val="-5"/>
          <w:sz w:val="24"/>
        </w:rPr>
        <w:t>7</w:t>
      </w:r>
    </w:p>
    <w:p w:rsidR="005C38D8" w:rsidRDefault="00452B5F">
      <w:pPr>
        <w:pStyle w:val="ListParagraph"/>
        <w:numPr>
          <w:ilvl w:val="0"/>
          <w:numId w:val="62"/>
        </w:numPr>
        <w:tabs>
          <w:tab w:val="left" w:pos="900"/>
        </w:tabs>
        <w:spacing w:before="230" w:line="360" w:lineRule="auto"/>
        <w:ind w:right="1296"/>
        <w:jc w:val="both"/>
        <w:rPr>
          <w:sz w:val="24"/>
        </w:rPr>
      </w:pPr>
      <w:r>
        <w:rPr>
          <w:sz w:val="24"/>
        </w:rPr>
        <w:t xml:space="preserve">The Secretary APMC </w:t>
      </w:r>
      <w:r w:rsidR="00A32A84">
        <w:rPr>
          <w:sz w:val="24"/>
        </w:rPr>
        <w:t>TUMKUR</w:t>
      </w:r>
      <w:r>
        <w:rPr>
          <w:sz w:val="24"/>
        </w:rPr>
        <w:t xml:space="preserve"> invites tenders from eligible tenderers, for the construction of works detailed in the Table below.The tenderers may submit tenders for any or all ofthe works given in the Table. </w:t>
      </w:r>
      <w:r>
        <w:rPr>
          <w:b/>
          <w:i/>
          <w:sz w:val="24"/>
        </w:rPr>
        <w:t>TwoCover Tender procedure as per Rule28 of theKTPPActshallbefollowed.TheTendersarerequiredtosubmittwoseparatesealed covers, one containing the Earnest money deposit and the details of their capability to undertake the tender (as detailed in ITT Clause 3and 6), which will be opened first and the second cover containing the price tender which will be opened only if the Tenderer isfoundtobequalifiedtoexecutethetenderedworks.TheTenderersareadvisedtonote theminimumqualificationcriteriaspecifiedinClause3oftheInstructionstoTenderers to qualify for award of the contract.</w:t>
      </w:r>
    </w:p>
    <w:p w:rsidR="005C38D8" w:rsidRDefault="00452B5F">
      <w:pPr>
        <w:pStyle w:val="ListParagraph"/>
        <w:numPr>
          <w:ilvl w:val="1"/>
          <w:numId w:val="62"/>
        </w:numPr>
        <w:tabs>
          <w:tab w:val="left" w:pos="1218"/>
          <w:tab w:val="left" w:pos="1260"/>
        </w:tabs>
        <w:spacing w:before="3"/>
        <w:ind w:right="1301" w:hanging="360"/>
        <w:rPr>
          <w:sz w:val="20"/>
        </w:rPr>
      </w:pPr>
      <w:r>
        <w:rPr>
          <w:sz w:val="20"/>
        </w:rPr>
        <w:t>IncaseofKPPPsystem,thetenderersarerequiredtosubjectbothtechnicalbidsandfinancedbids through KPPP ported on time only.</w:t>
      </w:r>
    </w:p>
    <w:p w:rsidR="005C38D8" w:rsidRDefault="00452B5F">
      <w:pPr>
        <w:pStyle w:val="ListParagraph"/>
        <w:numPr>
          <w:ilvl w:val="1"/>
          <w:numId w:val="62"/>
        </w:numPr>
        <w:tabs>
          <w:tab w:val="left" w:pos="1218"/>
          <w:tab w:val="left" w:pos="1260"/>
          <w:tab w:val="left" w:pos="8286"/>
        </w:tabs>
        <w:spacing w:before="1"/>
        <w:ind w:right="1296" w:hanging="360"/>
        <w:rPr>
          <w:sz w:val="20"/>
        </w:rPr>
      </w:pPr>
      <w:r>
        <w:rPr>
          <w:sz w:val="20"/>
        </w:rPr>
        <w:t>TenderdocumentsmaybedownloadedfromGovernmentofKarnataka</w:t>
      </w:r>
      <w:r>
        <w:rPr>
          <w:sz w:val="20"/>
        </w:rPr>
        <w:tab/>
        <w:t xml:space="preserve">KPPPwebsite </w:t>
      </w:r>
      <w:hyperlink r:id="rId9">
        <w:r w:rsidR="005C38D8">
          <w:rPr>
            <w:sz w:val="20"/>
          </w:rPr>
          <w:t>https://eproc.karnataka.gov.in/eportal/index.seam</w:t>
        </w:r>
      </w:hyperlink>
      <w:r>
        <w:rPr>
          <w:sz w:val="20"/>
        </w:rPr>
        <w:t xml:space="preserve"> under login for Contractors</w:t>
      </w:r>
    </w:p>
    <w:p w:rsidR="005C38D8" w:rsidRDefault="00452B5F">
      <w:pPr>
        <w:pStyle w:val="ListParagraph"/>
        <w:numPr>
          <w:ilvl w:val="1"/>
          <w:numId w:val="62"/>
        </w:numPr>
        <w:tabs>
          <w:tab w:val="left" w:pos="1218"/>
        </w:tabs>
        <w:spacing w:line="228" w:lineRule="exact"/>
        <w:ind w:left="1218" w:hanging="318"/>
        <w:rPr>
          <w:sz w:val="20"/>
        </w:rPr>
      </w:pPr>
      <w:r>
        <w:rPr>
          <w:sz w:val="20"/>
        </w:rPr>
        <w:t>TendersmustbeaccompaniedbyearnestmoneydepositwhichwillpaidonlinethroughKPPP</w:t>
      </w:r>
      <w:r>
        <w:rPr>
          <w:spacing w:val="-2"/>
          <w:sz w:val="20"/>
        </w:rPr>
        <w:t>portal.</w:t>
      </w:r>
    </w:p>
    <w:p w:rsidR="005C38D8" w:rsidRDefault="00452B5F">
      <w:pPr>
        <w:pStyle w:val="ListParagraph"/>
        <w:numPr>
          <w:ilvl w:val="1"/>
          <w:numId w:val="62"/>
        </w:numPr>
        <w:tabs>
          <w:tab w:val="left" w:pos="1218"/>
          <w:tab w:val="left" w:pos="1260"/>
        </w:tabs>
        <w:ind w:right="1293" w:hanging="360"/>
        <w:jc w:val="both"/>
        <w:rPr>
          <w:sz w:val="20"/>
        </w:rPr>
      </w:pPr>
      <w:r>
        <w:rPr>
          <w:sz w:val="20"/>
        </w:rPr>
        <w:t xml:space="preserve">Tendersmustbeelectronicallysubmitted(on-linethroughinternet)withinthedateandtimepublishedin KPPP portal. First Cover Tenders will be opened at prescribed time and date in the KPPP portal, in the presence of the Tenderers who wish to attend at the office of the Secretary APMC </w:t>
      </w:r>
      <w:r w:rsidR="00A32A84">
        <w:rPr>
          <w:sz w:val="20"/>
        </w:rPr>
        <w:t>TUMKUR</w:t>
      </w:r>
      <w:r>
        <w:rPr>
          <w:sz w:val="20"/>
        </w:rPr>
        <w:t>.</w:t>
      </w:r>
    </w:p>
    <w:p w:rsidR="005C38D8" w:rsidRDefault="005C38D8">
      <w:pPr>
        <w:spacing w:before="2" w:line="230" w:lineRule="exact"/>
        <w:ind w:left="1260"/>
        <w:rPr>
          <w:sz w:val="20"/>
        </w:rPr>
      </w:pPr>
    </w:p>
    <w:p w:rsidR="005C38D8" w:rsidRDefault="00452B5F">
      <w:pPr>
        <w:pStyle w:val="ListParagraph"/>
        <w:numPr>
          <w:ilvl w:val="0"/>
          <w:numId w:val="62"/>
        </w:numPr>
        <w:tabs>
          <w:tab w:val="left" w:pos="900"/>
        </w:tabs>
        <w:ind w:right="1295"/>
        <w:rPr>
          <w:b/>
          <w:color w:val="0000FF"/>
          <w:sz w:val="24"/>
        </w:rPr>
      </w:pPr>
      <w:r>
        <w:rPr>
          <w:b/>
          <w:color w:val="0000FF"/>
          <w:sz w:val="24"/>
        </w:rPr>
        <w:t xml:space="preserve">TenderdocumentsmaybedownloadedfromGovernmentofKarnatakaKPPPwebsite </w:t>
      </w:r>
      <w:r>
        <w:rPr>
          <w:b/>
          <w:color w:val="FF0000"/>
          <w:sz w:val="24"/>
        </w:rPr>
        <w:t>https://</w:t>
      </w:r>
      <w:r>
        <w:rPr>
          <w:rFonts w:ascii="Segoe UI"/>
          <w:b/>
          <w:color w:val="FF0000"/>
          <w:sz w:val="24"/>
        </w:rPr>
        <w:t xml:space="preserve">kppp.karnataka.gov.in </w:t>
      </w:r>
      <w:r>
        <w:rPr>
          <w:b/>
          <w:color w:val="0000FF"/>
          <w:sz w:val="24"/>
        </w:rPr>
        <w:t>under login for Contractors:</w:t>
      </w:r>
    </w:p>
    <w:p w:rsidR="005C38D8" w:rsidRDefault="00452B5F">
      <w:pPr>
        <w:spacing w:before="275"/>
        <w:ind w:left="900" w:right="1298"/>
        <w:jc w:val="both"/>
        <w:rPr>
          <w:b/>
          <w:sz w:val="24"/>
        </w:rPr>
      </w:pPr>
      <w:r>
        <w:rPr>
          <w:b/>
          <w:color w:val="0000FF"/>
          <w:sz w:val="24"/>
        </w:rPr>
        <w:t>AfterloggingintoContractors,PleasescrolldowntotherightsidebottomtoseeList of Tenders, Please click there to find the details of NIT and download copy of the tender.Thetendercanbedownloadedintheportalasperprescribeddateandtime publishedintheportal.OnlyInterestedContractorswhowishtoparticipateshould remitonlinetransactionfeefortenderafterregisteringintheportal.Thetransaction fee is non-refundable if you wish to participate.</w:t>
      </w:r>
    </w:p>
    <w:p w:rsidR="005C38D8" w:rsidRDefault="00452B5F">
      <w:pPr>
        <w:pStyle w:val="ListParagraph"/>
        <w:numPr>
          <w:ilvl w:val="0"/>
          <w:numId w:val="62"/>
        </w:numPr>
        <w:tabs>
          <w:tab w:val="left" w:pos="900"/>
        </w:tabs>
        <w:spacing w:before="229"/>
        <w:ind w:right="1302"/>
        <w:rPr>
          <w:b/>
          <w:color w:val="0000FF"/>
          <w:sz w:val="24"/>
        </w:rPr>
      </w:pPr>
      <w:r>
        <w:rPr>
          <w:b/>
          <w:color w:val="0000FF"/>
          <w:sz w:val="24"/>
        </w:rPr>
        <w:t>Tendersmustbeaccompaniedbyearnestmoneydepositwhichwillpaidonline through KPPP portal as mentioned</w:t>
      </w:r>
    </w:p>
    <w:p w:rsidR="005C38D8" w:rsidRDefault="00452B5F">
      <w:pPr>
        <w:pStyle w:val="ListParagraph"/>
        <w:numPr>
          <w:ilvl w:val="0"/>
          <w:numId w:val="62"/>
        </w:numPr>
        <w:tabs>
          <w:tab w:val="left" w:pos="900"/>
        </w:tabs>
        <w:spacing w:before="230"/>
        <w:ind w:right="1457"/>
        <w:rPr>
          <w:b/>
          <w:color w:val="0000FF"/>
          <w:sz w:val="24"/>
        </w:rPr>
      </w:pPr>
      <w:r>
        <w:rPr>
          <w:b/>
          <w:color w:val="0000FF"/>
          <w:sz w:val="24"/>
        </w:rPr>
        <w:t xml:space="preserve">Tendersmustbeelectronicallysubmitted(on-linethroughinternet)withinthedate and time published in KPPP portal. First Cover Tenders will be opened at prescribed time and date in the KPPP portal, in the presence of the Tenderers who wish to attend at the office of the </w:t>
      </w:r>
      <w:r>
        <w:rPr>
          <w:sz w:val="24"/>
        </w:rPr>
        <w:t xml:space="preserve">Secretary APMC </w:t>
      </w:r>
      <w:r w:rsidR="00A32A84">
        <w:rPr>
          <w:sz w:val="24"/>
        </w:rPr>
        <w:t>TUMKUR</w:t>
      </w:r>
      <w:r>
        <w:rPr>
          <w:sz w:val="24"/>
        </w:rPr>
        <w:t>.</w:t>
      </w:r>
    </w:p>
    <w:p w:rsidR="005C38D8" w:rsidRDefault="005C38D8">
      <w:pPr>
        <w:pStyle w:val="BodyText"/>
      </w:pPr>
    </w:p>
    <w:p w:rsidR="005C38D8" w:rsidRDefault="00452B5F">
      <w:pPr>
        <w:pStyle w:val="ListParagraph"/>
        <w:numPr>
          <w:ilvl w:val="0"/>
          <w:numId w:val="62"/>
        </w:numPr>
        <w:tabs>
          <w:tab w:val="left" w:pos="900"/>
        </w:tabs>
        <w:ind w:right="1352"/>
        <w:rPr>
          <w:sz w:val="24"/>
        </w:rPr>
      </w:pPr>
      <w:r>
        <w:rPr>
          <w:sz w:val="24"/>
        </w:rPr>
        <w:t xml:space="preserve">A Pre-tender meeting will be held at the Office of the Secretary APMC </w:t>
      </w:r>
      <w:r w:rsidR="00A32A84">
        <w:rPr>
          <w:sz w:val="24"/>
        </w:rPr>
        <w:t>TUMKUR</w:t>
      </w:r>
      <w:r>
        <w:rPr>
          <w:sz w:val="24"/>
        </w:rPr>
        <w:t>, IN</w:t>
      </w:r>
      <w:r w:rsidR="00D73DC2">
        <w:rPr>
          <w:sz w:val="24"/>
        </w:rPr>
        <w:t xml:space="preserve"> DIST </w:t>
      </w:r>
      <w:r w:rsidR="00A32A84">
        <w:rPr>
          <w:sz w:val="24"/>
        </w:rPr>
        <w:t>TUMKUR</w:t>
      </w:r>
      <w:r>
        <w:rPr>
          <w:sz w:val="24"/>
        </w:rPr>
        <w:t>KARNATAKASTATEtoclarifytheissuesifany,andto answer questions on any matter that may be raised at that stage as stated in Clause 8.2 of ‘Instructions to Tenderers’ of the tender document.</w:t>
      </w:r>
    </w:p>
    <w:p w:rsidR="005C38D8" w:rsidRDefault="00452B5F">
      <w:pPr>
        <w:pStyle w:val="ListParagraph"/>
        <w:numPr>
          <w:ilvl w:val="0"/>
          <w:numId w:val="62"/>
        </w:numPr>
        <w:tabs>
          <w:tab w:val="left" w:pos="1219"/>
        </w:tabs>
        <w:spacing w:before="162"/>
        <w:ind w:left="1219" w:hanging="679"/>
        <w:rPr>
          <w:sz w:val="24"/>
        </w:rPr>
      </w:pPr>
      <w:r>
        <w:rPr>
          <w:sz w:val="24"/>
        </w:rPr>
        <w:t xml:space="preserve">Otherdetailscan beseenin thetender </w:t>
      </w:r>
      <w:r>
        <w:rPr>
          <w:spacing w:val="-2"/>
          <w:sz w:val="24"/>
        </w:rPr>
        <w:t>documents</w:t>
      </w:r>
    </w:p>
    <w:p w:rsidR="005C38D8" w:rsidRDefault="005C38D8">
      <w:pPr>
        <w:rPr>
          <w:sz w:val="24"/>
        </w:rPr>
        <w:sectPr w:rsidR="005C38D8" w:rsidSect="009F52C1">
          <w:pgSz w:w="11910" w:h="16840"/>
          <w:pgMar w:top="1160" w:right="140" w:bottom="960" w:left="900" w:header="716" w:footer="711" w:gutter="0"/>
          <w:cols w:space="720"/>
        </w:sectPr>
      </w:pPr>
    </w:p>
    <w:p w:rsidR="005C38D8" w:rsidRDefault="00452B5F">
      <w:pPr>
        <w:pStyle w:val="Heading2"/>
        <w:spacing w:before="87"/>
        <w:ind w:left="1519" w:right="2273"/>
        <w:jc w:val="center"/>
      </w:pPr>
      <w:r>
        <w:rPr>
          <w:spacing w:val="-2"/>
          <w:u w:val="single"/>
        </w:rPr>
        <w:lastRenderedPageBreak/>
        <w:t>TABLE</w:t>
      </w:r>
    </w:p>
    <w:p w:rsidR="005C38D8" w:rsidRDefault="005C38D8">
      <w:pPr>
        <w:pStyle w:val="BodyText"/>
        <w:rPr>
          <w:b/>
          <w:sz w:val="20"/>
        </w:rPr>
      </w:pPr>
    </w:p>
    <w:p w:rsidR="005C38D8" w:rsidRDefault="005C38D8">
      <w:pPr>
        <w:pStyle w:val="BodyText"/>
        <w:spacing w:before="174" w:after="1"/>
        <w:rPr>
          <w:b/>
          <w:sz w:val="20"/>
        </w:rPr>
      </w:pP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4"/>
        <w:gridCol w:w="3618"/>
        <w:gridCol w:w="1984"/>
        <w:gridCol w:w="1843"/>
        <w:gridCol w:w="1417"/>
        <w:gridCol w:w="1276"/>
      </w:tblGrid>
      <w:tr w:rsidR="005C38D8" w:rsidTr="00F07DD9">
        <w:trPr>
          <w:trHeight w:val="2207"/>
        </w:trPr>
        <w:tc>
          <w:tcPr>
            <w:tcW w:w="494" w:type="dxa"/>
          </w:tcPr>
          <w:p w:rsidR="005C38D8" w:rsidRDefault="005C38D8">
            <w:pPr>
              <w:pStyle w:val="TableParagraph"/>
              <w:rPr>
                <w:b/>
                <w:sz w:val="24"/>
              </w:rPr>
            </w:pPr>
          </w:p>
          <w:p w:rsidR="005C38D8" w:rsidRDefault="005C38D8">
            <w:pPr>
              <w:pStyle w:val="TableParagraph"/>
              <w:spacing w:before="274"/>
              <w:rPr>
                <w:b/>
                <w:sz w:val="24"/>
              </w:rPr>
            </w:pPr>
          </w:p>
          <w:p w:rsidR="005C38D8" w:rsidRDefault="00452B5F">
            <w:pPr>
              <w:pStyle w:val="TableParagraph"/>
              <w:spacing w:before="1"/>
              <w:ind w:left="115"/>
              <w:rPr>
                <w:sz w:val="24"/>
              </w:rPr>
            </w:pPr>
            <w:r>
              <w:rPr>
                <w:spacing w:val="-5"/>
                <w:sz w:val="24"/>
              </w:rPr>
              <w:t>Sl.</w:t>
            </w:r>
          </w:p>
          <w:p w:rsidR="005C38D8" w:rsidRDefault="00452B5F">
            <w:pPr>
              <w:pStyle w:val="TableParagraph"/>
              <w:ind w:left="69"/>
              <w:rPr>
                <w:sz w:val="24"/>
              </w:rPr>
            </w:pPr>
            <w:r>
              <w:rPr>
                <w:spacing w:val="-5"/>
                <w:sz w:val="24"/>
              </w:rPr>
              <w:t>No.</w:t>
            </w:r>
          </w:p>
        </w:tc>
        <w:tc>
          <w:tcPr>
            <w:tcW w:w="3618" w:type="dxa"/>
          </w:tcPr>
          <w:p w:rsidR="005C38D8" w:rsidRDefault="005C38D8">
            <w:pPr>
              <w:pStyle w:val="TableParagraph"/>
              <w:rPr>
                <w:b/>
                <w:sz w:val="24"/>
              </w:rPr>
            </w:pPr>
          </w:p>
          <w:p w:rsidR="005C38D8" w:rsidRDefault="005C38D8">
            <w:pPr>
              <w:pStyle w:val="TableParagraph"/>
              <w:rPr>
                <w:b/>
                <w:sz w:val="24"/>
              </w:rPr>
            </w:pPr>
          </w:p>
          <w:p w:rsidR="005C38D8" w:rsidRDefault="005C38D8">
            <w:pPr>
              <w:pStyle w:val="TableParagraph"/>
              <w:spacing w:before="138"/>
              <w:rPr>
                <w:b/>
                <w:sz w:val="24"/>
              </w:rPr>
            </w:pPr>
          </w:p>
          <w:p w:rsidR="005C38D8" w:rsidRDefault="00452B5F">
            <w:pPr>
              <w:pStyle w:val="TableParagraph"/>
              <w:ind w:left="10" w:right="5"/>
              <w:jc w:val="center"/>
              <w:rPr>
                <w:sz w:val="24"/>
              </w:rPr>
            </w:pPr>
            <w:r>
              <w:rPr>
                <w:sz w:val="24"/>
              </w:rPr>
              <w:t>Nameof</w:t>
            </w:r>
            <w:r>
              <w:rPr>
                <w:spacing w:val="-4"/>
                <w:sz w:val="24"/>
              </w:rPr>
              <w:t>work</w:t>
            </w:r>
          </w:p>
        </w:tc>
        <w:tc>
          <w:tcPr>
            <w:tcW w:w="1984" w:type="dxa"/>
          </w:tcPr>
          <w:p w:rsidR="005C38D8" w:rsidRDefault="005C38D8">
            <w:pPr>
              <w:pStyle w:val="TableParagraph"/>
              <w:rPr>
                <w:b/>
                <w:sz w:val="24"/>
              </w:rPr>
            </w:pPr>
          </w:p>
          <w:p w:rsidR="005C38D8" w:rsidRDefault="005C38D8">
            <w:pPr>
              <w:pStyle w:val="TableParagraph"/>
              <w:spacing w:before="138"/>
              <w:rPr>
                <w:b/>
                <w:sz w:val="24"/>
              </w:rPr>
            </w:pPr>
          </w:p>
          <w:p w:rsidR="005C38D8" w:rsidRDefault="00452B5F">
            <w:pPr>
              <w:pStyle w:val="TableParagraph"/>
              <w:ind w:left="372" w:right="78" w:hanging="281"/>
              <w:rPr>
                <w:sz w:val="24"/>
              </w:rPr>
            </w:pPr>
            <w:r>
              <w:rPr>
                <w:sz w:val="24"/>
              </w:rPr>
              <w:t>Approximatevalue of work (Rs.)</w:t>
            </w:r>
          </w:p>
        </w:tc>
        <w:tc>
          <w:tcPr>
            <w:tcW w:w="1843" w:type="dxa"/>
          </w:tcPr>
          <w:p w:rsidR="005C38D8" w:rsidRDefault="005C38D8">
            <w:pPr>
              <w:pStyle w:val="TableParagraph"/>
              <w:spacing w:before="274"/>
              <w:rPr>
                <w:b/>
                <w:sz w:val="24"/>
              </w:rPr>
            </w:pPr>
          </w:p>
          <w:p w:rsidR="005C38D8" w:rsidRDefault="00452B5F">
            <w:pPr>
              <w:pStyle w:val="TableParagraph"/>
              <w:spacing w:before="1"/>
              <w:ind w:left="520" w:right="512" w:firstLine="14"/>
              <w:jc w:val="both"/>
              <w:rPr>
                <w:spacing w:val="-2"/>
                <w:sz w:val="24"/>
              </w:rPr>
            </w:pPr>
            <w:r>
              <w:rPr>
                <w:spacing w:val="-2"/>
                <w:sz w:val="24"/>
              </w:rPr>
              <w:t>Earnest Money Deposit (Rs.)</w:t>
            </w:r>
          </w:p>
          <w:p w:rsidR="002A3108" w:rsidRDefault="00313385">
            <w:pPr>
              <w:pStyle w:val="TableParagraph"/>
              <w:spacing w:before="1"/>
              <w:ind w:left="520" w:right="512" w:firstLine="14"/>
              <w:jc w:val="both"/>
              <w:rPr>
                <w:sz w:val="24"/>
              </w:rPr>
            </w:pPr>
            <w:r>
              <w:rPr>
                <w:spacing w:val="-2"/>
                <w:sz w:val="24"/>
              </w:rPr>
              <w:t>1.5</w:t>
            </w:r>
            <w:r w:rsidR="002A3108">
              <w:rPr>
                <w:spacing w:val="-2"/>
                <w:sz w:val="24"/>
              </w:rPr>
              <w:t>%</w:t>
            </w:r>
          </w:p>
        </w:tc>
        <w:tc>
          <w:tcPr>
            <w:tcW w:w="1417" w:type="dxa"/>
          </w:tcPr>
          <w:p w:rsidR="005C38D8" w:rsidRDefault="00452B5F">
            <w:pPr>
              <w:pStyle w:val="TableParagraph"/>
              <w:spacing w:line="276" w:lineRule="exact"/>
              <w:ind w:left="68" w:right="72"/>
              <w:jc w:val="center"/>
              <w:rPr>
                <w:sz w:val="24"/>
              </w:rPr>
            </w:pPr>
            <w:r>
              <w:rPr>
                <w:spacing w:val="-2"/>
                <w:sz w:val="24"/>
              </w:rPr>
              <w:t xml:space="preserve">Transaction </w:t>
            </w:r>
            <w:r>
              <w:rPr>
                <w:sz w:val="24"/>
              </w:rPr>
              <w:t xml:space="preserve">fee, only in </w:t>
            </w:r>
            <w:r>
              <w:rPr>
                <w:spacing w:val="-4"/>
                <w:sz w:val="24"/>
              </w:rPr>
              <w:t xml:space="preserve">case </w:t>
            </w:r>
            <w:r>
              <w:rPr>
                <w:spacing w:val="-2"/>
                <w:sz w:val="24"/>
              </w:rPr>
              <w:t xml:space="preserve">Tenderers </w:t>
            </w:r>
            <w:r>
              <w:rPr>
                <w:sz w:val="24"/>
              </w:rPr>
              <w:t>who wish</w:t>
            </w:r>
            <w:r>
              <w:rPr>
                <w:spacing w:val="-6"/>
                <w:sz w:val="24"/>
              </w:rPr>
              <w:t xml:space="preserve">to </w:t>
            </w:r>
            <w:r>
              <w:rPr>
                <w:spacing w:val="-2"/>
                <w:sz w:val="24"/>
              </w:rPr>
              <w:t>participate (Rs.)</w:t>
            </w:r>
          </w:p>
        </w:tc>
        <w:tc>
          <w:tcPr>
            <w:tcW w:w="1276" w:type="dxa"/>
          </w:tcPr>
          <w:p w:rsidR="005C38D8" w:rsidRDefault="005C38D8">
            <w:pPr>
              <w:pStyle w:val="TableParagraph"/>
              <w:rPr>
                <w:b/>
                <w:sz w:val="24"/>
              </w:rPr>
            </w:pPr>
          </w:p>
          <w:p w:rsidR="005C38D8" w:rsidRDefault="005C38D8">
            <w:pPr>
              <w:pStyle w:val="TableParagraph"/>
              <w:spacing w:before="274"/>
              <w:rPr>
                <w:b/>
                <w:sz w:val="24"/>
              </w:rPr>
            </w:pPr>
          </w:p>
          <w:p w:rsidR="005C38D8" w:rsidRDefault="00452B5F">
            <w:pPr>
              <w:pStyle w:val="TableParagraph"/>
              <w:spacing w:before="1"/>
              <w:ind w:left="77" w:firstLine="96"/>
              <w:rPr>
                <w:sz w:val="24"/>
              </w:rPr>
            </w:pPr>
            <w:r>
              <w:rPr>
                <w:sz w:val="24"/>
              </w:rPr>
              <w:t xml:space="preserve">Period of </w:t>
            </w:r>
            <w:r>
              <w:rPr>
                <w:spacing w:val="-2"/>
                <w:sz w:val="24"/>
              </w:rPr>
              <w:t>completion</w:t>
            </w:r>
          </w:p>
        </w:tc>
      </w:tr>
      <w:tr w:rsidR="005C38D8" w:rsidTr="00F07DD9">
        <w:trPr>
          <w:trHeight w:val="350"/>
        </w:trPr>
        <w:tc>
          <w:tcPr>
            <w:tcW w:w="494" w:type="dxa"/>
          </w:tcPr>
          <w:p w:rsidR="005C38D8" w:rsidRDefault="00452B5F">
            <w:pPr>
              <w:pStyle w:val="TableParagraph"/>
              <w:spacing w:line="275" w:lineRule="exact"/>
              <w:ind w:left="5"/>
              <w:jc w:val="center"/>
              <w:rPr>
                <w:sz w:val="24"/>
              </w:rPr>
            </w:pPr>
            <w:r>
              <w:rPr>
                <w:spacing w:val="-10"/>
                <w:sz w:val="24"/>
              </w:rPr>
              <w:t>1</w:t>
            </w:r>
          </w:p>
        </w:tc>
        <w:tc>
          <w:tcPr>
            <w:tcW w:w="3618" w:type="dxa"/>
          </w:tcPr>
          <w:p w:rsidR="005C38D8" w:rsidRDefault="00452B5F">
            <w:pPr>
              <w:pStyle w:val="TableParagraph"/>
              <w:spacing w:line="275" w:lineRule="exact"/>
              <w:ind w:left="10" w:right="3"/>
              <w:jc w:val="center"/>
              <w:rPr>
                <w:sz w:val="24"/>
              </w:rPr>
            </w:pPr>
            <w:r>
              <w:rPr>
                <w:spacing w:val="-10"/>
                <w:sz w:val="24"/>
              </w:rPr>
              <w:t>2</w:t>
            </w:r>
          </w:p>
        </w:tc>
        <w:tc>
          <w:tcPr>
            <w:tcW w:w="1984" w:type="dxa"/>
          </w:tcPr>
          <w:p w:rsidR="005C38D8" w:rsidRDefault="00452B5F">
            <w:pPr>
              <w:pStyle w:val="TableParagraph"/>
              <w:spacing w:line="275" w:lineRule="exact"/>
              <w:ind w:left="9"/>
              <w:jc w:val="center"/>
              <w:rPr>
                <w:sz w:val="24"/>
              </w:rPr>
            </w:pPr>
            <w:r>
              <w:rPr>
                <w:spacing w:val="-10"/>
                <w:sz w:val="24"/>
              </w:rPr>
              <w:t>3</w:t>
            </w:r>
          </w:p>
        </w:tc>
        <w:tc>
          <w:tcPr>
            <w:tcW w:w="1843" w:type="dxa"/>
          </w:tcPr>
          <w:p w:rsidR="005C38D8" w:rsidRDefault="00452B5F">
            <w:pPr>
              <w:pStyle w:val="TableParagraph"/>
              <w:spacing w:line="275" w:lineRule="exact"/>
              <w:ind w:left="9"/>
              <w:jc w:val="center"/>
              <w:rPr>
                <w:sz w:val="24"/>
              </w:rPr>
            </w:pPr>
            <w:r>
              <w:rPr>
                <w:spacing w:val="-10"/>
                <w:sz w:val="24"/>
              </w:rPr>
              <w:t>4</w:t>
            </w:r>
          </w:p>
        </w:tc>
        <w:tc>
          <w:tcPr>
            <w:tcW w:w="1417" w:type="dxa"/>
          </w:tcPr>
          <w:p w:rsidR="005C38D8" w:rsidRDefault="00452B5F">
            <w:pPr>
              <w:pStyle w:val="TableParagraph"/>
              <w:spacing w:line="275" w:lineRule="exact"/>
              <w:ind w:right="1"/>
              <w:jc w:val="center"/>
              <w:rPr>
                <w:sz w:val="24"/>
              </w:rPr>
            </w:pPr>
            <w:r>
              <w:rPr>
                <w:spacing w:val="-10"/>
                <w:sz w:val="24"/>
              </w:rPr>
              <w:t>5</w:t>
            </w:r>
          </w:p>
        </w:tc>
        <w:tc>
          <w:tcPr>
            <w:tcW w:w="1276" w:type="dxa"/>
          </w:tcPr>
          <w:p w:rsidR="005C38D8" w:rsidRDefault="00452B5F">
            <w:pPr>
              <w:pStyle w:val="TableParagraph"/>
              <w:spacing w:line="275" w:lineRule="exact"/>
              <w:ind w:left="13"/>
              <w:jc w:val="center"/>
              <w:rPr>
                <w:sz w:val="24"/>
              </w:rPr>
            </w:pPr>
            <w:r>
              <w:rPr>
                <w:spacing w:val="-10"/>
                <w:sz w:val="24"/>
              </w:rPr>
              <w:t>6</w:t>
            </w:r>
          </w:p>
        </w:tc>
      </w:tr>
      <w:tr w:rsidR="005C38D8" w:rsidTr="00F07DD9">
        <w:trPr>
          <w:trHeight w:val="2933"/>
        </w:trPr>
        <w:tc>
          <w:tcPr>
            <w:tcW w:w="494" w:type="dxa"/>
          </w:tcPr>
          <w:p w:rsidR="005C38D8" w:rsidRDefault="005C38D8">
            <w:pPr>
              <w:pStyle w:val="TableParagraph"/>
              <w:rPr>
                <w:b/>
                <w:sz w:val="24"/>
              </w:rPr>
            </w:pPr>
          </w:p>
          <w:p w:rsidR="005C38D8" w:rsidRDefault="005C38D8">
            <w:pPr>
              <w:pStyle w:val="TableParagraph"/>
              <w:rPr>
                <w:b/>
                <w:sz w:val="24"/>
              </w:rPr>
            </w:pPr>
          </w:p>
          <w:p w:rsidR="005C38D8" w:rsidRDefault="005C38D8">
            <w:pPr>
              <w:pStyle w:val="TableParagraph"/>
              <w:rPr>
                <w:b/>
                <w:sz w:val="24"/>
              </w:rPr>
            </w:pPr>
          </w:p>
          <w:p w:rsidR="005C38D8" w:rsidRDefault="005C38D8">
            <w:pPr>
              <w:pStyle w:val="TableParagraph"/>
              <w:rPr>
                <w:b/>
                <w:sz w:val="24"/>
              </w:rPr>
            </w:pPr>
          </w:p>
          <w:p w:rsidR="005C38D8" w:rsidRDefault="005C38D8">
            <w:pPr>
              <w:pStyle w:val="TableParagraph"/>
              <w:rPr>
                <w:b/>
                <w:sz w:val="24"/>
              </w:rPr>
            </w:pPr>
          </w:p>
          <w:p w:rsidR="00BB4EA8" w:rsidRDefault="00BB4EA8">
            <w:pPr>
              <w:pStyle w:val="TableParagraph"/>
              <w:rPr>
                <w:b/>
                <w:sz w:val="24"/>
              </w:rPr>
            </w:pPr>
          </w:p>
          <w:p w:rsidR="00BB4EA8" w:rsidRDefault="00BB4EA8">
            <w:pPr>
              <w:pStyle w:val="TableParagraph"/>
              <w:rPr>
                <w:b/>
                <w:sz w:val="24"/>
              </w:rPr>
            </w:pPr>
          </w:p>
          <w:p w:rsidR="00BB4EA8" w:rsidRDefault="00BB4EA8">
            <w:pPr>
              <w:pStyle w:val="TableParagraph"/>
              <w:rPr>
                <w:b/>
                <w:sz w:val="24"/>
              </w:rPr>
            </w:pPr>
          </w:p>
          <w:p w:rsidR="00BB4EA8" w:rsidRDefault="00BB4EA8">
            <w:pPr>
              <w:pStyle w:val="TableParagraph"/>
              <w:rPr>
                <w:b/>
                <w:sz w:val="24"/>
              </w:rPr>
            </w:pPr>
          </w:p>
          <w:p w:rsidR="005C38D8" w:rsidRDefault="005C38D8">
            <w:pPr>
              <w:pStyle w:val="TableParagraph"/>
              <w:spacing w:before="136"/>
              <w:rPr>
                <w:b/>
                <w:sz w:val="24"/>
              </w:rPr>
            </w:pPr>
          </w:p>
          <w:p w:rsidR="005C38D8" w:rsidRDefault="00452B5F">
            <w:pPr>
              <w:pStyle w:val="TableParagraph"/>
              <w:ind w:left="5"/>
              <w:jc w:val="center"/>
              <w:rPr>
                <w:sz w:val="24"/>
              </w:rPr>
            </w:pPr>
            <w:r>
              <w:rPr>
                <w:spacing w:val="-10"/>
                <w:sz w:val="24"/>
              </w:rPr>
              <w:t>1</w:t>
            </w:r>
          </w:p>
        </w:tc>
        <w:tc>
          <w:tcPr>
            <w:tcW w:w="3618" w:type="dxa"/>
          </w:tcPr>
          <w:p w:rsidR="005C38D8" w:rsidRDefault="00544F1E" w:rsidP="006040A5">
            <w:pPr>
              <w:pStyle w:val="TableParagraph"/>
              <w:spacing w:line="360" w:lineRule="auto"/>
              <w:ind w:left="10"/>
              <w:jc w:val="center"/>
              <w:rPr>
                <w:sz w:val="24"/>
              </w:rPr>
            </w:pPr>
            <w:r>
              <w:rPr>
                <w:rFonts w:ascii="Nirmala UI" w:hAnsi="Nirmala UI" w:cs="Nirmala UI"/>
                <w:sz w:val="20"/>
                <w:szCs w:val="18"/>
              </w:rPr>
              <w:t xml:space="preserve">NAME OF THE WORK : </w:t>
            </w:r>
            <w:r w:rsidR="00DB02C5" w:rsidRPr="00DB02C5">
              <w:rPr>
                <w:rFonts w:ascii="Nirmala UI" w:hAnsi="Nirmala UI" w:cs="Nirmala UI"/>
                <w:szCs w:val="16"/>
              </w:rPr>
              <w:t>2025-26</w:t>
            </w:r>
            <w:r w:rsidR="00DB02C5" w:rsidRPr="00DB02C5">
              <w:rPr>
                <w:rFonts w:ascii="Tunga" w:hAnsi="Tunga" w:cs="Tunga"/>
                <w:szCs w:val="16"/>
              </w:rPr>
              <w:t>ನೇ</w:t>
            </w:r>
            <w:r w:rsidR="00DB02C5" w:rsidRPr="00DB02C5">
              <w:rPr>
                <w:rFonts w:ascii="Nirmala UI" w:hAnsi="Nirmala UI" w:cs="Nirmala UI"/>
                <w:szCs w:val="16"/>
              </w:rPr>
              <w:t xml:space="preserve"> </w:t>
            </w:r>
            <w:r w:rsidR="00DB02C5" w:rsidRPr="00DB02C5">
              <w:rPr>
                <w:rFonts w:ascii="Tunga" w:hAnsi="Tunga" w:cs="Tunga"/>
                <w:szCs w:val="16"/>
              </w:rPr>
              <w:t>ಸಾಲಿನ</w:t>
            </w:r>
            <w:r w:rsidR="00DB02C5" w:rsidRPr="00DB02C5">
              <w:rPr>
                <w:rFonts w:ascii="Nirmala UI" w:hAnsi="Nirmala UI" w:cs="Nirmala UI"/>
                <w:szCs w:val="16"/>
              </w:rPr>
              <w:t xml:space="preserve"> </w:t>
            </w:r>
            <w:r w:rsidR="00DB02C5" w:rsidRPr="00DB02C5">
              <w:rPr>
                <w:rFonts w:ascii="Tunga" w:hAnsi="Tunga" w:cs="Tunga"/>
                <w:szCs w:val="16"/>
              </w:rPr>
              <w:t>ವಾರ್ಷಿಕ</w:t>
            </w:r>
            <w:r w:rsidR="00DB02C5" w:rsidRPr="00DB02C5">
              <w:rPr>
                <w:rFonts w:ascii="Nirmala UI" w:hAnsi="Nirmala UI" w:cs="Nirmala UI"/>
                <w:szCs w:val="16"/>
              </w:rPr>
              <w:t xml:space="preserve"> </w:t>
            </w:r>
            <w:r w:rsidR="00DB02C5" w:rsidRPr="00DB02C5">
              <w:rPr>
                <w:rFonts w:ascii="Tunga" w:hAnsi="Tunga" w:cs="Tunga"/>
                <w:szCs w:val="16"/>
              </w:rPr>
              <w:t>ಕ್ರಿಯಾ</w:t>
            </w:r>
            <w:r w:rsidR="00DB02C5" w:rsidRPr="00DB02C5">
              <w:rPr>
                <w:rFonts w:ascii="Nirmala UI" w:hAnsi="Nirmala UI" w:cs="Nirmala UI"/>
                <w:szCs w:val="16"/>
              </w:rPr>
              <w:t xml:space="preserve"> </w:t>
            </w:r>
            <w:r w:rsidR="00DB02C5" w:rsidRPr="00DB02C5">
              <w:rPr>
                <w:rFonts w:ascii="Tunga" w:hAnsi="Tunga" w:cs="Tunga"/>
                <w:szCs w:val="16"/>
              </w:rPr>
              <w:t>ಯೋಜನೆಯಡಿ</w:t>
            </w:r>
            <w:r w:rsidR="00DB02C5" w:rsidRPr="00DB02C5">
              <w:rPr>
                <w:rFonts w:ascii="Nirmala UI" w:hAnsi="Nirmala UI" w:cs="Nirmala UI"/>
                <w:szCs w:val="16"/>
              </w:rPr>
              <w:t xml:space="preserve"> </w:t>
            </w:r>
            <w:r w:rsidR="00DB02C5" w:rsidRPr="00DB02C5">
              <w:rPr>
                <w:rFonts w:ascii="Tunga" w:hAnsi="Tunga" w:cs="Tunga"/>
                <w:szCs w:val="16"/>
              </w:rPr>
              <w:t>ಸಮಿತಿಯ</w:t>
            </w:r>
            <w:r w:rsidR="00DB02C5" w:rsidRPr="00DB02C5">
              <w:rPr>
                <w:rFonts w:ascii="Nirmala UI" w:hAnsi="Nirmala UI" w:cs="Nirmala UI"/>
                <w:szCs w:val="16"/>
              </w:rPr>
              <w:t xml:space="preserve"> </w:t>
            </w:r>
            <w:r w:rsidR="00DB02C5" w:rsidRPr="00DB02C5">
              <w:rPr>
                <w:rFonts w:ascii="Tunga" w:hAnsi="Tunga" w:cs="Tunga"/>
                <w:szCs w:val="16"/>
              </w:rPr>
              <w:t>ಅಂತರಸನಹಳ್ಳಿ</w:t>
            </w:r>
            <w:r w:rsidR="00DB02C5" w:rsidRPr="00DB02C5">
              <w:rPr>
                <w:rFonts w:ascii="Nirmala UI" w:hAnsi="Nirmala UI" w:cs="Nirmala UI"/>
                <w:szCs w:val="16"/>
              </w:rPr>
              <w:t xml:space="preserve"> </w:t>
            </w:r>
            <w:r w:rsidR="00DB02C5" w:rsidRPr="00DB02C5">
              <w:rPr>
                <w:rFonts w:ascii="Tunga" w:hAnsi="Tunga" w:cs="Tunga"/>
                <w:szCs w:val="16"/>
              </w:rPr>
              <w:t>ಮಾರುಕಟ್ಟೆ</w:t>
            </w:r>
            <w:r w:rsidR="00DB02C5" w:rsidRPr="00DB02C5">
              <w:rPr>
                <w:rFonts w:ascii="Nirmala UI" w:hAnsi="Nirmala UI" w:cs="Nirmala UI"/>
                <w:szCs w:val="16"/>
              </w:rPr>
              <w:t xml:space="preserve"> </w:t>
            </w:r>
            <w:r w:rsidR="00DB02C5" w:rsidRPr="00DB02C5">
              <w:rPr>
                <w:rFonts w:ascii="Tunga" w:hAnsi="Tunga" w:cs="Tunga"/>
                <w:szCs w:val="16"/>
              </w:rPr>
              <w:t>ಉಪಪ್ರಾಂಗಣದ</w:t>
            </w:r>
            <w:r w:rsidR="00DB02C5" w:rsidRPr="00DB02C5">
              <w:rPr>
                <w:rFonts w:ascii="Nirmala UI" w:hAnsi="Nirmala UI" w:cs="Nirmala UI"/>
                <w:szCs w:val="16"/>
              </w:rPr>
              <w:t xml:space="preserve"> </w:t>
            </w:r>
            <w:r w:rsidR="00DB02C5" w:rsidRPr="00DB02C5">
              <w:rPr>
                <w:rFonts w:ascii="Tunga" w:hAnsi="Tunga" w:cs="Tunga"/>
                <w:szCs w:val="16"/>
              </w:rPr>
              <w:t>ಹೂವು</w:t>
            </w:r>
            <w:r w:rsidR="00DB02C5" w:rsidRPr="00DB02C5">
              <w:rPr>
                <w:rFonts w:ascii="Nirmala UI" w:hAnsi="Nirmala UI" w:cs="Nirmala UI"/>
                <w:szCs w:val="16"/>
              </w:rPr>
              <w:t xml:space="preserve">, </w:t>
            </w:r>
            <w:r w:rsidR="00DB02C5" w:rsidRPr="00DB02C5">
              <w:rPr>
                <w:rFonts w:ascii="Tunga" w:hAnsi="Tunga" w:cs="Tunga"/>
                <w:szCs w:val="16"/>
              </w:rPr>
              <w:t>ಹಣ್ಣು</w:t>
            </w:r>
            <w:r w:rsidR="00DB02C5" w:rsidRPr="00DB02C5">
              <w:rPr>
                <w:rFonts w:ascii="Nirmala UI" w:hAnsi="Nirmala UI" w:cs="Nirmala UI"/>
                <w:szCs w:val="16"/>
              </w:rPr>
              <w:t xml:space="preserve"> </w:t>
            </w:r>
            <w:r w:rsidR="00DB02C5" w:rsidRPr="00DB02C5">
              <w:rPr>
                <w:rFonts w:ascii="Tunga" w:hAnsi="Tunga" w:cs="Tunga"/>
                <w:szCs w:val="16"/>
              </w:rPr>
              <w:t>ಮತ್ತು</w:t>
            </w:r>
            <w:r w:rsidR="00DB02C5" w:rsidRPr="00DB02C5">
              <w:rPr>
                <w:rFonts w:ascii="Nirmala UI" w:hAnsi="Nirmala UI" w:cs="Nirmala UI"/>
                <w:szCs w:val="16"/>
              </w:rPr>
              <w:t xml:space="preserve"> </w:t>
            </w:r>
            <w:r w:rsidR="00DB02C5" w:rsidRPr="00DB02C5">
              <w:rPr>
                <w:rFonts w:ascii="Tunga" w:hAnsi="Tunga" w:cs="Tunga"/>
                <w:szCs w:val="16"/>
              </w:rPr>
              <w:t>ತರಕಾರಿ</w:t>
            </w:r>
            <w:r w:rsidR="00DB02C5" w:rsidRPr="00DB02C5">
              <w:rPr>
                <w:rFonts w:ascii="Nirmala UI" w:hAnsi="Nirmala UI" w:cs="Nirmala UI"/>
                <w:szCs w:val="16"/>
              </w:rPr>
              <w:t xml:space="preserve"> </w:t>
            </w:r>
            <w:r w:rsidR="00DB02C5" w:rsidRPr="00DB02C5">
              <w:rPr>
                <w:rFonts w:ascii="Tunga" w:hAnsi="Tunga" w:cs="Tunga"/>
                <w:szCs w:val="16"/>
              </w:rPr>
              <w:t>ಉತ್ಪನ್ನಗಳಿಗೆ</w:t>
            </w:r>
            <w:r w:rsidR="00DB02C5" w:rsidRPr="00DB02C5">
              <w:rPr>
                <w:rFonts w:ascii="Nirmala UI" w:hAnsi="Nirmala UI" w:cs="Nirmala UI"/>
                <w:szCs w:val="16"/>
              </w:rPr>
              <w:t xml:space="preserve"> </w:t>
            </w:r>
            <w:r w:rsidR="00DB02C5" w:rsidRPr="00DB02C5">
              <w:rPr>
                <w:rFonts w:ascii="Tunga" w:hAnsi="Tunga" w:cs="Tunga"/>
                <w:szCs w:val="16"/>
              </w:rPr>
              <w:t>ಬಿಸಿಲು</w:t>
            </w:r>
            <w:r w:rsidR="00DB02C5" w:rsidRPr="00DB02C5">
              <w:rPr>
                <w:rFonts w:ascii="Nirmala UI" w:hAnsi="Nirmala UI" w:cs="Nirmala UI"/>
                <w:szCs w:val="16"/>
              </w:rPr>
              <w:t xml:space="preserve"> </w:t>
            </w:r>
            <w:r w:rsidR="00DB02C5" w:rsidRPr="00DB02C5">
              <w:rPr>
                <w:rFonts w:ascii="Tunga" w:hAnsi="Tunga" w:cs="Tunga"/>
                <w:szCs w:val="16"/>
              </w:rPr>
              <w:t>ಮಳೆ</w:t>
            </w:r>
            <w:r w:rsidR="00DB02C5" w:rsidRPr="00DB02C5">
              <w:rPr>
                <w:rFonts w:ascii="Nirmala UI" w:hAnsi="Nirmala UI" w:cs="Nirmala UI"/>
                <w:szCs w:val="16"/>
              </w:rPr>
              <w:t xml:space="preserve"> </w:t>
            </w:r>
            <w:r w:rsidR="00DB02C5" w:rsidRPr="00DB02C5">
              <w:rPr>
                <w:rFonts w:ascii="Tunga" w:hAnsi="Tunga" w:cs="Tunga"/>
                <w:szCs w:val="16"/>
              </w:rPr>
              <w:t>ಬೀಳದಂತೆ</w:t>
            </w:r>
            <w:r w:rsidR="00DB02C5" w:rsidRPr="00DB02C5">
              <w:rPr>
                <w:rFonts w:ascii="Nirmala UI" w:hAnsi="Nirmala UI" w:cs="Nirmala UI"/>
                <w:szCs w:val="16"/>
              </w:rPr>
              <w:t xml:space="preserve"> </w:t>
            </w:r>
            <w:r w:rsidR="00DB02C5" w:rsidRPr="00DB02C5">
              <w:rPr>
                <w:rFonts w:ascii="Tunga" w:hAnsi="Tunga" w:cs="Tunga"/>
                <w:szCs w:val="16"/>
              </w:rPr>
              <w:t>ಒಂದನೇ</w:t>
            </w:r>
            <w:r w:rsidR="00DB02C5" w:rsidRPr="00DB02C5">
              <w:rPr>
                <w:rFonts w:ascii="Nirmala UI" w:hAnsi="Nirmala UI" w:cs="Nirmala UI"/>
                <w:szCs w:val="16"/>
              </w:rPr>
              <w:t xml:space="preserve"> </w:t>
            </w:r>
            <w:r w:rsidR="00DB02C5" w:rsidRPr="00DB02C5">
              <w:rPr>
                <w:rFonts w:ascii="Tunga" w:hAnsi="Tunga" w:cs="Tunga"/>
                <w:szCs w:val="16"/>
              </w:rPr>
              <w:t>ಮುಖ್ಯ</w:t>
            </w:r>
            <w:r w:rsidR="00DB02C5" w:rsidRPr="00DB02C5">
              <w:rPr>
                <w:rFonts w:ascii="Nirmala UI" w:hAnsi="Nirmala UI" w:cs="Nirmala UI"/>
                <w:szCs w:val="16"/>
              </w:rPr>
              <w:t xml:space="preserve"> </w:t>
            </w:r>
            <w:r w:rsidR="00DB02C5" w:rsidRPr="00DB02C5">
              <w:rPr>
                <w:rFonts w:ascii="Tunga" w:hAnsi="Tunga" w:cs="Tunga"/>
                <w:szCs w:val="16"/>
              </w:rPr>
              <w:t>ರಸ್ತೆ</w:t>
            </w:r>
            <w:r w:rsidR="00DB02C5" w:rsidRPr="00DB02C5">
              <w:rPr>
                <w:rFonts w:ascii="Nirmala UI" w:hAnsi="Nirmala UI" w:cs="Nirmala UI"/>
                <w:szCs w:val="16"/>
              </w:rPr>
              <w:t xml:space="preserve">, 5, 6 </w:t>
            </w:r>
            <w:r w:rsidR="00DB02C5" w:rsidRPr="00DB02C5">
              <w:rPr>
                <w:rFonts w:ascii="Tunga" w:hAnsi="Tunga" w:cs="Tunga"/>
                <w:szCs w:val="16"/>
              </w:rPr>
              <w:t>ಮತ್ತು</w:t>
            </w:r>
            <w:r w:rsidR="00DB02C5" w:rsidRPr="00DB02C5">
              <w:rPr>
                <w:rFonts w:ascii="Nirmala UI" w:hAnsi="Nirmala UI" w:cs="Nirmala UI"/>
                <w:szCs w:val="16"/>
              </w:rPr>
              <w:t xml:space="preserve"> 7</w:t>
            </w:r>
            <w:r w:rsidR="00DB02C5" w:rsidRPr="00DB02C5">
              <w:rPr>
                <w:rFonts w:ascii="Tunga" w:hAnsi="Tunga" w:cs="Tunga"/>
                <w:szCs w:val="16"/>
              </w:rPr>
              <w:t>ನೇ</w:t>
            </w:r>
            <w:r w:rsidR="00DB02C5" w:rsidRPr="00DB02C5">
              <w:rPr>
                <w:rFonts w:ascii="Nirmala UI" w:hAnsi="Nirmala UI" w:cs="Nirmala UI"/>
                <w:szCs w:val="16"/>
              </w:rPr>
              <w:t xml:space="preserve"> </w:t>
            </w:r>
            <w:r w:rsidR="00DB02C5" w:rsidRPr="00DB02C5">
              <w:rPr>
                <w:rFonts w:ascii="Tunga" w:hAnsi="Tunga" w:cs="Tunga"/>
                <w:szCs w:val="16"/>
              </w:rPr>
              <w:t>ಅಡ್ಡ</w:t>
            </w:r>
            <w:r w:rsidR="00DB02C5" w:rsidRPr="00DB02C5">
              <w:rPr>
                <w:rFonts w:ascii="Nirmala UI" w:hAnsi="Nirmala UI" w:cs="Nirmala UI"/>
                <w:szCs w:val="16"/>
              </w:rPr>
              <w:t xml:space="preserve"> </w:t>
            </w:r>
            <w:r w:rsidR="00DB02C5" w:rsidRPr="00DB02C5">
              <w:rPr>
                <w:rFonts w:ascii="Tunga" w:hAnsi="Tunga" w:cs="Tunga"/>
                <w:szCs w:val="16"/>
              </w:rPr>
              <w:t>ರಸ್ತೆಗಳಲ್ಲಿ</w:t>
            </w:r>
            <w:r w:rsidR="00DB02C5" w:rsidRPr="00DB02C5">
              <w:rPr>
                <w:rFonts w:ascii="Nirmala UI" w:hAnsi="Nirmala UI" w:cs="Nirmala UI"/>
                <w:szCs w:val="16"/>
              </w:rPr>
              <w:t xml:space="preserve"> </w:t>
            </w:r>
            <w:r w:rsidR="00DB02C5" w:rsidRPr="00DB02C5">
              <w:rPr>
                <w:rFonts w:ascii="Tunga" w:hAnsi="Tunga" w:cs="Tunga"/>
                <w:szCs w:val="16"/>
              </w:rPr>
              <w:t>ಗ್ಯಾಲ್</w:t>
            </w:r>
            <w:r w:rsidR="00DB02C5" w:rsidRPr="00DB02C5">
              <w:rPr>
                <w:rFonts w:ascii="MS Mincho" w:eastAsia="MS Mincho" w:hAnsi="MS Mincho" w:cs="MS Mincho" w:hint="eastAsia"/>
                <w:szCs w:val="16"/>
              </w:rPr>
              <w:t>‌</w:t>
            </w:r>
            <w:r w:rsidR="00DB02C5" w:rsidRPr="00DB02C5">
              <w:rPr>
                <w:rFonts w:ascii="Tunga" w:hAnsi="Tunga" w:cs="Tunga"/>
                <w:szCs w:val="16"/>
              </w:rPr>
              <w:t>ವ್ಯಾಲ್ಯೂಂ</w:t>
            </w:r>
            <w:r w:rsidR="00DB02C5" w:rsidRPr="00DB02C5">
              <w:rPr>
                <w:rFonts w:ascii="Nirmala UI" w:hAnsi="Nirmala UI" w:cs="Nirmala UI"/>
                <w:szCs w:val="16"/>
              </w:rPr>
              <w:t xml:space="preserve"> </w:t>
            </w:r>
            <w:r w:rsidR="00DB02C5" w:rsidRPr="00DB02C5">
              <w:rPr>
                <w:rFonts w:ascii="Tunga" w:hAnsi="Tunga" w:cs="Tunga"/>
                <w:szCs w:val="16"/>
              </w:rPr>
              <w:t>ಶೀಟ್</w:t>
            </w:r>
            <w:r w:rsidR="00DB02C5" w:rsidRPr="00DB02C5">
              <w:rPr>
                <w:rFonts w:ascii="MS Mincho" w:eastAsia="MS Mincho" w:hAnsi="MS Mincho" w:cs="MS Mincho" w:hint="eastAsia"/>
                <w:szCs w:val="16"/>
              </w:rPr>
              <w:t>‌</w:t>
            </w:r>
            <w:r w:rsidR="00DB02C5" w:rsidRPr="00DB02C5">
              <w:rPr>
                <w:rFonts w:ascii="Tunga" w:hAnsi="Tunga" w:cs="Tunga"/>
                <w:szCs w:val="16"/>
              </w:rPr>
              <w:t>ಗಳನ್ನು</w:t>
            </w:r>
            <w:r w:rsidR="00DB02C5" w:rsidRPr="00DB02C5">
              <w:rPr>
                <w:rFonts w:ascii="Nirmala UI" w:hAnsi="Nirmala UI" w:cs="Nirmala UI"/>
                <w:szCs w:val="16"/>
              </w:rPr>
              <w:t xml:space="preserve"> </w:t>
            </w:r>
            <w:r w:rsidR="00DB02C5" w:rsidRPr="00DB02C5">
              <w:rPr>
                <w:rFonts w:ascii="Tunga" w:hAnsi="Tunga" w:cs="Tunga"/>
                <w:szCs w:val="16"/>
              </w:rPr>
              <w:t>ಅಳವಡಿಸುವ</w:t>
            </w:r>
            <w:r w:rsidR="00DB02C5" w:rsidRPr="00DB02C5">
              <w:rPr>
                <w:rFonts w:ascii="Nirmala UI" w:hAnsi="Nirmala UI" w:cs="Nirmala UI"/>
                <w:szCs w:val="16"/>
              </w:rPr>
              <w:t xml:space="preserve"> </w:t>
            </w:r>
            <w:r w:rsidR="00DB02C5" w:rsidRPr="00DB02C5">
              <w:rPr>
                <w:rFonts w:ascii="Tunga" w:hAnsi="Tunga" w:cs="Tunga"/>
                <w:szCs w:val="16"/>
              </w:rPr>
              <w:t>ಕಾಮಗಾರಿ</w:t>
            </w:r>
          </w:p>
        </w:tc>
        <w:tc>
          <w:tcPr>
            <w:tcW w:w="1984" w:type="dxa"/>
          </w:tcPr>
          <w:p w:rsidR="002B219D" w:rsidRDefault="002B219D" w:rsidP="00544F1E">
            <w:pPr>
              <w:pStyle w:val="TableParagraph"/>
              <w:jc w:val="center"/>
              <w:rPr>
                <w:b/>
                <w:spacing w:val="-2"/>
                <w:sz w:val="24"/>
              </w:rPr>
            </w:pPr>
          </w:p>
          <w:p w:rsidR="002B219D" w:rsidRDefault="002B219D" w:rsidP="00544F1E">
            <w:pPr>
              <w:pStyle w:val="TableParagraph"/>
              <w:ind w:left="69"/>
              <w:jc w:val="center"/>
              <w:rPr>
                <w:b/>
                <w:spacing w:val="-2"/>
                <w:sz w:val="24"/>
              </w:rPr>
            </w:pPr>
          </w:p>
          <w:p w:rsidR="002B219D" w:rsidRDefault="002B219D" w:rsidP="00544F1E">
            <w:pPr>
              <w:pStyle w:val="TableParagraph"/>
              <w:ind w:left="69"/>
              <w:jc w:val="center"/>
              <w:rPr>
                <w:b/>
                <w:spacing w:val="-2"/>
                <w:sz w:val="24"/>
              </w:rPr>
            </w:pPr>
          </w:p>
          <w:p w:rsidR="00BB4EA8" w:rsidRDefault="00BB4EA8" w:rsidP="00544F1E">
            <w:pPr>
              <w:pStyle w:val="TableParagraph"/>
              <w:ind w:left="69"/>
              <w:jc w:val="center"/>
              <w:rPr>
                <w:b/>
                <w:spacing w:val="-2"/>
                <w:sz w:val="24"/>
              </w:rPr>
            </w:pPr>
          </w:p>
          <w:p w:rsidR="00BB4EA8" w:rsidRDefault="00BB4EA8" w:rsidP="00544F1E">
            <w:pPr>
              <w:pStyle w:val="TableParagraph"/>
              <w:ind w:left="69"/>
              <w:jc w:val="center"/>
              <w:rPr>
                <w:b/>
                <w:spacing w:val="-2"/>
                <w:sz w:val="24"/>
              </w:rPr>
            </w:pPr>
          </w:p>
          <w:p w:rsidR="005C38D8" w:rsidRDefault="00452B5F" w:rsidP="00544F1E">
            <w:pPr>
              <w:pStyle w:val="TableParagraph"/>
              <w:ind w:left="69"/>
              <w:jc w:val="center"/>
              <w:rPr>
                <w:b/>
                <w:sz w:val="24"/>
              </w:rPr>
            </w:pPr>
            <w:r>
              <w:rPr>
                <w:b/>
                <w:spacing w:val="-2"/>
                <w:sz w:val="24"/>
              </w:rPr>
              <w:t>Rs.</w:t>
            </w:r>
            <w:r w:rsidR="006063B2" w:rsidRPr="006063B2">
              <w:rPr>
                <w:b/>
                <w:bCs/>
              </w:rPr>
              <w:t>8</w:t>
            </w:r>
            <w:r w:rsidR="006063B2">
              <w:rPr>
                <w:b/>
                <w:bCs/>
              </w:rPr>
              <w:t>,</w:t>
            </w:r>
            <w:r w:rsidR="006063B2" w:rsidRPr="006063B2">
              <w:rPr>
                <w:b/>
                <w:bCs/>
              </w:rPr>
              <w:t>03</w:t>
            </w:r>
            <w:r w:rsidR="006063B2">
              <w:rPr>
                <w:b/>
                <w:bCs/>
              </w:rPr>
              <w:t>,</w:t>
            </w:r>
            <w:r w:rsidR="00A306F9">
              <w:rPr>
                <w:b/>
                <w:bCs/>
              </w:rPr>
              <w:t>89</w:t>
            </w:r>
            <w:r w:rsidR="006063B2">
              <w:rPr>
                <w:b/>
                <w:bCs/>
              </w:rPr>
              <w:t>,</w:t>
            </w:r>
            <w:r w:rsidR="00A306F9">
              <w:rPr>
                <w:b/>
                <w:bCs/>
              </w:rPr>
              <w:t>438</w:t>
            </w:r>
            <w:r w:rsidR="00C253CA" w:rsidRPr="00C253CA">
              <w:rPr>
                <w:b/>
                <w:bCs/>
              </w:rPr>
              <w:t>.00</w:t>
            </w:r>
          </w:p>
          <w:p w:rsidR="005C38D8" w:rsidRDefault="005C38D8" w:rsidP="00544F1E">
            <w:pPr>
              <w:pStyle w:val="TableParagraph"/>
              <w:jc w:val="center"/>
              <w:rPr>
                <w:b/>
                <w:sz w:val="24"/>
              </w:rPr>
            </w:pPr>
          </w:p>
          <w:p w:rsidR="005C38D8" w:rsidRDefault="00775080" w:rsidP="00544F1E">
            <w:pPr>
              <w:pStyle w:val="TableParagraph"/>
              <w:ind w:left="69" w:right="220"/>
              <w:jc w:val="center"/>
              <w:rPr>
                <w:b/>
                <w:sz w:val="24"/>
              </w:rPr>
            </w:pPr>
            <w:r>
              <w:rPr>
                <w:b/>
                <w:sz w:val="24"/>
              </w:rPr>
              <w:t>EX</w:t>
            </w:r>
            <w:r w:rsidR="00452B5F">
              <w:rPr>
                <w:b/>
                <w:sz w:val="24"/>
              </w:rPr>
              <w:t>CLUSIVEOF GST</w:t>
            </w:r>
          </w:p>
        </w:tc>
        <w:tc>
          <w:tcPr>
            <w:tcW w:w="1843" w:type="dxa"/>
          </w:tcPr>
          <w:p w:rsidR="005C38D8" w:rsidRDefault="005C38D8" w:rsidP="00544F1E">
            <w:pPr>
              <w:pStyle w:val="TableParagraph"/>
              <w:jc w:val="center"/>
              <w:rPr>
                <w:b/>
              </w:rPr>
            </w:pPr>
          </w:p>
          <w:p w:rsidR="005C38D8" w:rsidRDefault="005C38D8" w:rsidP="00544F1E">
            <w:pPr>
              <w:pStyle w:val="TableParagraph"/>
              <w:jc w:val="center"/>
              <w:rPr>
                <w:b/>
              </w:rPr>
            </w:pPr>
          </w:p>
          <w:p w:rsidR="00BB4EA8" w:rsidRDefault="00BB4EA8" w:rsidP="00544F1E">
            <w:pPr>
              <w:pStyle w:val="TableParagraph"/>
              <w:jc w:val="center"/>
              <w:rPr>
                <w:b/>
              </w:rPr>
            </w:pPr>
          </w:p>
          <w:p w:rsidR="00BB4EA8" w:rsidRDefault="00BB4EA8" w:rsidP="00544F1E">
            <w:pPr>
              <w:pStyle w:val="TableParagraph"/>
              <w:jc w:val="center"/>
              <w:rPr>
                <w:b/>
              </w:rPr>
            </w:pPr>
          </w:p>
          <w:p w:rsidR="005C38D8" w:rsidRDefault="005C38D8" w:rsidP="00544F1E">
            <w:pPr>
              <w:pStyle w:val="TableParagraph"/>
              <w:spacing w:before="26"/>
              <w:jc w:val="center"/>
              <w:rPr>
                <w:b/>
              </w:rPr>
            </w:pPr>
          </w:p>
          <w:p w:rsidR="00544F1E" w:rsidRPr="00544F1E" w:rsidRDefault="00544F1E" w:rsidP="00544F1E">
            <w:pPr>
              <w:pStyle w:val="TableParagraph"/>
              <w:spacing w:before="26"/>
              <w:jc w:val="center"/>
              <w:rPr>
                <w:b/>
                <w:sz w:val="10"/>
                <w:szCs w:val="10"/>
              </w:rPr>
            </w:pPr>
          </w:p>
          <w:p w:rsidR="005C38D8" w:rsidRDefault="00452B5F" w:rsidP="00544F1E">
            <w:pPr>
              <w:pStyle w:val="TableParagraph"/>
              <w:ind w:left="9"/>
              <w:jc w:val="center"/>
              <w:rPr>
                <w:rFonts w:ascii="Garamond"/>
                <w:sz w:val="24"/>
              </w:rPr>
            </w:pPr>
            <w:r>
              <w:rPr>
                <w:b/>
                <w:spacing w:val="-2"/>
              </w:rPr>
              <w:t>Rs.</w:t>
            </w:r>
            <w:r w:rsidR="00392C4B">
              <w:rPr>
                <w:b/>
                <w:spacing w:val="-2"/>
              </w:rPr>
              <w:t>1</w:t>
            </w:r>
            <w:r w:rsidR="00336638">
              <w:rPr>
                <w:b/>
                <w:spacing w:val="-2"/>
              </w:rPr>
              <w:t>2</w:t>
            </w:r>
            <w:r w:rsidR="00392C4B">
              <w:rPr>
                <w:b/>
                <w:spacing w:val="-2"/>
              </w:rPr>
              <w:t>,</w:t>
            </w:r>
            <w:r w:rsidR="00336638">
              <w:rPr>
                <w:b/>
                <w:spacing w:val="-2"/>
              </w:rPr>
              <w:t>0</w:t>
            </w:r>
            <w:r w:rsidR="00AA4AC7">
              <w:rPr>
                <w:b/>
                <w:spacing w:val="-2"/>
              </w:rPr>
              <w:t>6</w:t>
            </w:r>
            <w:r w:rsidR="00392C4B">
              <w:rPr>
                <w:b/>
                <w:spacing w:val="-2"/>
              </w:rPr>
              <w:t>,</w:t>
            </w:r>
            <w:r w:rsidR="00A55233">
              <w:rPr>
                <w:b/>
                <w:spacing w:val="-2"/>
              </w:rPr>
              <w:t>0</w:t>
            </w:r>
            <w:r w:rsidR="008334CA">
              <w:rPr>
                <w:b/>
                <w:spacing w:val="-2"/>
              </w:rPr>
              <w:t>00.</w:t>
            </w:r>
            <w:r>
              <w:rPr>
                <w:b/>
                <w:spacing w:val="-2"/>
              </w:rPr>
              <w:t>00</w:t>
            </w:r>
            <w:r>
              <w:rPr>
                <w:rFonts w:ascii="Garamond"/>
                <w:spacing w:val="-2"/>
                <w:sz w:val="24"/>
              </w:rPr>
              <w:t>/-</w:t>
            </w:r>
          </w:p>
        </w:tc>
        <w:tc>
          <w:tcPr>
            <w:tcW w:w="1417" w:type="dxa"/>
          </w:tcPr>
          <w:p w:rsidR="002B219D" w:rsidRDefault="002B219D" w:rsidP="00544F1E">
            <w:pPr>
              <w:pStyle w:val="TableParagraph"/>
              <w:jc w:val="center"/>
              <w:rPr>
                <w:b/>
              </w:rPr>
            </w:pPr>
          </w:p>
          <w:p w:rsidR="005C38D8" w:rsidRDefault="005C38D8" w:rsidP="00544F1E">
            <w:pPr>
              <w:pStyle w:val="TableParagraph"/>
              <w:spacing w:before="167"/>
              <w:jc w:val="center"/>
              <w:rPr>
                <w:b/>
              </w:rPr>
            </w:pPr>
          </w:p>
          <w:p w:rsidR="00BB4EA8" w:rsidRDefault="00BB4EA8" w:rsidP="00544F1E">
            <w:pPr>
              <w:pStyle w:val="TableParagraph"/>
              <w:spacing w:before="167"/>
              <w:jc w:val="center"/>
              <w:rPr>
                <w:b/>
              </w:rPr>
            </w:pPr>
          </w:p>
          <w:p w:rsidR="00544F1E" w:rsidRDefault="00544F1E" w:rsidP="00544F1E">
            <w:pPr>
              <w:pStyle w:val="TableParagraph"/>
              <w:ind w:left="388" w:hanging="308"/>
              <w:jc w:val="center"/>
              <w:rPr>
                <w:rFonts w:ascii="Garamond"/>
              </w:rPr>
            </w:pPr>
          </w:p>
          <w:p w:rsidR="005C38D8" w:rsidRDefault="00452B5F" w:rsidP="00544F1E">
            <w:pPr>
              <w:pStyle w:val="TableParagraph"/>
              <w:ind w:left="388" w:hanging="308"/>
              <w:jc w:val="center"/>
              <w:rPr>
                <w:rFonts w:ascii="Garamond"/>
              </w:rPr>
            </w:pPr>
            <w:r>
              <w:rPr>
                <w:rFonts w:ascii="Garamond"/>
              </w:rPr>
              <w:t xml:space="preserve">AsperKppp </w:t>
            </w:r>
            <w:r>
              <w:rPr>
                <w:rFonts w:ascii="Garamond"/>
                <w:spacing w:val="-2"/>
              </w:rPr>
              <w:t>portal</w:t>
            </w:r>
          </w:p>
        </w:tc>
        <w:tc>
          <w:tcPr>
            <w:tcW w:w="1276" w:type="dxa"/>
          </w:tcPr>
          <w:p w:rsidR="005C38D8" w:rsidRDefault="005C38D8" w:rsidP="00544F1E">
            <w:pPr>
              <w:pStyle w:val="TableParagraph"/>
              <w:jc w:val="center"/>
              <w:rPr>
                <w:b/>
              </w:rPr>
            </w:pPr>
          </w:p>
          <w:p w:rsidR="005C38D8" w:rsidRDefault="005C38D8" w:rsidP="00544F1E">
            <w:pPr>
              <w:pStyle w:val="TableParagraph"/>
              <w:spacing w:before="32"/>
              <w:jc w:val="center"/>
              <w:rPr>
                <w:b/>
              </w:rPr>
            </w:pPr>
          </w:p>
          <w:p w:rsidR="00BB4EA8" w:rsidRDefault="00BB4EA8" w:rsidP="00544F1E">
            <w:pPr>
              <w:pStyle w:val="TableParagraph"/>
              <w:spacing w:before="32"/>
              <w:jc w:val="center"/>
              <w:rPr>
                <w:b/>
              </w:rPr>
            </w:pPr>
          </w:p>
          <w:p w:rsidR="00BB4EA8" w:rsidRDefault="00BB4EA8" w:rsidP="00544F1E">
            <w:pPr>
              <w:pStyle w:val="TableParagraph"/>
              <w:spacing w:before="32"/>
              <w:jc w:val="center"/>
              <w:rPr>
                <w:b/>
              </w:rPr>
            </w:pPr>
          </w:p>
          <w:p w:rsidR="005F21BD" w:rsidRDefault="005F21BD" w:rsidP="00544F1E">
            <w:pPr>
              <w:pStyle w:val="TableParagraph"/>
              <w:spacing w:before="32"/>
              <w:jc w:val="center"/>
              <w:rPr>
                <w:b/>
              </w:rPr>
            </w:pPr>
          </w:p>
          <w:p w:rsidR="005C38D8" w:rsidRDefault="00E9052D" w:rsidP="00544F1E">
            <w:pPr>
              <w:pStyle w:val="TableParagraph"/>
              <w:ind w:left="173" w:right="102" w:hanging="68"/>
              <w:jc w:val="center"/>
              <w:rPr>
                <w:rFonts w:ascii="Garamond"/>
              </w:rPr>
            </w:pPr>
            <w:r>
              <w:rPr>
                <w:rFonts w:ascii="Garamond"/>
                <w:sz w:val="24"/>
              </w:rPr>
              <w:t xml:space="preserve">11 </w:t>
            </w:r>
            <w:r w:rsidR="00452B5F">
              <w:rPr>
                <w:rFonts w:ascii="Garamond"/>
                <w:sz w:val="24"/>
              </w:rPr>
              <w:t xml:space="preserve">Months </w:t>
            </w:r>
            <w:r w:rsidR="00A260DF">
              <w:rPr>
                <w:rFonts w:ascii="Garamond"/>
                <w:sz w:val="24"/>
              </w:rPr>
              <w:t>(</w:t>
            </w:r>
            <w:r w:rsidR="00452B5F">
              <w:rPr>
                <w:rFonts w:ascii="Garamond"/>
                <w:spacing w:val="-2"/>
              </w:rPr>
              <w:t xml:space="preserve">Excluding </w:t>
            </w:r>
            <w:r w:rsidR="00A260DF">
              <w:rPr>
                <w:rFonts w:ascii="Garamond"/>
                <w:spacing w:val="-2"/>
              </w:rPr>
              <w:t>Monsoon</w:t>
            </w:r>
            <w:r w:rsidR="00452B5F">
              <w:rPr>
                <w:rFonts w:ascii="Garamond"/>
                <w:spacing w:val="-2"/>
              </w:rPr>
              <w:t>)</w:t>
            </w:r>
          </w:p>
        </w:tc>
      </w:tr>
    </w:tbl>
    <w:p w:rsidR="005C38D8" w:rsidRDefault="005C38D8">
      <w:pPr>
        <w:pStyle w:val="BodyText"/>
        <w:rPr>
          <w:b/>
          <w:sz w:val="22"/>
        </w:rPr>
      </w:pPr>
    </w:p>
    <w:p w:rsidR="00B51A8D" w:rsidRDefault="00B51A8D">
      <w:pPr>
        <w:spacing w:before="88"/>
        <w:ind w:left="1516" w:right="2273"/>
        <w:jc w:val="center"/>
        <w:rPr>
          <w:b/>
          <w:sz w:val="28"/>
          <w:u w:val="single"/>
        </w:rPr>
      </w:pPr>
    </w:p>
    <w:p w:rsidR="00B51A8D" w:rsidRDefault="00B51A8D">
      <w:pPr>
        <w:spacing w:before="88"/>
        <w:ind w:left="1516" w:right="2273"/>
        <w:jc w:val="center"/>
        <w:rPr>
          <w:b/>
          <w:sz w:val="28"/>
          <w:u w:val="single"/>
        </w:rPr>
      </w:pPr>
    </w:p>
    <w:p w:rsidR="00B51A8D" w:rsidRDefault="00B51A8D">
      <w:pPr>
        <w:spacing w:before="88"/>
        <w:ind w:left="1516" w:right="2273"/>
        <w:jc w:val="center"/>
        <w:rPr>
          <w:b/>
          <w:sz w:val="28"/>
          <w:u w:val="single"/>
        </w:rPr>
      </w:pPr>
    </w:p>
    <w:p w:rsidR="00B51A8D" w:rsidRDefault="00B51A8D">
      <w:pPr>
        <w:spacing w:before="88"/>
        <w:ind w:left="1516" w:right="2273"/>
        <w:jc w:val="center"/>
        <w:rPr>
          <w:b/>
          <w:sz w:val="28"/>
          <w:u w:val="single"/>
        </w:rPr>
      </w:pPr>
    </w:p>
    <w:p w:rsidR="00B51A8D" w:rsidRDefault="00B51A8D">
      <w:pPr>
        <w:spacing w:before="88"/>
        <w:ind w:left="1516" w:right="2273"/>
        <w:jc w:val="center"/>
        <w:rPr>
          <w:b/>
          <w:sz w:val="28"/>
          <w:u w:val="single"/>
        </w:rPr>
      </w:pPr>
    </w:p>
    <w:p w:rsidR="008C6D0A" w:rsidRDefault="008C6D0A" w:rsidP="009A13EE">
      <w:pPr>
        <w:spacing w:before="88"/>
        <w:ind w:right="2273"/>
        <w:rPr>
          <w:b/>
          <w:sz w:val="28"/>
          <w:u w:val="single"/>
        </w:rPr>
      </w:pPr>
    </w:p>
    <w:p w:rsidR="005F3B3B" w:rsidRDefault="005F3B3B" w:rsidP="009A13EE">
      <w:pPr>
        <w:spacing w:before="88"/>
        <w:ind w:right="2273"/>
        <w:rPr>
          <w:b/>
          <w:sz w:val="28"/>
          <w:u w:val="single"/>
        </w:rPr>
      </w:pPr>
    </w:p>
    <w:p w:rsidR="00A260DF" w:rsidRDefault="00A260DF" w:rsidP="009A13EE">
      <w:pPr>
        <w:spacing w:before="88"/>
        <w:ind w:right="2273"/>
        <w:rPr>
          <w:b/>
          <w:sz w:val="28"/>
          <w:u w:val="single"/>
        </w:rPr>
      </w:pPr>
    </w:p>
    <w:p w:rsidR="00A260DF" w:rsidRDefault="00A260DF" w:rsidP="009A13EE">
      <w:pPr>
        <w:spacing w:before="88"/>
        <w:ind w:right="2273"/>
        <w:rPr>
          <w:b/>
          <w:sz w:val="28"/>
          <w:u w:val="single"/>
        </w:rPr>
      </w:pPr>
    </w:p>
    <w:p w:rsidR="00A260DF" w:rsidRDefault="00A260DF" w:rsidP="009A13EE">
      <w:pPr>
        <w:spacing w:before="88"/>
        <w:ind w:right="2273"/>
        <w:rPr>
          <w:b/>
          <w:sz w:val="28"/>
          <w:u w:val="single"/>
        </w:rPr>
      </w:pPr>
    </w:p>
    <w:p w:rsidR="00A260DF" w:rsidRDefault="00A260DF" w:rsidP="009A13EE">
      <w:pPr>
        <w:spacing w:before="88"/>
        <w:ind w:right="2273"/>
        <w:rPr>
          <w:b/>
          <w:sz w:val="28"/>
          <w:u w:val="single"/>
        </w:rPr>
      </w:pPr>
    </w:p>
    <w:p w:rsidR="00A260DF" w:rsidRDefault="00A260DF" w:rsidP="009A13EE">
      <w:pPr>
        <w:spacing w:before="88"/>
        <w:ind w:right="2273"/>
        <w:rPr>
          <w:b/>
          <w:sz w:val="28"/>
          <w:u w:val="single"/>
        </w:rPr>
      </w:pPr>
    </w:p>
    <w:p w:rsidR="00A260DF" w:rsidRDefault="00A260DF" w:rsidP="009A13EE">
      <w:pPr>
        <w:spacing w:before="88"/>
        <w:ind w:right="2273"/>
        <w:rPr>
          <w:b/>
          <w:sz w:val="28"/>
          <w:u w:val="single"/>
        </w:rPr>
      </w:pPr>
    </w:p>
    <w:p w:rsidR="00A260DF" w:rsidRDefault="00A260DF" w:rsidP="009A13EE">
      <w:pPr>
        <w:spacing w:before="88"/>
        <w:ind w:right="2273"/>
        <w:rPr>
          <w:b/>
          <w:sz w:val="28"/>
          <w:u w:val="single"/>
        </w:rPr>
      </w:pPr>
    </w:p>
    <w:p w:rsidR="00A260DF" w:rsidRDefault="00A260DF" w:rsidP="009A13EE">
      <w:pPr>
        <w:spacing w:before="88"/>
        <w:ind w:right="2273"/>
        <w:rPr>
          <w:b/>
          <w:sz w:val="28"/>
          <w:u w:val="single"/>
        </w:rPr>
      </w:pPr>
    </w:p>
    <w:p w:rsidR="005F3B3B" w:rsidRDefault="005F3B3B" w:rsidP="009A13EE">
      <w:pPr>
        <w:spacing w:before="88"/>
        <w:ind w:right="2273"/>
        <w:rPr>
          <w:b/>
          <w:sz w:val="28"/>
          <w:u w:val="single"/>
        </w:rPr>
      </w:pPr>
    </w:p>
    <w:p w:rsidR="00DD16B0" w:rsidRDefault="00DD16B0" w:rsidP="009A13EE">
      <w:pPr>
        <w:spacing w:before="88"/>
        <w:ind w:right="2273"/>
        <w:rPr>
          <w:b/>
          <w:sz w:val="28"/>
          <w:u w:val="single"/>
        </w:rPr>
      </w:pPr>
    </w:p>
    <w:p w:rsidR="005C38D8" w:rsidRDefault="00452B5F">
      <w:pPr>
        <w:spacing w:before="88"/>
        <w:ind w:left="1516" w:right="2273"/>
        <w:jc w:val="center"/>
        <w:rPr>
          <w:b/>
          <w:sz w:val="28"/>
        </w:rPr>
      </w:pPr>
      <w:r>
        <w:rPr>
          <w:b/>
          <w:sz w:val="28"/>
          <w:u w:val="single"/>
        </w:rPr>
        <w:t>SECTION2:INSTRUCTIONSTOTENDERERS</w:t>
      </w:r>
      <w:r>
        <w:rPr>
          <w:b/>
          <w:spacing w:val="-2"/>
          <w:sz w:val="28"/>
          <w:u w:val="single"/>
        </w:rPr>
        <w:t>(ITT)</w:t>
      </w:r>
    </w:p>
    <w:p w:rsidR="005C38D8" w:rsidRDefault="00452B5F">
      <w:pPr>
        <w:spacing w:before="229" w:after="11"/>
        <w:ind w:left="1514" w:right="2273"/>
        <w:jc w:val="center"/>
        <w:rPr>
          <w:b/>
          <w:sz w:val="24"/>
        </w:rPr>
      </w:pPr>
      <w:r>
        <w:rPr>
          <w:b/>
          <w:sz w:val="24"/>
          <w:u w:val="single"/>
        </w:rPr>
        <w:t>Table of</w:t>
      </w:r>
      <w:r>
        <w:rPr>
          <w:b/>
          <w:spacing w:val="-2"/>
          <w:sz w:val="24"/>
          <w:u w:val="single"/>
        </w:rPr>
        <w:t xml:space="preserve"> Clauses</w:t>
      </w:r>
    </w:p>
    <w:tbl>
      <w:tblPr>
        <w:tblW w:w="0" w:type="auto"/>
        <w:tblInd w:w="497" w:type="dxa"/>
        <w:tblLayout w:type="fixed"/>
        <w:tblCellMar>
          <w:left w:w="0" w:type="dxa"/>
          <w:right w:w="0" w:type="dxa"/>
        </w:tblCellMar>
        <w:tblLook w:val="01E0"/>
      </w:tblPr>
      <w:tblGrid>
        <w:gridCol w:w="436"/>
        <w:gridCol w:w="7092"/>
        <w:gridCol w:w="852"/>
      </w:tblGrid>
      <w:tr w:rsidR="005C38D8">
        <w:trPr>
          <w:trHeight w:val="1921"/>
        </w:trPr>
        <w:tc>
          <w:tcPr>
            <w:tcW w:w="436" w:type="dxa"/>
          </w:tcPr>
          <w:p w:rsidR="005C38D8" w:rsidRDefault="00452B5F">
            <w:pPr>
              <w:pStyle w:val="TableParagraph"/>
              <w:spacing w:line="266" w:lineRule="exact"/>
              <w:ind w:left="50"/>
              <w:rPr>
                <w:b/>
                <w:sz w:val="24"/>
              </w:rPr>
            </w:pPr>
            <w:r>
              <w:rPr>
                <w:b/>
                <w:spacing w:val="-5"/>
                <w:sz w:val="20"/>
              </w:rPr>
              <w:t>A</w:t>
            </w:r>
            <w:r>
              <w:rPr>
                <w:b/>
                <w:spacing w:val="-5"/>
                <w:sz w:val="24"/>
              </w:rPr>
              <w:t>.</w:t>
            </w:r>
          </w:p>
          <w:p w:rsidR="005C38D8" w:rsidRDefault="00452B5F">
            <w:pPr>
              <w:pStyle w:val="TableParagraph"/>
              <w:ind w:left="50"/>
              <w:rPr>
                <w:sz w:val="24"/>
              </w:rPr>
            </w:pPr>
            <w:r>
              <w:rPr>
                <w:spacing w:val="-10"/>
                <w:sz w:val="24"/>
              </w:rPr>
              <w:t>2</w:t>
            </w:r>
          </w:p>
        </w:tc>
        <w:tc>
          <w:tcPr>
            <w:tcW w:w="7092" w:type="dxa"/>
          </w:tcPr>
          <w:p w:rsidR="005C38D8" w:rsidRDefault="00452B5F">
            <w:pPr>
              <w:pStyle w:val="TableParagraph"/>
              <w:spacing w:line="266" w:lineRule="exact"/>
              <w:ind w:left="154"/>
              <w:rPr>
                <w:b/>
                <w:sz w:val="24"/>
              </w:rPr>
            </w:pPr>
            <w:r>
              <w:rPr>
                <w:b/>
                <w:spacing w:val="-2"/>
                <w:sz w:val="24"/>
              </w:rPr>
              <w:t>General</w:t>
            </w:r>
          </w:p>
          <w:p w:rsidR="005C38D8" w:rsidRDefault="00452B5F">
            <w:pPr>
              <w:pStyle w:val="TableParagraph"/>
              <w:tabs>
                <w:tab w:val="left" w:pos="713"/>
              </w:tabs>
              <w:ind w:left="154"/>
              <w:rPr>
                <w:sz w:val="24"/>
              </w:rPr>
            </w:pPr>
            <w:r>
              <w:rPr>
                <w:spacing w:val="-10"/>
                <w:sz w:val="24"/>
              </w:rPr>
              <w:t>1</w:t>
            </w:r>
            <w:r>
              <w:rPr>
                <w:sz w:val="24"/>
              </w:rPr>
              <w:tab/>
              <w:t xml:space="preserve">Scopeof </w:t>
            </w:r>
            <w:r>
              <w:rPr>
                <w:spacing w:val="-2"/>
                <w:sz w:val="24"/>
              </w:rPr>
              <w:t>Tender</w:t>
            </w:r>
          </w:p>
          <w:p w:rsidR="005C38D8" w:rsidRDefault="00452B5F">
            <w:pPr>
              <w:pStyle w:val="TableParagraph"/>
              <w:numPr>
                <w:ilvl w:val="0"/>
                <w:numId w:val="61"/>
              </w:numPr>
              <w:tabs>
                <w:tab w:val="left" w:pos="713"/>
              </w:tabs>
              <w:ind w:hanging="559"/>
              <w:rPr>
                <w:sz w:val="24"/>
              </w:rPr>
            </w:pPr>
            <w:r>
              <w:rPr>
                <w:sz w:val="24"/>
              </w:rPr>
              <w:t xml:space="preserve">Eligible </w:t>
            </w:r>
            <w:r>
              <w:rPr>
                <w:spacing w:val="-2"/>
                <w:sz w:val="24"/>
              </w:rPr>
              <w:t>Tenderers</w:t>
            </w:r>
          </w:p>
          <w:p w:rsidR="005C38D8" w:rsidRDefault="00452B5F">
            <w:pPr>
              <w:pStyle w:val="TableParagraph"/>
              <w:numPr>
                <w:ilvl w:val="0"/>
                <w:numId w:val="61"/>
              </w:numPr>
              <w:tabs>
                <w:tab w:val="left" w:pos="713"/>
              </w:tabs>
              <w:ind w:hanging="559"/>
              <w:rPr>
                <w:sz w:val="24"/>
              </w:rPr>
            </w:pPr>
            <w:r>
              <w:rPr>
                <w:sz w:val="24"/>
              </w:rPr>
              <w:t>Qualificationofthe</w:t>
            </w:r>
            <w:r>
              <w:rPr>
                <w:spacing w:val="-2"/>
                <w:sz w:val="24"/>
              </w:rPr>
              <w:t>Tenderer</w:t>
            </w:r>
          </w:p>
          <w:p w:rsidR="005C38D8" w:rsidRDefault="00452B5F">
            <w:pPr>
              <w:pStyle w:val="TableParagraph"/>
              <w:numPr>
                <w:ilvl w:val="0"/>
                <w:numId w:val="61"/>
              </w:numPr>
              <w:tabs>
                <w:tab w:val="left" w:pos="708"/>
              </w:tabs>
              <w:ind w:left="708" w:hanging="554"/>
              <w:rPr>
                <w:sz w:val="24"/>
              </w:rPr>
            </w:pPr>
            <w:r>
              <w:rPr>
                <w:sz w:val="24"/>
              </w:rPr>
              <w:t xml:space="preserve">OneTenderper </w:t>
            </w:r>
            <w:r>
              <w:rPr>
                <w:spacing w:val="-2"/>
                <w:sz w:val="24"/>
              </w:rPr>
              <w:t>Tenderer</w:t>
            </w:r>
          </w:p>
          <w:p w:rsidR="005C38D8" w:rsidRDefault="00452B5F">
            <w:pPr>
              <w:pStyle w:val="TableParagraph"/>
              <w:numPr>
                <w:ilvl w:val="0"/>
                <w:numId w:val="61"/>
              </w:numPr>
              <w:tabs>
                <w:tab w:val="left" w:pos="708"/>
              </w:tabs>
              <w:ind w:left="708" w:hanging="554"/>
              <w:rPr>
                <w:sz w:val="24"/>
              </w:rPr>
            </w:pPr>
            <w:r>
              <w:rPr>
                <w:sz w:val="24"/>
              </w:rPr>
              <w:t xml:space="preserve">Cost of </w:t>
            </w:r>
            <w:r>
              <w:rPr>
                <w:spacing w:val="-2"/>
                <w:sz w:val="24"/>
              </w:rPr>
              <w:t>Tendering</w:t>
            </w:r>
          </w:p>
          <w:p w:rsidR="005C38D8" w:rsidRDefault="00452B5F">
            <w:pPr>
              <w:pStyle w:val="TableParagraph"/>
              <w:numPr>
                <w:ilvl w:val="0"/>
                <w:numId w:val="61"/>
              </w:numPr>
              <w:tabs>
                <w:tab w:val="left" w:pos="708"/>
              </w:tabs>
              <w:spacing w:line="256" w:lineRule="exact"/>
              <w:ind w:left="708" w:hanging="554"/>
              <w:rPr>
                <w:sz w:val="24"/>
              </w:rPr>
            </w:pPr>
            <w:r>
              <w:rPr>
                <w:sz w:val="24"/>
              </w:rPr>
              <w:t>Site</w:t>
            </w:r>
            <w:r>
              <w:rPr>
                <w:spacing w:val="-2"/>
                <w:sz w:val="24"/>
              </w:rPr>
              <w:t>Visit</w:t>
            </w:r>
          </w:p>
        </w:tc>
        <w:tc>
          <w:tcPr>
            <w:tcW w:w="852" w:type="dxa"/>
          </w:tcPr>
          <w:p w:rsidR="005C38D8" w:rsidRDefault="00452B5F">
            <w:pPr>
              <w:pStyle w:val="TableParagraph"/>
              <w:spacing w:line="266" w:lineRule="exact"/>
              <w:ind w:left="222"/>
              <w:rPr>
                <w:b/>
                <w:sz w:val="24"/>
              </w:rPr>
            </w:pPr>
            <w:r>
              <w:rPr>
                <w:b/>
                <w:spacing w:val="-10"/>
                <w:sz w:val="24"/>
              </w:rPr>
              <w:t>6</w:t>
            </w:r>
          </w:p>
        </w:tc>
      </w:tr>
      <w:tr w:rsidR="005C38D8">
        <w:trPr>
          <w:trHeight w:val="695"/>
        </w:trPr>
        <w:tc>
          <w:tcPr>
            <w:tcW w:w="436" w:type="dxa"/>
          </w:tcPr>
          <w:p w:rsidR="005C38D8" w:rsidRDefault="005C38D8">
            <w:pPr>
              <w:pStyle w:val="TableParagraph"/>
              <w:rPr>
                <w:b/>
                <w:sz w:val="24"/>
              </w:rPr>
            </w:pPr>
          </w:p>
          <w:p w:rsidR="005C38D8" w:rsidRDefault="00452B5F">
            <w:pPr>
              <w:pStyle w:val="TableParagraph"/>
              <w:ind w:right="112"/>
              <w:jc w:val="center"/>
              <w:rPr>
                <w:b/>
                <w:sz w:val="24"/>
              </w:rPr>
            </w:pPr>
            <w:r>
              <w:rPr>
                <w:b/>
                <w:spacing w:val="-5"/>
                <w:sz w:val="24"/>
              </w:rPr>
              <w:t>B.</w:t>
            </w:r>
          </w:p>
        </w:tc>
        <w:tc>
          <w:tcPr>
            <w:tcW w:w="7092" w:type="dxa"/>
          </w:tcPr>
          <w:p w:rsidR="005C38D8" w:rsidRDefault="005C38D8">
            <w:pPr>
              <w:pStyle w:val="TableParagraph"/>
              <w:rPr>
                <w:b/>
                <w:sz w:val="24"/>
              </w:rPr>
            </w:pPr>
          </w:p>
          <w:p w:rsidR="005C38D8" w:rsidRDefault="00452B5F">
            <w:pPr>
              <w:pStyle w:val="TableParagraph"/>
              <w:ind w:left="154"/>
              <w:rPr>
                <w:b/>
                <w:sz w:val="24"/>
              </w:rPr>
            </w:pPr>
            <w:r>
              <w:rPr>
                <w:b/>
                <w:sz w:val="24"/>
              </w:rPr>
              <w:t>Tender</w:t>
            </w:r>
            <w:r>
              <w:rPr>
                <w:b/>
                <w:spacing w:val="-2"/>
                <w:sz w:val="24"/>
              </w:rPr>
              <w:t>Documents</w:t>
            </w:r>
          </w:p>
        </w:tc>
        <w:tc>
          <w:tcPr>
            <w:tcW w:w="852" w:type="dxa"/>
          </w:tcPr>
          <w:p w:rsidR="005C38D8" w:rsidRDefault="005C38D8">
            <w:pPr>
              <w:pStyle w:val="TableParagraph"/>
              <w:rPr>
                <w:b/>
                <w:sz w:val="24"/>
              </w:rPr>
            </w:pPr>
          </w:p>
          <w:p w:rsidR="005C38D8" w:rsidRDefault="00452B5F">
            <w:pPr>
              <w:pStyle w:val="TableParagraph"/>
              <w:ind w:left="155" w:right="82"/>
              <w:jc w:val="center"/>
              <w:rPr>
                <w:b/>
                <w:sz w:val="24"/>
              </w:rPr>
            </w:pPr>
            <w:r>
              <w:rPr>
                <w:b/>
                <w:spacing w:val="-10"/>
                <w:sz w:val="24"/>
              </w:rPr>
              <w:t>8</w:t>
            </w:r>
          </w:p>
        </w:tc>
      </w:tr>
      <w:tr w:rsidR="005C38D8">
        <w:trPr>
          <w:trHeight w:val="1104"/>
        </w:trPr>
        <w:tc>
          <w:tcPr>
            <w:tcW w:w="436" w:type="dxa"/>
          </w:tcPr>
          <w:p w:rsidR="005C38D8" w:rsidRDefault="005C38D8">
            <w:pPr>
              <w:pStyle w:val="TableParagraph"/>
              <w:rPr>
                <w:sz w:val="24"/>
              </w:rPr>
            </w:pPr>
          </w:p>
        </w:tc>
        <w:tc>
          <w:tcPr>
            <w:tcW w:w="7092" w:type="dxa"/>
          </w:tcPr>
          <w:p w:rsidR="005C38D8" w:rsidRDefault="00452B5F">
            <w:pPr>
              <w:pStyle w:val="TableParagraph"/>
              <w:numPr>
                <w:ilvl w:val="0"/>
                <w:numId w:val="60"/>
              </w:numPr>
              <w:tabs>
                <w:tab w:val="left" w:pos="708"/>
              </w:tabs>
              <w:spacing w:before="133"/>
              <w:ind w:hanging="554"/>
              <w:rPr>
                <w:sz w:val="24"/>
              </w:rPr>
            </w:pPr>
            <w:r>
              <w:rPr>
                <w:sz w:val="24"/>
              </w:rPr>
              <w:t>ContentofTender</w:t>
            </w:r>
            <w:r>
              <w:rPr>
                <w:spacing w:val="-2"/>
                <w:sz w:val="24"/>
              </w:rPr>
              <w:t>documents</w:t>
            </w:r>
          </w:p>
          <w:p w:rsidR="005C38D8" w:rsidRDefault="00452B5F">
            <w:pPr>
              <w:pStyle w:val="TableParagraph"/>
              <w:numPr>
                <w:ilvl w:val="0"/>
                <w:numId w:val="60"/>
              </w:numPr>
              <w:tabs>
                <w:tab w:val="left" w:pos="708"/>
              </w:tabs>
              <w:ind w:hanging="554"/>
              <w:rPr>
                <w:sz w:val="24"/>
              </w:rPr>
            </w:pPr>
            <w:r>
              <w:rPr>
                <w:sz w:val="24"/>
              </w:rPr>
              <w:t>ClarificationofTender</w:t>
            </w:r>
            <w:r>
              <w:rPr>
                <w:spacing w:val="-2"/>
                <w:sz w:val="24"/>
              </w:rPr>
              <w:t>Document</w:t>
            </w:r>
          </w:p>
          <w:p w:rsidR="005C38D8" w:rsidRDefault="00452B5F">
            <w:pPr>
              <w:pStyle w:val="TableParagraph"/>
              <w:numPr>
                <w:ilvl w:val="0"/>
                <w:numId w:val="60"/>
              </w:numPr>
              <w:tabs>
                <w:tab w:val="left" w:pos="708"/>
              </w:tabs>
              <w:ind w:hanging="554"/>
              <w:rPr>
                <w:sz w:val="24"/>
              </w:rPr>
            </w:pPr>
            <w:r>
              <w:rPr>
                <w:sz w:val="24"/>
              </w:rPr>
              <w:t xml:space="preserve">AmendmentofTender </w:t>
            </w:r>
            <w:r>
              <w:rPr>
                <w:spacing w:val="-2"/>
                <w:sz w:val="24"/>
              </w:rPr>
              <w:t>documents</w:t>
            </w:r>
          </w:p>
        </w:tc>
        <w:tc>
          <w:tcPr>
            <w:tcW w:w="852" w:type="dxa"/>
          </w:tcPr>
          <w:p w:rsidR="005C38D8" w:rsidRDefault="005C38D8">
            <w:pPr>
              <w:pStyle w:val="TableParagraph"/>
              <w:rPr>
                <w:sz w:val="24"/>
              </w:rPr>
            </w:pPr>
          </w:p>
        </w:tc>
      </w:tr>
      <w:tr w:rsidR="005C38D8">
        <w:trPr>
          <w:trHeight w:val="552"/>
        </w:trPr>
        <w:tc>
          <w:tcPr>
            <w:tcW w:w="436" w:type="dxa"/>
          </w:tcPr>
          <w:p w:rsidR="005C38D8" w:rsidRDefault="00452B5F">
            <w:pPr>
              <w:pStyle w:val="TableParagraph"/>
              <w:spacing w:before="133"/>
              <w:ind w:left="11" w:right="112"/>
              <w:jc w:val="center"/>
              <w:rPr>
                <w:b/>
                <w:sz w:val="24"/>
              </w:rPr>
            </w:pPr>
            <w:r>
              <w:rPr>
                <w:b/>
                <w:spacing w:val="-5"/>
                <w:sz w:val="24"/>
              </w:rPr>
              <w:t>C.</w:t>
            </w:r>
          </w:p>
        </w:tc>
        <w:tc>
          <w:tcPr>
            <w:tcW w:w="7092" w:type="dxa"/>
          </w:tcPr>
          <w:p w:rsidR="005C38D8" w:rsidRDefault="00452B5F">
            <w:pPr>
              <w:pStyle w:val="TableParagraph"/>
              <w:spacing w:before="133"/>
              <w:ind w:left="154"/>
              <w:rPr>
                <w:b/>
                <w:sz w:val="24"/>
              </w:rPr>
            </w:pPr>
            <w:r>
              <w:rPr>
                <w:b/>
                <w:sz w:val="24"/>
              </w:rPr>
              <w:t>Preparationof</w:t>
            </w:r>
            <w:r>
              <w:rPr>
                <w:b/>
                <w:spacing w:val="-2"/>
                <w:sz w:val="24"/>
              </w:rPr>
              <w:t xml:space="preserve"> Tenders</w:t>
            </w:r>
          </w:p>
        </w:tc>
        <w:tc>
          <w:tcPr>
            <w:tcW w:w="852" w:type="dxa"/>
          </w:tcPr>
          <w:p w:rsidR="005C38D8" w:rsidRDefault="00452B5F">
            <w:pPr>
              <w:pStyle w:val="TableParagraph"/>
              <w:spacing w:before="133"/>
              <w:ind w:left="462"/>
              <w:rPr>
                <w:sz w:val="24"/>
              </w:rPr>
            </w:pPr>
            <w:r>
              <w:rPr>
                <w:spacing w:val="-10"/>
                <w:sz w:val="24"/>
              </w:rPr>
              <w:t>9</w:t>
            </w:r>
          </w:p>
        </w:tc>
      </w:tr>
      <w:tr w:rsidR="005C38D8">
        <w:trPr>
          <w:trHeight w:val="1379"/>
        </w:trPr>
        <w:tc>
          <w:tcPr>
            <w:tcW w:w="436" w:type="dxa"/>
          </w:tcPr>
          <w:p w:rsidR="005C38D8" w:rsidRDefault="005C38D8">
            <w:pPr>
              <w:pStyle w:val="TableParagraph"/>
              <w:rPr>
                <w:sz w:val="24"/>
              </w:rPr>
            </w:pPr>
          </w:p>
        </w:tc>
        <w:tc>
          <w:tcPr>
            <w:tcW w:w="7092" w:type="dxa"/>
          </w:tcPr>
          <w:p w:rsidR="005C38D8" w:rsidRDefault="00452B5F">
            <w:pPr>
              <w:pStyle w:val="TableParagraph"/>
              <w:numPr>
                <w:ilvl w:val="0"/>
                <w:numId w:val="59"/>
              </w:numPr>
              <w:tabs>
                <w:tab w:val="left" w:pos="713"/>
              </w:tabs>
              <w:spacing w:before="133"/>
              <w:ind w:hanging="559"/>
              <w:rPr>
                <w:sz w:val="24"/>
              </w:rPr>
            </w:pPr>
            <w:r>
              <w:rPr>
                <w:sz w:val="24"/>
              </w:rPr>
              <w:t>Documentscomprisingthe</w:t>
            </w:r>
            <w:r>
              <w:rPr>
                <w:spacing w:val="-2"/>
                <w:sz w:val="24"/>
              </w:rPr>
              <w:t>Tender</w:t>
            </w:r>
          </w:p>
          <w:p w:rsidR="005C38D8" w:rsidRDefault="00452B5F">
            <w:pPr>
              <w:pStyle w:val="TableParagraph"/>
              <w:numPr>
                <w:ilvl w:val="0"/>
                <w:numId w:val="59"/>
              </w:numPr>
              <w:tabs>
                <w:tab w:val="left" w:pos="713"/>
              </w:tabs>
              <w:ind w:hanging="559"/>
              <w:rPr>
                <w:sz w:val="24"/>
              </w:rPr>
            </w:pPr>
            <w:r>
              <w:rPr>
                <w:sz w:val="24"/>
              </w:rPr>
              <w:t>Tender</w:t>
            </w:r>
            <w:r>
              <w:rPr>
                <w:spacing w:val="-2"/>
                <w:sz w:val="24"/>
              </w:rPr>
              <w:t>prices</w:t>
            </w:r>
          </w:p>
          <w:p w:rsidR="005C38D8" w:rsidRDefault="00452B5F">
            <w:pPr>
              <w:pStyle w:val="TableParagraph"/>
              <w:numPr>
                <w:ilvl w:val="0"/>
                <w:numId w:val="59"/>
              </w:numPr>
              <w:tabs>
                <w:tab w:val="left" w:pos="713"/>
              </w:tabs>
              <w:ind w:hanging="559"/>
              <w:rPr>
                <w:sz w:val="24"/>
              </w:rPr>
            </w:pPr>
            <w:r>
              <w:rPr>
                <w:sz w:val="24"/>
              </w:rPr>
              <w:t>Tender</w:t>
            </w:r>
            <w:r>
              <w:rPr>
                <w:spacing w:val="-2"/>
                <w:sz w:val="24"/>
              </w:rPr>
              <w:t>validity</w:t>
            </w:r>
          </w:p>
          <w:p w:rsidR="005C38D8" w:rsidRDefault="00452B5F">
            <w:pPr>
              <w:pStyle w:val="TableParagraph"/>
              <w:numPr>
                <w:ilvl w:val="0"/>
                <w:numId w:val="59"/>
              </w:numPr>
              <w:tabs>
                <w:tab w:val="left" w:pos="753"/>
              </w:tabs>
              <w:ind w:left="753" w:hanging="599"/>
              <w:rPr>
                <w:sz w:val="24"/>
              </w:rPr>
            </w:pPr>
            <w:r>
              <w:rPr>
                <w:sz w:val="24"/>
              </w:rPr>
              <w:t>Earnestmoney</w:t>
            </w:r>
            <w:r>
              <w:rPr>
                <w:spacing w:val="-2"/>
                <w:sz w:val="24"/>
              </w:rPr>
              <w:t>deposit</w:t>
            </w:r>
          </w:p>
        </w:tc>
        <w:tc>
          <w:tcPr>
            <w:tcW w:w="852" w:type="dxa"/>
          </w:tcPr>
          <w:p w:rsidR="005C38D8" w:rsidRDefault="005C38D8">
            <w:pPr>
              <w:pStyle w:val="TableParagraph"/>
              <w:rPr>
                <w:b/>
                <w:sz w:val="24"/>
              </w:rPr>
            </w:pPr>
          </w:p>
          <w:p w:rsidR="005C38D8" w:rsidRDefault="005C38D8">
            <w:pPr>
              <w:pStyle w:val="TableParagraph"/>
              <w:rPr>
                <w:b/>
                <w:sz w:val="24"/>
              </w:rPr>
            </w:pPr>
          </w:p>
          <w:p w:rsidR="005C38D8" w:rsidRDefault="005C38D8">
            <w:pPr>
              <w:pStyle w:val="TableParagraph"/>
              <w:spacing w:before="132"/>
              <w:rPr>
                <w:b/>
                <w:sz w:val="24"/>
              </w:rPr>
            </w:pPr>
          </w:p>
          <w:p w:rsidR="005C38D8" w:rsidRDefault="00452B5F">
            <w:pPr>
              <w:pStyle w:val="TableParagraph"/>
              <w:spacing w:before="1"/>
              <w:ind w:left="155"/>
              <w:jc w:val="center"/>
              <w:rPr>
                <w:sz w:val="24"/>
              </w:rPr>
            </w:pPr>
            <w:r>
              <w:rPr>
                <w:spacing w:val="-10"/>
                <w:sz w:val="24"/>
              </w:rPr>
              <w:t>8</w:t>
            </w:r>
          </w:p>
        </w:tc>
      </w:tr>
      <w:tr w:rsidR="005C38D8">
        <w:trPr>
          <w:trHeight w:val="552"/>
        </w:trPr>
        <w:tc>
          <w:tcPr>
            <w:tcW w:w="436" w:type="dxa"/>
          </w:tcPr>
          <w:p w:rsidR="005C38D8" w:rsidRDefault="005C38D8">
            <w:pPr>
              <w:pStyle w:val="TableParagraph"/>
              <w:rPr>
                <w:sz w:val="24"/>
              </w:rPr>
            </w:pPr>
          </w:p>
        </w:tc>
        <w:tc>
          <w:tcPr>
            <w:tcW w:w="7092" w:type="dxa"/>
          </w:tcPr>
          <w:p w:rsidR="005C38D8" w:rsidRDefault="00452B5F">
            <w:pPr>
              <w:pStyle w:val="TableParagraph"/>
              <w:tabs>
                <w:tab w:val="left" w:pos="713"/>
              </w:tabs>
              <w:spacing w:before="133"/>
              <w:ind w:left="154"/>
              <w:rPr>
                <w:sz w:val="24"/>
              </w:rPr>
            </w:pPr>
            <w:r>
              <w:rPr>
                <w:spacing w:val="-5"/>
                <w:sz w:val="24"/>
              </w:rPr>
              <w:t>14.</w:t>
            </w:r>
            <w:r>
              <w:rPr>
                <w:sz w:val="24"/>
              </w:rPr>
              <w:tab/>
              <w:t>Formatandsigningof</w:t>
            </w:r>
            <w:r>
              <w:rPr>
                <w:spacing w:val="-2"/>
                <w:sz w:val="24"/>
              </w:rPr>
              <w:t>Tender</w:t>
            </w:r>
          </w:p>
        </w:tc>
        <w:tc>
          <w:tcPr>
            <w:tcW w:w="852" w:type="dxa"/>
          </w:tcPr>
          <w:p w:rsidR="005C38D8" w:rsidRDefault="005C38D8">
            <w:pPr>
              <w:pStyle w:val="TableParagraph"/>
              <w:rPr>
                <w:sz w:val="24"/>
              </w:rPr>
            </w:pPr>
          </w:p>
        </w:tc>
      </w:tr>
      <w:tr w:rsidR="005C38D8">
        <w:trPr>
          <w:trHeight w:val="552"/>
        </w:trPr>
        <w:tc>
          <w:tcPr>
            <w:tcW w:w="436" w:type="dxa"/>
          </w:tcPr>
          <w:p w:rsidR="005C38D8" w:rsidRDefault="00452B5F">
            <w:pPr>
              <w:pStyle w:val="TableParagraph"/>
              <w:spacing w:before="133"/>
              <w:ind w:left="11" w:right="112"/>
              <w:jc w:val="center"/>
              <w:rPr>
                <w:b/>
                <w:sz w:val="24"/>
              </w:rPr>
            </w:pPr>
            <w:r>
              <w:rPr>
                <w:b/>
                <w:spacing w:val="-5"/>
                <w:sz w:val="24"/>
              </w:rPr>
              <w:t>D.</w:t>
            </w:r>
          </w:p>
        </w:tc>
        <w:tc>
          <w:tcPr>
            <w:tcW w:w="7092" w:type="dxa"/>
          </w:tcPr>
          <w:p w:rsidR="005C38D8" w:rsidRDefault="00452B5F">
            <w:pPr>
              <w:pStyle w:val="TableParagraph"/>
              <w:spacing w:before="133"/>
              <w:ind w:left="180"/>
              <w:rPr>
                <w:b/>
                <w:sz w:val="24"/>
              </w:rPr>
            </w:pPr>
            <w:r>
              <w:rPr>
                <w:b/>
                <w:sz w:val="24"/>
              </w:rPr>
              <w:t>Submissionof</w:t>
            </w:r>
            <w:r>
              <w:rPr>
                <w:b/>
                <w:spacing w:val="-2"/>
                <w:sz w:val="24"/>
              </w:rPr>
              <w:t>Tenders</w:t>
            </w:r>
          </w:p>
        </w:tc>
        <w:tc>
          <w:tcPr>
            <w:tcW w:w="852" w:type="dxa"/>
          </w:tcPr>
          <w:p w:rsidR="005C38D8" w:rsidRDefault="00452B5F">
            <w:pPr>
              <w:pStyle w:val="TableParagraph"/>
              <w:spacing w:before="133"/>
              <w:ind w:left="503"/>
              <w:rPr>
                <w:b/>
                <w:sz w:val="24"/>
              </w:rPr>
            </w:pPr>
            <w:r>
              <w:rPr>
                <w:b/>
                <w:spacing w:val="-5"/>
                <w:sz w:val="24"/>
              </w:rPr>
              <w:t>13</w:t>
            </w:r>
          </w:p>
        </w:tc>
      </w:tr>
      <w:tr w:rsidR="005C38D8">
        <w:trPr>
          <w:trHeight w:val="414"/>
        </w:trPr>
        <w:tc>
          <w:tcPr>
            <w:tcW w:w="436" w:type="dxa"/>
          </w:tcPr>
          <w:p w:rsidR="005C38D8" w:rsidRDefault="00452B5F">
            <w:pPr>
              <w:pStyle w:val="TableParagraph"/>
              <w:spacing w:before="133" w:line="261" w:lineRule="exact"/>
              <w:ind w:right="215"/>
              <w:jc w:val="center"/>
              <w:rPr>
                <w:sz w:val="24"/>
              </w:rPr>
            </w:pPr>
            <w:r>
              <w:rPr>
                <w:spacing w:val="-10"/>
                <w:sz w:val="24"/>
              </w:rPr>
              <w:t>3</w:t>
            </w:r>
          </w:p>
        </w:tc>
        <w:tc>
          <w:tcPr>
            <w:tcW w:w="7092" w:type="dxa"/>
          </w:tcPr>
          <w:p w:rsidR="005C38D8" w:rsidRDefault="00452B5F">
            <w:pPr>
              <w:pStyle w:val="TableParagraph"/>
              <w:tabs>
                <w:tab w:val="left" w:pos="693"/>
              </w:tabs>
              <w:spacing w:before="133" w:line="261" w:lineRule="exact"/>
              <w:ind w:left="154"/>
              <w:rPr>
                <w:sz w:val="24"/>
              </w:rPr>
            </w:pPr>
            <w:r>
              <w:rPr>
                <w:spacing w:val="-5"/>
                <w:sz w:val="24"/>
              </w:rPr>
              <w:t>15.</w:t>
            </w:r>
            <w:r>
              <w:rPr>
                <w:sz w:val="24"/>
              </w:rPr>
              <w:tab/>
              <w:t>Sealingandmarkingof</w:t>
            </w:r>
            <w:r>
              <w:rPr>
                <w:spacing w:val="-2"/>
                <w:sz w:val="24"/>
              </w:rPr>
              <w:t>Tenders</w:t>
            </w:r>
          </w:p>
        </w:tc>
        <w:tc>
          <w:tcPr>
            <w:tcW w:w="852" w:type="dxa"/>
          </w:tcPr>
          <w:p w:rsidR="005C38D8" w:rsidRDefault="005C38D8">
            <w:pPr>
              <w:pStyle w:val="TableParagraph"/>
              <w:rPr>
                <w:sz w:val="24"/>
              </w:rPr>
            </w:pPr>
          </w:p>
        </w:tc>
      </w:tr>
      <w:tr w:rsidR="005C38D8">
        <w:trPr>
          <w:trHeight w:val="965"/>
        </w:trPr>
        <w:tc>
          <w:tcPr>
            <w:tcW w:w="436" w:type="dxa"/>
          </w:tcPr>
          <w:p w:rsidR="005C38D8" w:rsidRDefault="00452B5F">
            <w:pPr>
              <w:pStyle w:val="TableParagraph"/>
              <w:spacing w:line="271" w:lineRule="exact"/>
              <w:ind w:right="215"/>
              <w:jc w:val="center"/>
              <w:rPr>
                <w:sz w:val="24"/>
              </w:rPr>
            </w:pPr>
            <w:r>
              <w:rPr>
                <w:spacing w:val="-10"/>
                <w:sz w:val="24"/>
              </w:rPr>
              <w:t>4</w:t>
            </w:r>
          </w:p>
        </w:tc>
        <w:tc>
          <w:tcPr>
            <w:tcW w:w="7092" w:type="dxa"/>
          </w:tcPr>
          <w:p w:rsidR="005C38D8" w:rsidRDefault="00452B5F">
            <w:pPr>
              <w:pStyle w:val="TableParagraph"/>
              <w:numPr>
                <w:ilvl w:val="0"/>
                <w:numId w:val="58"/>
              </w:numPr>
              <w:tabs>
                <w:tab w:val="left" w:pos="693"/>
              </w:tabs>
              <w:spacing w:line="271" w:lineRule="exact"/>
              <w:ind w:hanging="539"/>
              <w:rPr>
                <w:sz w:val="24"/>
              </w:rPr>
            </w:pPr>
            <w:r>
              <w:rPr>
                <w:sz w:val="24"/>
              </w:rPr>
              <w:t xml:space="preserve">Deadlinefor submissionof </w:t>
            </w:r>
            <w:r>
              <w:rPr>
                <w:spacing w:val="-2"/>
                <w:sz w:val="24"/>
              </w:rPr>
              <w:t>Tenders</w:t>
            </w:r>
          </w:p>
          <w:p w:rsidR="005C38D8" w:rsidRDefault="00452B5F">
            <w:pPr>
              <w:pStyle w:val="TableParagraph"/>
              <w:numPr>
                <w:ilvl w:val="0"/>
                <w:numId w:val="58"/>
              </w:numPr>
              <w:tabs>
                <w:tab w:val="left" w:pos="513"/>
              </w:tabs>
              <w:ind w:left="513" w:hanging="359"/>
              <w:rPr>
                <w:sz w:val="24"/>
              </w:rPr>
            </w:pPr>
            <w:r>
              <w:rPr>
                <w:sz w:val="24"/>
              </w:rPr>
              <w:t>Late</w:t>
            </w:r>
            <w:r>
              <w:rPr>
                <w:spacing w:val="-2"/>
                <w:sz w:val="24"/>
              </w:rPr>
              <w:t xml:space="preserve"> Tenders</w:t>
            </w:r>
          </w:p>
          <w:p w:rsidR="005C38D8" w:rsidRDefault="00452B5F">
            <w:pPr>
              <w:pStyle w:val="TableParagraph"/>
              <w:numPr>
                <w:ilvl w:val="0"/>
                <w:numId w:val="58"/>
              </w:numPr>
              <w:tabs>
                <w:tab w:val="left" w:pos="693"/>
              </w:tabs>
              <w:ind w:hanging="539"/>
              <w:rPr>
                <w:sz w:val="24"/>
              </w:rPr>
            </w:pPr>
            <w:r>
              <w:rPr>
                <w:sz w:val="24"/>
              </w:rPr>
              <w:t>ModificationandWithdrawalof</w:t>
            </w:r>
            <w:r>
              <w:rPr>
                <w:spacing w:val="-2"/>
                <w:sz w:val="24"/>
              </w:rPr>
              <w:t>Tenders</w:t>
            </w:r>
          </w:p>
        </w:tc>
        <w:tc>
          <w:tcPr>
            <w:tcW w:w="852" w:type="dxa"/>
          </w:tcPr>
          <w:p w:rsidR="005C38D8" w:rsidRDefault="005C38D8">
            <w:pPr>
              <w:pStyle w:val="TableParagraph"/>
              <w:rPr>
                <w:sz w:val="24"/>
              </w:rPr>
            </w:pPr>
          </w:p>
        </w:tc>
      </w:tr>
      <w:tr w:rsidR="005C38D8">
        <w:trPr>
          <w:trHeight w:val="552"/>
        </w:trPr>
        <w:tc>
          <w:tcPr>
            <w:tcW w:w="436" w:type="dxa"/>
          </w:tcPr>
          <w:p w:rsidR="005C38D8" w:rsidRDefault="00452B5F">
            <w:pPr>
              <w:pStyle w:val="TableParagraph"/>
              <w:spacing w:before="133"/>
              <w:ind w:right="112"/>
              <w:jc w:val="center"/>
              <w:rPr>
                <w:b/>
                <w:sz w:val="24"/>
              </w:rPr>
            </w:pPr>
            <w:r>
              <w:rPr>
                <w:b/>
                <w:spacing w:val="-5"/>
                <w:sz w:val="24"/>
              </w:rPr>
              <w:t>E.</w:t>
            </w:r>
          </w:p>
        </w:tc>
        <w:tc>
          <w:tcPr>
            <w:tcW w:w="7092" w:type="dxa"/>
          </w:tcPr>
          <w:p w:rsidR="005C38D8" w:rsidRDefault="00452B5F">
            <w:pPr>
              <w:pStyle w:val="TableParagraph"/>
              <w:spacing w:before="133"/>
              <w:ind w:left="180"/>
              <w:rPr>
                <w:b/>
                <w:sz w:val="24"/>
              </w:rPr>
            </w:pPr>
            <w:r>
              <w:rPr>
                <w:b/>
                <w:sz w:val="24"/>
              </w:rPr>
              <w:t>Tenderopeningand</w:t>
            </w:r>
            <w:r>
              <w:rPr>
                <w:b/>
                <w:spacing w:val="-2"/>
                <w:sz w:val="24"/>
              </w:rPr>
              <w:t>evaluation</w:t>
            </w:r>
          </w:p>
        </w:tc>
        <w:tc>
          <w:tcPr>
            <w:tcW w:w="852" w:type="dxa"/>
          </w:tcPr>
          <w:p w:rsidR="005C38D8" w:rsidRDefault="00452B5F">
            <w:pPr>
              <w:pStyle w:val="TableParagraph"/>
              <w:spacing w:before="133"/>
              <w:ind w:left="563"/>
              <w:rPr>
                <w:b/>
                <w:sz w:val="24"/>
              </w:rPr>
            </w:pPr>
            <w:r>
              <w:rPr>
                <w:b/>
                <w:spacing w:val="-5"/>
                <w:sz w:val="24"/>
              </w:rPr>
              <w:t>13</w:t>
            </w:r>
          </w:p>
        </w:tc>
      </w:tr>
      <w:tr w:rsidR="005C38D8">
        <w:trPr>
          <w:trHeight w:val="408"/>
        </w:trPr>
        <w:tc>
          <w:tcPr>
            <w:tcW w:w="436" w:type="dxa"/>
          </w:tcPr>
          <w:p w:rsidR="005C38D8" w:rsidRDefault="005C38D8">
            <w:pPr>
              <w:pStyle w:val="TableParagraph"/>
              <w:rPr>
                <w:sz w:val="24"/>
              </w:rPr>
            </w:pPr>
          </w:p>
        </w:tc>
        <w:tc>
          <w:tcPr>
            <w:tcW w:w="7092" w:type="dxa"/>
          </w:tcPr>
          <w:p w:rsidR="005C38D8" w:rsidRDefault="00452B5F">
            <w:pPr>
              <w:pStyle w:val="TableParagraph"/>
              <w:spacing w:before="133" w:line="256" w:lineRule="exact"/>
              <w:ind w:left="154"/>
              <w:rPr>
                <w:sz w:val="24"/>
              </w:rPr>
            </w:pPr>
            <w:r>
              <w:rPr>
                <w:sz w:val="24"/>
              </w:rPr>
              <w:t xml:space="preserve">19.OpeningofFirst CoverofallTendersandevaluationto </w:t>
            </w:r>
            <w:r>
              <w:rPr>
                <w:spacing w:val="-2"/>
                <w:sz w:val="24"/>
              </w:rPr>
              <w:t>determine</w:t>
            </w:r>
          </w:p>
        </w:tc>
        <w:tc>
          <w:tcPr>
            <w:tcW w:w="852" w:type="dxa"/>
          </w:tcPr>
          <w:p w:rsidR="005C38D8" w:rsidRDefault="005C38D8">
            <w:pPr>
              <w:pStyle w:val="TableParagraph"/>
              <w:rPr>
                <w:sz w:val="24"/>
              </w:rPr>
            </w:pPr>
          </w:p>
        </w:tc>
      </w:tr>
    </w:tbl>
    <w:p w:rsidR="005C38D8" w:rsidRDefault="00452B5F">
      <w:pPr>
        <w:pStyle w:val="BodyText"/>
        <w:spacing w:before="5"/>
        <w:ind w:left="1620"/>
      </w:pPr>
      <w:r>
        <w:t>qualified</w:t>
      </w:r>
      <w:r>
        <w:rPr>
          <w:spacing w:val="-2"/>
        </w:rPr>
        <w:t>Tenderers</w:t>
      </w:r>
    </w:p>
    <w:p w:rsidR="005C38D8" w:rsidRDefault="00452B5F">
      <w:pPr>
        <w:pStyle w:val="ListParagraph"/>
        <w:numPr>
          <w:ilvl w:val="0"/>
          <w:numId w:val="57"/>
        </w:numPr>
        <w:tabs>
          <w:tab w:val="left" w:pos="1620"/>
        </w:tabs>
        <w:rPr>
          <w:sz w:val="24"/>
        </w:rPr>
      </w:pPr>
      <w:r>
        <w:rPr>
          <w:sz w:val="24"/>
        </w:rPr>
        <w:t>OpeningofSecondCoverTendersofqualifiedTendersand</w:t>
      </w:r>
      <w:r>
        <w:rPr>
          <w:spacing w:val="-2"/>
          <w:sz w:val="24"/>
        </w:rPr>
        <w:t>evaluation</w:t>
      </w:r>
    </w:p>
    <w:p w:rsidR="005C38D8" w:rsidRDefault="00452B5F">
      <w:pPr>
        <w:pStyle w:val="ListParagraph"/>
        <w:numPr>
          <w:ilvl w:val="0"/>
          <w:numId w:val="57"/>
        </w:numPr>
        <w:tabs>
          <w:tab w:val="left" w:pos="1620"/>
        </w:tabs>
        <w:rPr>
          <w:sz w:val="24"/>
        </w:rPr>
      </w:pPr>
      <w:r>
        <w:rPr>
          <w:sz w:val="24"/>
        </w:rPr>
        <w:t>Processtobe</w:t>
      </w:r>
      <w:r>
        <w:rPr>
          <w:spacing w:val="-2"/>
          <w:sz w:val="24"/>
        </w:rPr>
        <w:t>confidential</w:t>
      </w:r>
    </w:p>
    <w:p w:rsidR="005C38D8" w:rsidRDefault="00452B5F">
      <w:pPr>
        <w:pStyle w:val="ListParagraph"/>
        <w:numPr>
          <w:ilvl w:val="0"/>
          <w:numId w:val="57"/>
        </w:numPr>
        <w:tabs>
          <w:tab w:val="left" w:pos="1620"/>
        </w:tabs>
        <w:rPr>
          <w:sz w:val="24"/>
        </w:rPr>
      </w:pPr>
      <w:r>
        <w:rPr>
          <w:sz w:val="24"/>
        </w:rPr>
        <w:t>Clarificationof</w:t>
      </w:r>
      <w:r>
        <w:rPr>
          <w:spacing w:val="-2"/>
          <w:sz w:val="24"/>
        </w:rPr>
        <w:t xml:space="preserve"> Tenders</w:t>
      </w:r>
    </w:p>
    <w:p w:rsidR="005C38D8" w:rsidRDefault="00452B5F">
      <w:pPr>
        <w:pStyle w:val="ListParagraph"/>
        <w:numPr>
          <w:ilvl w:val="0"/>
          <w:numId w:val="57"/>
        </w:numPr>
        <w:tabs>
          <w:tab w:val="left" w:pos="1620"/>
        </w:tabs>
        <w:rPr>
          <w:sz w:val="24"/>
        </w:rPr>
      </w:pPr>
      <w:r>
        <w:rPr>
          <w:sz w:val="24"/>
        </w:rPr>
        <w:t>ExaminationofTendersanddeterminationof</w:t>
      </w:r>
      <w:r>
        <w:rPr>
          <w:spacing w:val="-2"/>
          <w:sz w:val="24"/>
        </w:rPr>
        <w:t xml:space="preserve"> responsiveness</w:t>
      </w:r>
    </w:p>
    <w:p w:rsidR="005C38D8" w:rsidRDefault="00452B5F">
      <w:pPr>
        <w:pStyle w:val="ListParagraph"/>
        <w:numPr>
          <w:ilvl w:val="0"/>
          <w:numId w:val="57"/>
        </w:numPr>
        <w:tabs>
          <w:tab w:val="left" w:pos="1620"/>
        </w:tabs>
        <w:rPr>
          <w:sz w:val="24"/>
        </w:rPr>
      </w:pPr>
      <w:r>
        <w:rPr>
          <w:sz w:val="24"/>
        </w:rPr>
        <w:t>Correctionof</w:t>
      </w:r>
      <w:r>
        <w:rPr>
          <w:spacing w:val="-2"/>
          <w:sz w:val="24"/>
        </w:rPr>
        <w:t xml:space="preserve"> errors</w:t>
      </w:r>
    </w:p>
    <w:p w:rsidR="005C38D8" w:rsidRDefault="00452B5F">
      <w:pPr>
        <w:pStyle w:val="ListParagraph"/>
        <w:numPr>
          <w:ilvl w:val="0"/>
          <w:numId w:val="57"/>
        </w:numPr>
        <w:tabs>
          <w:tab w:val="left" w:pos="1620"/>
        </w:tabs>
        <w:rPr>
          <w:sz w:val="24"/>
        </w:rPr>
      </w:pPr>
      <w:r>
        <w:rPr>
          <w:sz w:val="24"/>
        </w:rPr>
        <w:t>Evaluationandcomparisonof</w:t>
      </w:r>
      <w:r>
        <w:rPr>
          <w:spacing w:val="-2"/>
          <w:sz w:val="24"/>
        </w:rPr>
        <w:t>Tenders</w:t>
      </w:r>
    </w:p>
    <w:p w:rsidR="005C38D8" w:rsidRDefault="00452B5F">
      <w:pPr>
        <w:pStyle w:val="Heading3"/>
        <w:tabs>
          <w:tab w:val="left" w:pos="1080"/>
          <w:tab w:val="right" w:pos="8821"/>
        </w:tabs>
        <w:spacing w:before="276"/>
        <w:ind w:left="540" w:firstLine="0"/>
      </w:pPr>
      <w:r>
        <w:rPr>
          <w:spacing w:val="-5"/>
        </w:rPr>
        <w:t>F.</w:t>
      </w:r>
      <w:r>
        <w:tab/>
        <w:t>Awardof</w:t>
      </w:r>
      <w:r>
        <w:rPr>
          <w:spacing w:val="-2"/>
        </w:rPr>
        <w:t>contract</w:t>
      </w:r>
      <w:r>
        <w:tab/>
      </w:r>
      <w:r>
        <w:rPr>
          <w:spacing w:val="-5"/>
        </w:rPr>
        <w:t>16</w:t>
      </w:r>
    </w:p>
    <w:p w:rsidR="005C38D8" w:rsidRDefault="005C38D8">
      <w:pPr>
        <w:pStyle w:val="BodyText"/>
        <w:rPr>
          <w:b/>
        </w:rPr>
      </w:pPr>
    </w:p>
    <w:p w:rsidR="005C38D8" w:rsidRDefault="00452B5F">
      <w:pPr>
        <w:pStyle w:val="ListParagraph"/>
        <w:numPr>
          <w:ilvl w:val="0"/>
          <w:numId w:val="57"/>
        </w:numPr>
        <w:tabs>
          <w:tab w:val="left" w:pos="1620"/>
        </w:tabs>
        <w:rPr>
          <w:sz w:val="24"/>
        </w:rPr>
      </w:pPr>
      <w:r>
        <w:rPr>
          <w:sz w:val="24"/>
        </w:rPr>
        <w:t>Award</w:t>
      </w:r>
      <w:r>
        <w:rPr>
          <w:spacing w:val="-2"/>
          <w:sz w:val="24"/>
        </w:rPr>
        <w:t>criteria</w:t>
      </w:r>
    </w:p>
    <w:p w:rsidR="005C38D8" w:rsidRDefault="00452B5F">
      <w:pPr>
        <w:pStyle w:val="ListParagraph"/>
        <w:numPr>
          <w:ilvl w:val="0"/>
          <w:numId w:val="57"/>
        </w:numPr>
        <w:tabs>
          <w:tab w:val="left" w:pos="1620"/>
        </w:tabs>
        <w:rPr>
          <w:sz w:val="24"/>
        </w:rPr>
      </w:pPr>
      <w:r>
        <w:rPr>
          <w:sz w:val="24"/>
        </w:rPr>
        <w:t xml:space="preserve">Employer’srighttoacceptanyTender and torejectanyorall </w:t>
      </w:r>
      <w:r>
        <w:rPr>
          <w:spacing w:val="-2"/>
          <w:sz w:val="24"/>
        </w:rPr>
        <w:t>Tenders</w:t>
      </w:r>
    </w:p>
    <w:p w:rsidR="005C38D8" w:rsidRDefault="00452B5F">
      <w:pPr>
        <w:pStyle w:val="ListParagraph"/>
        <w:numPr>
          <w:ilvl w:val="0"/>
          <w:numId w:val="57"/>
        </w:numPr>
        <w:tabs>
          <w:tab w:val="left" w:pos="1620"/>
        </w:tabs>
        <w:spacing w:line="275" w:lineRule="exact"/>
        <w:rPr>
          <w:sz w:val="24"/>
        </w:rPr>
      </w:pPr>
      <w:r>
        <w:rPr>
          <w:sz w:val="24"/>
        </w:rPr>
        <w:t xml:space="preserve">Notificationofawardand signingof </w:t>
      </w:r>
      <w:r>
        <w:rPr>
          <w:spacing w:val="-2"/>
          <w:sz w:val="24"/>
        </w:rPr>
        <w:t>Agreement</w:t>
      </w:r>
    </w:p>
    <w:p w:rsidR="005C38D8" w:rsidRDefault="00452B5F">
      <w:pPr>
        <w:pStyle w:val="ListParagraph"/>
        <w:numPr>
          <w:ilvl w:val="0"/>
          <w:numId w:val="57"/>
        </w:numPr>
        <w:tabs>
          <w:tab w:val="left" w:pos="1620"/>
        </w:tabs>
        <w:spacing w:line="275" w:lineRule="exact"/>
        <w:rPr>
          <w:sz w:val="24"/>
        </w:rPr>
      </w:pPr>
      <w:r>
        <w:rPr>
          <w:sz w:val="24"/>
        </w:rPr>
        <w:t>Security</w:t>
      </w:r>
      <w:r>
        <w:rPr>
          <w:spacing w:val="-2"/>
          <w:sz w:val="24"/>
        </w:rPr>
        <w:t xml:space="preserve"> deposit</w:t>
      </w:r>
    </w:p>
    <w:p w:rsidR="005C38D8" w:rsidRDefault="00452B5F">
      <w:pPr>
        <w:pStyle w:val="ListParagraph"/>
        <w:numPr>
          <w:ilvl w:val="0"/>
          <w:numId w:val="57"/>
        </w:numPr>
        <w:tabs>
          <w:tab w:val="left" w:pos="1620"/>
        </w:tabs>
        <w:rPr>
          <w:sz w:val="24"/>
        </w:rPr>
      </w:pPr>
      <w:r>
        <w:rPr>
          <w:sz w:val="24"/>
        </w:rPr>
        <w:lastRenderedPageBreak/>
        <w:t>Advancepaymentand</w:t>
      </w:r>
      <w:r>
        <w:rPr>
          <w:spacing w:val="-2"/>
          <w:sz w:val="24"/>
        </w:rPr>
        <w:t>Security</w:t>
      </w:r>
    </w:p>
    <w:p w:rsidR="005C38D8" w:rsidRDefault="00452B5F">
      <w:pPr>
        <w:pStyle w:val="BodyText"/>
        <w:tabs>
          <w:tab w:val="left" w:pos="1620"/>
        </w:tabs>
        <w:ind w:left="1080"/>
      </w:pPr>
      <w:r>
        <w:rPr>
          <w:spacing w:val="-5"/>
        </w:rPr>
        <w:t>31</w:t>
      </w:r>
      <w:r>
        <w:tab/>
        <w:t>CorruptorFraudulent</w:t>
      </w:r>
      <w:r>
        <w:rPr>
          <w:spacing w:val="-2"/>
        </w:rPr>
        <w:t>Practices</w:t>
      </w:r>
    </w:p>
    <w:p w:rsidR="005C38D8" w:rsidRDefault="005C38D8">
      <w:pPr>
        <w:sectPr w:rsidR="005C38D8" w:rsidSect="009F52C1">
          <w:pgSz w:w="11910" w:h="16840"/>
          <w:pgMar w:top="1160" w:right="140" w:bottom="960" w:left="900" w:header="716" w:footer="711" w:gutter="0"/>
          <w:cols w:space="720"/>
        </w:sectPr>
      </w:pPr>
    </w:p>
    <w:p w:rsidR="005C38D8" w:rsidRDefault="00452B5F">
      <w:pPr>
        <w:pStyle w:val="Heading3"/>
        <w:numPr>
          <w:ilvl w:val="0"/>
          <w:numId w:val="56"/>
        </w:numPr>
        <w:tabs>
          <w:tab w:val="left" w:pos="4786"/>
        </w:tabs>
        <w:spacing w:before="87"/>
        <w:ind w:left="4786" w:hanging="293"/>
        <w:jc w:val="left"/>
      </w:pPr>
      <w:r>
        <w:rPr>
          <w:spacing w:val="-2"/>
        </w:rPr>
        <w:lastRenderedPageBreak/>
        <w:t>General</w:t>
      </w:r>
    </w:p>
    <w:p w:rsidR="005C38D8" w:rsidRDefault="005C38D8">
      <w:pPr>
        <w:pStyle w:val="BodyText"/>
        <w:rPr>
          <w:b/>
        </w:rPr>
      </w:pPr>
    </w:p>
    <w:p w:rsidR="005C38D8" w:rsidRDefault="00452B5F">
      <w:pPr>
        <w:pStyle w:val="ListParagraph"/>
        <w:numPr>
          <w:ilvl w:val="0"/>
          <w:numId w:val="55"/>
        </w:numPr>
        <w:tabs>
          <w:tab w:val="left" w:pos="1106"/>
        </w:tabs>
        <w:ind w:hanging="566"/>
        <w:rPr>
          <w:b/>
          <w:sz w:val="24"/>
        </w:rPr>
      </w:pPr>
      <w:r>
        <w:rPr>
          <w:b/>
          <w:sz w:val="24"/>
        </w:rPr>
        <w:t xml:space="preserve">Scopeof </w:t>
      </w:r>
      <w:r>
        <w:rPr>
          <w:b/>
          <w:spacing w:val="-2"/>
          <w:sz w:val="24"/>
        </w:rPr>
        <w:t>Tender</w:t>
      </w:r>
    </w:p>
    <w:p w:rsidR="005C38D8" w:rsidRDefault="005C38D8">
      <w:pPr>
        <w:pStyle w:val="BodyText"/>
        <w:rPr>
          <w:b/>
        </w:rPr>
      </w:pPr>
    </w:p>
    <w:p w:rsidR="005C38D8" w:rsidRDefault="00452B5F">
      <w:pPr>
        <w:pStyle w:val="ListParagraph"/>
        <w:numPr>
          <w:ilvl w:val="1"/>
          <w:numId w:val="55"/>
        </w:numPr>
        <w:tabs>
          <w:tab w:val="left" w:pos="1260"/>
        </w:tabs>
        <w:ind w:right="1296"/>
        <w:jc w:val="both"/>
        <w:rPr>
          <w:sz w:val="24"/>
        </w:rPr>
      </w:pPr>
      <w:r>
        <w:rPr>
          <w:sz w:val="24"/>
        </w:rPr>
        <w:t>TheSecretaryAPMC</w:t>
      </w:r>
      <w:r w:rsidR="00A32A84">
        <w:rPr>
          <w:sz w:val="24"/>
        </w:rPr>
        <w:t>TUMKUR</w:t>
      </w:r>
      <w:r>
        <w:rPr>
          <w:sz w:val="24"/>
        </w:rPr>
        <w:t>(ReferredtoasEmployerinthesedocuments)invites tendersfollowingTwoCovertenderprocedure,fromeligibleTenderers,forthe</w:t>
      </w:r>
      <w:r>
        <w:t xml:space="preserve">NAME OF WORK: </w:t>
      </w:r>
      <w:r w:rsidR="00DB02C5" w:rsidRPr="00DB02C5">
        <w:rPr>
          <w:rFonts w:ascii="Nirmala UI" w:hAnsi="Nirmala UI" w:cs="Nirmala UI"/>
          <w:szCs w:val="16"/>
        </w:rPr>
        <w:t>2025-26</w:t>
      </w:r>
      <w:r w:rsidR="00DB02C5" w:rsidRPr="00DB02C5">
        <w:rPr>
          <w:rFonts w:ascii="Tunga" w:hAnsi="Tunga" w:cs="Tunga"/>
          <w:szCs w:val="16"/>
        </w:rPr>
        <w:t>ನೇ</w:t>
      </w:r>
      <w:r w:rsidR="00DB02C5" w:rsidRPr="00DB02C5">
        <w:rPr>
          <w:rFonts w:ascii="Nirmala UI" w:hAnsi="Nirmala UI" w:cs="Nirmala UI"/>
          <w:szCs w:val="16"/>
        </w:rPr>
        <w:t xml:space="preserve"> </w:t>
      </w:r>
      <w:r w:rsidR="00DB02C5" w:rsidRPr="00DB02C5">
        <w:rPr>
          <w:rFonts w:ascii="Tunga" w:hAnsi="Tunga" w:cs="Tunga"/>
          <w:szCs w:val="16"/>
        </w:rPr>
        <w:t>ಸಾಲಿನ</w:t>
      </w:r>
      <w:r w:rsidR="00DB02C5" w:rsidRPr="00DB02C5">
        <w:rPr>
          <w:rFonts w:ascii="Nirmala UI" w:hAnsi="Nirmala UI" w:cs="Nirmala UI"/>
          <w:szCs w:val="16"/>
        </w:rPr>
        <w:t xml:space="preserve"> </w:t>
      </w:r>
      <w:r w:rsidR="00DB02C5" w:rsidRPr="00DB02C5">
        <w:rPr>
          <w:rFonts w:ascii="Tunga" w:hAnsi="Tunga" w:cs="Tunga"/>
          <w:szCs w:val="16"/>
        </w:rPr>
        <w:t>ವಾರ್ಷಿಕ</w:t>
      </w:r>
      <w:r w:rsidR="00DB02C5" w:rsidRPr="00DB02C5">
        <w:rPr>
          <w:rFonts w:ascii="Nirmala UI" w:hAnsi="Nirmala UI" w:cs="Nirmala UI"/>
          <w:szCs w:val="16"/>
        </w:rPr>
        <w:t xml:space="preserve"> </w:t>
      </w:r>
      <w:r w:rsidR="00DB02C5" w:rsidRPr="00DB02C5">
        <w:rPr>
          <w:rFonts w:ascii="Tunga" w:hAnsi="Tunga" w:cs="Tunga"/>
          <w:szCs w:val="16"/>
        </w:rPr>
        <w:t>ಕ್ರಿಯಾ</w:t>
      </w:r>
      <w:r w:rsidR="00DB02C5" w:rsidRPr="00DB02C5">
        <w:rPr>
          <w:rFonts w:ascii="Nirmala UI" w:hAnsi="Nirmala UI" w:cs="Nirmala UI"/>
          <w:szCs w:val="16"/>
        </w:rPr>
        <w:t xml:space="preserve"> </w:t>
      </w:r>
      <w:r w:rsidR="00DB02C5" w:rsidRPr="00DB02C5">
        <w:rPr>
          <w:rFonts w:ascii="Tunga" w:hAnsi="Tunga" w:cs="Tunga"/>
          <w:szCs w:val="16"/>
        </w:rPr>
        <w:t>ಯೋಜನೆಯಡಿ</w:t>
      </w:r>
      <w:r w:rsidR="00DB02C5" w:rsidRPr="00DB02C5">
        <w:rPr>
          <w:rFonts w:ascii="Nirmala UI" w:hAnsi="Nirmala UI" w:cs="Nirmala UI"/>
          <w:szCs w:val="16"/>
        </w:rPr>
        <w:t xml:space="preserve"> </w:t>
      </w:r>
      <w:r w:rsidR="00DB02C5" w:rsidRPr="00DB02C5">
        <w:rPr>
          <w:rFonts w:ascii="Tunga" w:hAnsi="Tunga" w:cs="Tunga"/>
          <w:szCs w:val="16"/>
        </w:rPr>
        <w:t>ಸಮಿತಿಯ</w:t>
      </w:r>
      <w:r w:rsidR="00DB02C5" w:rsidRPr="00DB02C5">
        <w:rPr>
          <w:rFonts w:ascii="Nirmala UI" w:hAnsi="Nirmala UI" w:cs="Nirmala UI"/>
          <w:szCs w:val="16"/>
        </w:rPr>
        <w:t xml:space="preserve"> </w:t>
      </w:r>
      <w:r w:rsidR="00DB02C5" w:rsidRPr="00DB02C5">
        <w:rPr>
          <w:rFonts w:ascii="Tunga" w:hAnsi="Tunga" w:cs="Tunga"/>
          <w:szCs w:val="16"/>
        </w:rPr>
        <w:t>ಅಂತರಸನಹಳ್ಳಿ</w:t>
      </w:r>
      <w:r w:rsidR="00DB02C5" w:rsidRPr="00DB02C5">
        <w:rPr>
          <w:rFonts w:ascii="Nirmala UI" w:hAnsi="Nirmala UI" w:cs="Nirmala UI"/>
          <w:szCs w:val="16"/>
        </w:rPr>
        <w:t xml:space="preserve"> </w:t>
      </w:r>
      <w:r w:rsidR="00DB02C5" w:rsidRPr="00DB02C5">
        <w:rPr>
          <w:rFonts w:ascii="Tunga" w:hAnsi="Tunga" w:cs="Tunga"/>
          <w:szCs w:val="16"/>
        </w:rPr>
        <w:t>ಮಾರುಕಟ್ಟೆ</w:t>
      </w:r>
      <w:r w:rsidR="00DB02C5" w:rsidRPr="00DB02C5">
        <w:rPr>
          <w:rFonts w:ascii="Nirmala UI" w:hAnsi="Nirmala UI" w:cs="Nirmala UI"/>
          <w:szCs w:val="16"/>
        </w:rPr>
        <w:t xml:space="preserve"> </w:t>
      </w:r>
      <w:r w:rsidR="00DB02C5" w:rsidRPr="00DB02C5">
        <w:rPr>
          <w:rFonts w:ascii="Tunga" w:hAnsi="Tunga" w:cs="Tunga"/>
          <w:szCs w:val="16"/>
        </w:rPr>
        <w:t>ಉಪಪ್ರಾಂಗಣದ</w:t>
      </w:r>
      <w:r w:rsidR="00DB02C5" w:rsidRPr="00DB02C5">
        <w:rPr>
          <w:rFonts w:ascii="Nirmala UI" w:hAnsi="Nirmala UI" w:cs="Nirmala UI"/>
          <w:szCs w:val="16"/>
        </w:rPr>
        <w:t xml:space="preserve"> </w:t>
      </w:r>
      <w:r w:rsidR="00DB02C5" w:rsidRPr="00DB02C5">
        <w:rPr>
          <w:rFonts w:ascii="Tunga" w:hAnsi="Tunga" w:cs="Tunga"/>
          <w:szCs w:val="16"/>
        </w:rPr>
        <w:t>ಹೂವು</w:t>
      </w:r>
      <w:r w:rsidR="00DB02C5" w:rsidRPr="00DB02C5">
        <w:rPr>
          <w:rFonts w:ascii="Nirmala UI" w:hAnsi="Nirmala UI" w:cs="Nirmala UI"/>
          <w:szCs w:val="16"/>
        </w:rPr>
        <w:t xml:space="preserve">, </w:t>
      </w:r>
      <w:r w:rsidR="00DB02C5" w:rsidRPr="00DB02C5">
        <w:rPr>
          <w:rFonts w:ascii="Tunga" w:hAnsi="Tunga" w:cs="Tunga"/>
          <w:szCs w:val="16"/>
        </w:rPr>
        <w:t>ಹಣ್ಣು</w:t>
      </w:r>
      <w:r w:rsidR="00DB02C5" w:rsidRPr="00DB02C5">
        <w:rPr>
          <w:rFonts w:ascii="Nirmala UI" w:hAnsi="Nirmala UI" w:cs="Nirmala UI"/>
          <w:szCs w:val="16"/>
        </w:rPr>
        <w:t xml:space="preserve"> </w:t>
      </w:r>
      <w:r w:rsidR="00DB02C5" w:rsidRPr="00DB02C5">
        <w:rPr>
          <w:rFonts w:ascii="Tunga" w:hAnsi="Tunga" w:cs="Tunga"/>
          <w:szCs w:val="16"/>
        </w:rPr>
        <w:t>ಮತ್ತು</w:t>
      </w:r>
      <w:r w:rsidR="00DB02C5" w:rsidRPr="00DB02C5">
        <w:rPr>
          <w:rFonts w:ascii="Nirmala UI" w:hAnsi="Nirmala UI" w:cs="Nirmala UI"/>
          <w:szCs w:val="16"/>
        </w:rPr>
        <w:t xml:space="preserve"> </w:t>
      </w:r>
      <w:r w:rsidR="00DB02C5" w:rsidRPr="00DB02C5">
        <w:rPr>
          <w:rFonts w:ascii="Tunga" w:hAnsi="Tunga" w:cs="Tunga"/>
          <w:szCs w:val="16"/>
        </w:rPr>
        <w:t>ತರಕಾರಿ</w:t>
      </w:r>
      <w:r w:rsidR="00DB02C5" w:rsidRPr="00DB02C5">
        <w:rPr>
          <w:rFonts w:ascii="Nirmala UI" w:hAnsi="Nirmala UI" w:cs="Nirmala UI"/>
          <w:szCs w:val="16"/>
        </w:rPr>
        <w:t xml:space="preserve"> </w:t>
      </w:r>
      <w:r w:rsidR="00DB02C5" w:rsidRPr="00DB02C5">
        <w:rPr>
          <w:rFonts w:ascii="Tunga" w:hAnsi="Tunga" w:cs="Tunga"/>
          <w:szCs w:val="16"/>
        </w:rPr>
        <w:t>ಉತ್ಪನ್ನಗಳಿಗೆ</w:t>
      </w:r>
      <w:r w:rsidR="00DB02C5" w:rsidRPr="00DB02C5">
        <w:rPr>
          <w:rFonts w:ascii="Nirmala UI" w:hAnsi="Nirmala UI" w:cs="Nirmala UI"/>
          <w:szCs w:val="16"/>
        </w:rPr>
        <w:t xml:space="preserve"> </w:t>
      </w:r>
      <w:r w:rsidR="00DB02C5" w:rsidRPr="00DB02C5">
        <w:rPr>
          <w:rFonts w:ascii="Tunga" w:hAnsi="Tunga" w:cs="Tunga"/>
          <w:szCs w:val="16"/>
        </w:rPr>
        <w:t>ಬಿಸಿಲು</w:t>
      </w:r>
      <w:r w:rsidR="00DB02C5" w:rsidRPr="00DB02C5">
        <w:rPr>
          <w:rFonts w:ascii="Nirmala UI" w:hAnsi="Nirmala UI" w:cs="Nirmala UI"/>
          <w:szCs w:val="16"/>
        </w:rPr>
        <w:t xml:space="preserve"> </w:t>
      </w:r>
      <w:r w:rsidR="00DB02C5" w:rsidRPr="00DB02C5">
        <w:rPr>
          <w:rFonts w:ascii="Tunga" w:hAnsi="Tunga" w:cs="Tunga"/>
          <w:szCs w:val="16"/>
        </w:rPr>
        <w:t>ಮಳೆ</w:t>
      </w:r>
      <w:r w:rsidR="00DB02C5" w:rsidRPr="00DB02C5">
        <w:rPr>
          <w:rFonts w:ascii="Nirmala UI" w:hAnsi="Nirmala UI" w:cs="Nirmala UI"/>
          <w:szCs w:val="16"/>
        </w:rPr>
        <w:t xml:space="preserve"> </w:t>
      </w:r>
      <w:r w:rsidR="00DB02C5" w:rsidRPr="00DB02C5">
        <w:rPr>
          <w:rFonts w:ascii="Tunga" w:hAnsi="Tunga" w:cs="Tunga"/>
          <w:szCs w:val="16"/>
        </w:rPr>
        <w:t>ಬೀಳದಂತೆ</w:t>
      </w:r>
      <w:r w:rsidR="00DB02C5" w:rsidRPr="00DB02C5">
        <w:rPr>
          <w:rFonts w:ascii="Nirmala UI" w:hAnsi="Nirmala UI" w:cs="Nirmala UI"/>
          <w:szCs w:val="16"/>
        </w:rPr>
        <w:t xml:space="preserve"> </w:t>
      </w:r>
      <w:r w:rsidR="00DB02C5" w:rsidRPr="00DB02C5">
        <w:rPr>
          <w:rFonts w:ascii="Tunga" w:hAnsi="Tunga" w:cs="Tunga"/>
          <w:szCs w:val="16"/>
        </w:rPr>
        <w:t>ಒಂದನೇ</w:t>
      </w:r>
      <w:r w:rsidR="00DB02C5" w:rsidRPr="00DB02C5">
        <w:rPr>
          <w:rFonts w:ascii="Nirmala UI" w:hAnsi="Nirmala UI" w:cs="Nirmala UI"/>
          <w:szCs w:val="16"/>
        </w:rPr>
        <w:t xml:space="preserve"> </w:t>
      </w:r>
      <w:r w:rsidR="00DB02C5" w:rsidRPr="00DB02C5">
        <w:rPr>
          <w:rFonts w:ascii="Tunga" w:hAnsi="Tunga" w:cs="Tunga"/>
          <w:szCs w:val="16"/>
        </w:rPr>
        <w:t>ಮುಖ್ಯ</w:t>
      </w:r>
      <w:r w:rsidR="00DB02C5" w:rsidRPr="00DB02C5">
        <w:rPr>
          <w:rFonts w:ascii="Nirmala UI" w:hAnsi="Nirmala UI" w:cs="Nirmala UI"/>
          <w:szCs w:val="16"/>
        </w:rPr>
        <w:t xml:space="preserve"> </w:t>
      </w:r>
      <w:r w:rsidR="00DB02C5" w:rsidRPr="00DB02C5">
        <w:rPr>
          <w:rFonts w:ascii="Tunga" w:hAnsi="Tunga" w:cs="Tunga"/>
          <w:szCs w:val="16"/>
        </w:rPr>
        <w:t>ರಸ್ತೆ</w:t>
      </w:r>
      <w:r w:rsidR="00DB02C5" w:rsidRPr="00DB02C5">
        <w:rPr>
          <w:rFonts w:ascii="Nirmala UI" w:hAnsi="Nirmala UI" w:cs="Nirmala UI"/>
          <w:szCs w:val="16"/>
        </w:rPr>
        <w:t xml:space="preserve">, 5, 6 </w:t>
      </w:r>
      <w:r w:rsidR="00DB02C5" w:rsidRPr="00DB02C5">
        <w:rPr>
          <w:rFonts w:ascii="Tunga" w:hAnsi="Tunga" w:cs="Tunga"/>
          <w:szCs w:val="16"/>
        </w:rPr>
        <w:t>ಮತ್ತು</w:t>
      </w:r>
      <w:r w:rsidR="00DB02C5" w:rsidRPr="00DB02C5">
        <w:rPr>
          <w:rFonts w:ascii="Nirmala UI" w:hAnsi="Nirmala UI" w:cs="Nirmala UI"/>
          <w:szCs w:val="16"/>
        </w:rPr>
        <w:t xml:space="preserve"> 7</w:t>
      </w:r>
      <w:r w:rsidR="00DB02C5" w:rsidRPr="00DB02C5">
        <w:rPr>
          <w:rFonts w:ascii="Tunga" w:hAnsi="Tunga" w:cs="Tunga"/>
          <w:szCs w:val="16"/>
        </w:rPr>
        <w:t>ನೇ</w:t>
      </w:r>
      <w:r w:rsidR="00DB02C5" w:rsidRPr="00DB02C5">
        <w:rPr>
          <w:rFonts w:ascii="Nirmala UI" w:hAnsi="Nirmala UI" w:cs="Nirmala UI"/>
          <w:szCs w:val="16"/>
        </w:rPr>
        <w:t xml:space="preserve"> </w:t>
      </w:r>
      <w:r w:rsidR="00DB02C5" w:rsidRPr="00DB02C5">
        <w:rPr>
          <w:rFonts w:ascii="Tunga" w:hAnsi="Tunga" w:cs="Tunga"/>
          <w:szCs w:val="16"/>
        </w:rPr>
        <w:t>ಅಡ್ಡ</w:t>
      </w:r>
      <w:r w:rsidR="00DB02C5" w:rsidRPr="00DB02C5">
        <w:rPr>
          <w:rFonts w:ascii="Nirmala UI" w:hAnsi="Nirmala UI" w:cs="Nirmala UI"/>
          <w:szCs w:val="16"/>
        </w:rPr>
        <w:t xml:space="preserve"> </w:t>
      </w:r>
      <w:r w:rsidR="00DB02C5" w:rsidRPr="00DB02C5">
        <w:rPr>
          <w:rFonts w:ascii="Tunga" w:hAnsi="Tunga" w:cs="Tunga"/>
          <w:szCs w:val="16"/>
        </w:rPr>
        <w:t>ರಸ್ತೆಗಳಲ್ಲಿ</w:t>
      </w:r>
      <w:r w:rsidR="00DB02C5" w:rsidRPr="00DB02C5">
        <w:rPr>
          <w:rFonts w:ascii="Nirmala UI" w:hAnsi="Nirmala UI" w:cs="Nirmala UI"/>
          <w:szCs w:val="16"/>
        </w:rPr>
        <w:t xml:space="preserve"> </w:t>
      </w:r>
      <w:r w:rsidR="00DB02C5" w:rsidRPr="00DB02C5">
        <w:rPr>
          <w:rFonts w:ascii="Tunga" w:hAnsi="Tunga" w:cs="Tunga"/>
          <w:szCs w:val="16"/>
        </w:rPr>
        <w:t>ಗ್ಯಾಲ್</w:t>
      </w:r>
      <w:r w:rsidR="00DB02C5" w:rsidRPr="00DB02C5">
        <w:rPr>
          <w:rFonts w:ascii="MS Mincho" w:eastAsia="MS Mincho" w:hAnsi="MS Mincho" w:cs="MS Mincho" w:hint="eastAsia"/>
          <w:szCs w:val="16"/>
        </w:rPr>
        <w:t>‌</w:t>
      </w:r>
      <w:r w:rsidR="00DB02C5" w:rsidRPr="00DB02C5">
        <w:rPr>
          <w:rFonts w:ascii="Tunga" w:hAnsi="Tunga" w:cs="Tunga"/>
          <w:szCs w:val="16"/>
        </w:rPr>
        <w:t>ವ್ಯಾಲ್ಯೂಂ</w:t>
      </w:r>
      <w:r w:rsidR="00DB02C5" w:rsidRPr="00DB02C5">
        <w:rPr>
          <w:rFonts w:ascii="Nirmala UI" w:hAnsi="Nirmala UI" w:cs="Nirmala UI"/>
          <w:szCs w:val="16"/>
        </w:rPr>
        <w:t xml:space="preserve"> </w:t>
      </w:r>
      <w:r w:rsidR="00DB02C5" w:rsidRPr="00DB02C5">
        <w:rPr>
          <w:rFonts w:ascii="Tunga" w:hAnsi="Tunga" w:cs="Tunga"/>
          <w:szCs w:val="16"/>
        </w:rPr>
        <w:t>ಶೀಟ್</w:t>
      </w:r>
      <w:r w:rsidR="00DB02C5" w:rsidRPr="00DB02C5">
        <w:rPr>
          <w:rFonts w:ascii="MS Mincho" w:eastAsia="MS Mincho" w:hAnsi="MS Mincho" w:cs="MS Mincho" w:hint="eastAsia"/>
          <w:szCs w:val="16"/>
        </w:rPr>
        <w:t>‌</w:t>
      </w:r>
      <w:r w:rsidR="00DB02C5" w:rsidRPr="00DB02C5">
        <w:rPr>
          <w:rFonts w:ascii="Tunga" w:hAnsi="Tunga" w:cs="Tunga"/>
          <w:szCs w:val="16"/>
        </w:rPr>
        <w:t>ಗಳನ್ನು</w:t>
      </w:r>
      <w:r w:rsidR="00DB02C5" w:rsidRPr="00DB02C5">
        <w:rPr>
          <w:rFonts w:ascii="Nirmala UI" w:hAnsi="Nirmala UI" w:cs="Nirmala UI"/>
          <w:szCs w:val="16"/>
        </w:rPr>
        <w:t xml:space="preserve"> </w:t>
      </w:r>
      <w:r w:rsidR="00DB02C5" w:rsidRPr="00DB02C5">
        <w:rPr>
          <w:rFonts w:ascii="Tunga" w:hAnsi="Tunga" w:cs="Tunga"/>
          <w:szCs w:val="16"/>
        </w:rPr>
        <w:t>ಅಳವಡಿಸುವ</w:t>
      </w:r>
      <w:r w:rsidR="00DB02C5" w:rsidRPr="00DB02C5">
        <w:rPr>
          <w:rFonts w:ascii="Nirmala UI" w:hAnsi="Nirmala UI" w:cs="Nirmala UI"/>
          <w:szCs w:val="16"/>
        </w:rPr>
        <w:t xml:space="preserve"> </w:t>
      </w:r>
      <w:r w:rsidR="00DB02C5" w:rsidRPr="00DB02C5">
        <w:rPr>
          <w:rFonts w:ascii="Tunga" w:hAnsi="Tunga" w:cs="Tunga"/>
          <w:szCs w:val="16"/>
        </w:rPr>
        <w:t>ಕಾಮಗಾರಿ</w:t>
      </w:r>
      <w:r w:rsidR="00DB02C5" w:rsidRPr="0042620C">
        <w:rPr>
          <w:rFonts w:ascii="Nirmala UI" w:hAnsi="Nirmala UI" w:cs="Nirmala UI"/>
          <w:sz w:val="24"/>
        </w:rPr>
        <w:t xml:space="preserve"> </w:t>
      </w:r>
      <w:r w:rsidR="0042620C" w:rsidRPr="0042620C">
        <w:rPr>
          <w:rFonts w:ascii="Nirmala UI" w:hAnsi="Nirmala UI" w:cs="Nirmala UI"/>
          <w:sz w:val="24"/>
        </w:rPr>
        <w:t>UNDER ACTION PLAN 2025-26.</w:t>
      </w:r>
      <w:r>
        <w:rPr>
          <w:sz w:val="24"/>
        </w:rPr>
        <w:t>Tenders (IFT).</w:t>
      </w:r>
    </w:p>
    <w:p w:rsidR="005C38D8" w:rsidRDefault="00452B5F">
      <w:pPr>
        <w:pStyle w:val="Heading3"/>
        <w:numPr>
          <w:ilvl w:val="0"/>
          <w:numId w:val="55"/>
        </w:numPr>
        <w:tabs>
          <w:tab w:val="left" w:pos="1106"/>
        </w:tabs>
        <w:spacing w:before="275"/>
        <w:ind w:hanging="566"/>
      </w:pPr>
      <w:r>
        <w:t>Eligible</w:t>
      </w:r>
      <w:r>
        <w:rPr>
          <w:spacing w:val="-2"/>
        </w:rPr>
        <w:t>Tenderers</w:t>
      </w:r>
    </w:p>
    <w:p w:rsidR="005C38D8" w:rsidRPr="000A4358" w:rsidRDefault="005C38D8">
      <w:pPr>
        <w:pStyle w:val="BodyText"/>
        <w:rPr>
          <w:b/>
          <w:sz w:val="6"/>
          <w:szCs w:val="6"/>
        </w:rPr>
      </w:pPr>
    </w:p>
    <w:p w:rsidR="005C38D8" w:rsidRDefault="00452B5F">
      <w:pPr>
        <w:pStyle w:val="ListParagraph"/>
        <w:numPr>
          <w:ilvl w:val="1"/>
          <w:numId w:val="55"/>
        </w:numPr>
        <w:tabs>
          <w:tab w:val="left" w:pos="1106"/>
        </w:tabs>
        <w:ind w:left="1106" w:right="1305" w:hanging="567"/>
        <w:rPr>
          <w:sz w:val="24"/>
        </w:rPr>
      </w:pPr>
      <w:r>
        <w:rPr>
          <w:sz w:val="24"/>
        </w:rPr>
        <w:t>Tenderersshallnotbeunderadeclarationofineligibilityforcorruptandfraudulent practices issued by the Government of Karnataka</w:t>
      </w:r>
    </w:p>
    <w:p w:rsidR="005C38D8" w:rsidRDefault="00452B5F">
      <w:pPr>
        <w:pStyle w:val="Heading3"/>
        <w:numPr>
          <w:ilvl w:val="1"/>
          <w:numId w:val="55"/>
        </w:numPr>
        <w:tabs>
          <w:tab w:val="left" w:pos="1106"/>
        </w:tabs>
        <w:spacing w:before="1"/>
        <w:ind w:left="1106" w:hanging="566"/>
        <w:rPr>
          <w:b w:val="0"/>
        </w:rPr>
      </w:pPr>
      <w:r>
        <w:t>TendersfromJointventuresare Not</w:t>
      </w:r>
      <w:r>
        <w:rPr>
          <w:spacing w:val="-2"/>
        </w:rPr>
        <w:t>acceptable.</w:t>
      </w:r>
    </w:p>
    <w:p w:rsidR="005C38D8" w:rsidRPr="000A4358" w:rsidRDefault="005C38D8">
      <w:pPr>
        <w:pStyle w:val="BodyText"/>
        <w:rPr>
          <w:b/>
          <w:sz w:val="8"/>
          <w:szCs w:val="8"/>
        </w:rPr>
      </w:pPr>
    </w:p>
    <w:p w:rsidR="005C38D8" w:rsidRDefault="00452B5F">
      <w:pPr>
        <w:pStyle w:val="ListParagraph"/>
        <w:numPr>
          <w:ilvl w:val="0"/>
          <w:numId w:val="55"/>
        </w:numPr>
        <w:tabs>
          <w:tab w:val="left" w:pos="1106"/>
        </w:tabs>
        <w:ind w:hanging="566"/>
        <w:rPr>
          <w:b/>
          <w:sz w:val="24"/>
        </w:rPr>
      </w:pPr>
      <w:r>
        <w:rPr>
          <w:b/>
          <w:sz w:val="24"/>
        </w:rPr>
        <w:t>Qualificationofthe</w:t>
      </w:r>
      <w:r>
        <w:rPr>
          <w:b/>
          <w:spacing w:val="-2"/>
          <w:sz w:val="24"/>
        </w:rPr>
        <w:t>Tenderer:</w:t>
      </w:r>
    </w:p>
    <w:p w:rsidR="005C38D8" w:rsidRPr="000A4358" w:rsidRDefault="005C38D8">
      <w:pPr>
        <w:pStyle w:val="BodyText"/>
        <w:rPr>
          <w:b/>
          <w:sz w:val="8"/>
          <w:szCs w:val="8"/>
        </w:rPr>
      </w:pPr>
    </w:p>
    <w:p w:rsidR="005C38D8" w:rsidRDefault="00452B5F">
      <w:pPr>
        <w:pStyle w:val="ListParagraph"/>
        <w:numPr>
          <w:ilvl w:val="1"/>
          <w:numId w:val="55"/>
        </w:numPr>
        <w:tabs>
          <w:tab w:val="left" w:pos="1106"/>
        </w:tabs>
        <w:ind w:left="1106" w:right="1305" w:hanging="567"/>
        <w:rPr>
          <w:sz w:val="24"/>
        </w:rPr>
      </w:pPr>
      <w:r>
        <w:rPr>
          <w:sz w:val="24"/>
        </w:rPr>
        <w:t>All Tenderersshall providetherequestedinformationaccuratelyandin sufficient detail in Section 3:Qualification information.</w:t>
      </w:r>
    </w:p>
    <w:p w:rsidR="005C38D8" w:rsidRDefault="005C38D8">
      <w:pPr>
        <w:pStyle w:val="BodyText"/>
      </w:pPr>
    </w:p>
    <w:p w:rsidR="005C38D8" w:rsidRDefault="00452B5F">
      <w:pPr>
        <w:pStyle w:val="ListParagraph"/>
        <w:numPr>
          <w:ilvl w:val="1"/>
          <w:numId w:val="55"/>
        </w:numPr>
        <w:tabs>
          <w:tab w:val="left" w:pos="1106"/>
        </w:tabs>
        <w:ind w:left="1106" w:right="1294" w:hanging="567"/>
        <w:rPr>
          <w:sz w:val="24"/>
        </w:rPr>
      </w:pPr>
      <w:r>
        <w:rPr>
          <w:sz w:val="24"/>
        </w:rPr>
        <w:t xml:space="preserve">To qualify for </w:t>
      </w:r>
      <w:r w:rsidR="00AB6988">
        <w:rPr>
          <w:sz w:val="24"/>
        </w:rPr>
        <w:t>the award</w:t>
      </w:r>
      <w:r>
        <w:rPr>
          <w:sz w:val="24"/>
        </w:rPr>
        <w:t xml:space="preserve"> of this contract, each Tenderer in his name should have in the last five years i.e</w:t>
      </w:r>
      <w:r>
        <w:rPr>
          <w:color w:val="FF0000"/>
          <w:sz w:val="24"/>
        </w:rPr>
        <w:t>. 20</w:t>
      </w:r>
      <w:r w:rsidR="000471BA">
        <w:rPr>
          <w:color w:val="FF0000"/>
          <w:sz w:val="24"/>
        </w:rPr>
        <w:t>2</w:t>
      </w:r>
      <w:r w:rsidR="00181A47">
        <w:rPr>
          <w:color w:val="FF0000"/>
          <w:sz w:val="24"/>
        </w:rPr>
        <w:t>1</w:t>
      </w:r>
      <w:r>
        <w:rPr>
          <w:color w:val="FF0000"/>
          <w:sz w:val="24"/>
        </w:rPr>
        <w:t>-</w:t>
      </w:r>
      <w:r w:rsidR="00E10082">
        <w:rPr>
          <w:color w:val="FF0000"/>
          <w:sz w:val="24"/>
        </w:rPr>
        <w:t>2</w:t>
      </w:r>
      <w:r w:rsidR="00181A47">
        <w:rPr>
          <w:color w:val="FF0000"/>
          <w:sz w:val="24"/>
        </w:rPr>
        <w:t>2</w:t>
      </w:r>
      <w:r>
        <w:rPr>
          <w:color w:val="FF0000"/>
          <w:sz w:val="24"/>
        </w:rPr>
        <w:t xml:space="preserve"> to 202</w:t>
      </w:r>
      <w:r w:rsidR="00181A47">
        <w:rPr>
          <w:color w:val="FF0000"/>
          <w:sz w:val="24"/>
        </w:rPr>
        <w:t>5</w:t>
      </w:r>
      <w:r>
        <w:rPr>
          <w:color w:val="FF0000"/>
          <w:sz w:val="24"/>
        </w:rPr>
        <w:t>-2</w:t>
      </w:r>
      <w:r w:rsidR="00181A47">
        <w:rPr>
          <w:color w:val="FF0000"/>
          <w:sz w:val="24"/>
        </w:rPr>
        <w:t>6</w:t>
      </w:r>
      <w:r>
        <w:rPr>
          <w:color w:val="FF0000"/>
          <w:sz w:val="24"/>
        </w:rPr>
        <w:t>.</w:t>
      </w:r>
    </w:p>
    <w:p w:rsidR="005C38D8" w:rsidRDefault="005C38D8">
      <w:pPr>
        <w:pStyle w:val="BodyText"/>
      </w:pPr>
    </w:p>
    <w:p w:rsidR="005C38D8" w:rsidRDefault="00452B5F">
      <w:pPr>
        <w:pStyle w:val="ListParagraph"/>
        <w:numPr>
          <w:ilvl w:val="0"/>
          <w:numId w:val="51"/>
        </w:numPr>
        <w:tabs>
          <w:tab w:val="left" w:pos="1476"/>
        </w:tabs>
        <w:ind w:right="1299"/>
        <w:jc w:val="both"/>
        <w:rPr>
          <w:sz w:val="24"/>
        </w:rPr>
      </w:pPr>
      <w:r>
        <w:rPr>
          <w:sz w:val="24"/>
        </w:rPr>
        <w:t>Achieved in any two financial years a minimum financial turnover (in all classes of civilengineeringconstructionworksonly)ofRs.</w:t>
      </w:r>
      <w:r w:rsidR="00336638" w:rsidRPr="00336638">
        <w:rPr>
          <w:b/>
          <w:bCs/>
          <w:sz w:val="24"/>
          <w:highlight w:val="yellow"/>
        </w:rPr>
        <w:t>160</w:t>
      </w:r>
      <w:r w:rsidR="00F77891">
        <w:rPr>
          <w:b/>
          <w:bCs/>
          <w:sz w:val="24"/>
          <w:highlight w:val="yellow"/>
        </w:rPr>
        <w:t>7</w:t>
      </w:r>
      <w:r w:rsidR="00336638" w:rsidRPr="00336638">
        <w:rPr>
          <w:b/>
          <w:bCs/>
          <w:sz w:val="24"/>
          <w:highlight w:val="yellow"/>
        </w:rPr>
        <w:t>.</w:t>
      </w:r>
      <w:r w:rsidR="00F77891" w:rsidRPr="00F77891">
        <w:rPr>
          <w:b/>
          <w:bCs/>
          <w:sz w:val="24"/>
          <w:highlight w:val="yellow"/>
        </w:rPr>
        <w:t>78</w:t>
      </w:r>
      <w:r>
        <w:rPr>
          <w:sz w:val="24"/>
        </w:rPr>
        <w:t>lakhs.</w:t>
      </w:r>
      <w:r>
        <w:rPr>
          <w:color w:val="FF0000"/>
          <w:sz w:val="24"/>
        </w:rPr>
        <w:t>The</w:t>
      </w:r>
      <w:r w:rsidR="00860197">
        <w:rPr>
          <w:color w:val="FF0000"/>
          <w:sz w:val="24"/>
        </w:rPr>
        <w:t xml:space="preserve"> </w:t>
      </w:r>
      <w:r>
        <w:rPr>
          <w:color w:val="FF0000"/>
          <w:sz w:val="24"/>
        </w:rPr>
        <w:t>certificate</w:t>
      </w:r>
      <w:r w:rsidR="00860197">
        <w:rPr>
          <w:color w:val="FF0000"/>
          <w:sz w:val="24"/>
        </w:rPr>
        <w:t xml:space="preserve"> </w:t>
      </w:r>
      <w:r>
        <w:rPr>
          <w:color w:val="FF0000"/>
          <w:sz w:val="24"/>
        </w:rPr>
        <w:t>with UDIN is to be attested by a Chartered Accountant</w:t>
      </w:r>
      <w:r>
        <w:rPr>
          <w:sz w:val="24"/>
        </w:rPr>
        <w:t xml:space="preserve">. Otherwise, the tender will be </w:t>
      </w:r>
      <w:r>
        <w:rPr>
          <w:spacing w:val="-2"/>
          <w:sz w:val="24"/>
        </w:rPr>
        <w:t>rejected.</w:t>
      </w:r>
    </w:p>
    <w:p w:rsidR="00785701" w:rsidRPr="004C70BD" w:rsidRDefault="00452B5F" w:rsidP="00801F0B">
      <w:pPr>
        <w:pStyle w:val="ListParagraph"/>
        <w:numPr>
          <w:ilvl w:val="0"/>
          <w:numId w:val="63"/>
        </w:numPr>
        <w:tabs>
          <w:tab w:val="left" w:pos="1476"/>
        </w:tabs>
        <w:spacing w:before="1"/>
        <w:ind w:right="1296"/>
        <w:jc w:val="both"/>
        <w:rPr>
          <w:sz w:val="12"/>
          <w:szCs w:val="12"/>
        </w:rPr>
      </w:pPr>
      <w:r w:rsidRPr="00440D34">
        <w:rPr>
          <w:sz w:val="24"/>
        </w:rPr>
        <w:t xml:space="preserve">Mandatingsatisfactorycompletionasaprimecontractorforatleastonesimilarwork to an extent of 50% of the cost of the work, </w:t>
      </w:r>
      <w:r w:rsidR="009A7D8A" w:rsidRPr="00440D34">
        <w:rPr>
          <w:sz w:val="24"/>
        </w:rPr>
        <w:t xml:space="preserve">such as </w:t>
      </w:r>
      <w:r w:rsidR="009A7D8A">
        <w:rPr>
          <w:sz w:val="24"/>
        </w:rPr>
        <w:t xml:space="preserve">(1) </w:t>
      </w:r>
      <w:r w:rsidR="002A3689">
        <w:rPr>
          <w:sz w:val="24"/>
        </w:rPr>
        <w:t>Building</w:t>
      </w:r>
      <w:r w:rsidR="009A7D8A" w:rsidRPr="00440D34">
        <w:rPr>
          <w:sz w:val="24"/>
        </w:rPr>
        <w:t xml:space="preserve"> works ofvaluenot lessthanRs.</w:t>
      </w:r>
      <w:r w:rsidR="009475E2">
        <w:rPr>
          <w:b/>
          <w:bCs/>
          <w:color w:val="FF0000"/>
          <w:sz w:val="24"/>
        </w:rPr>
        <w:t>394.</w:t>
      </w:r>
      <w:r w:rsidR="00F77891">
        <w:rPr>
          <w:b/>
          <w:bCs/>
          <w:color w:val="FF0000"/>
          <w:sz w:val="24"/>
        </w:rPr>
        <w:t>38</w:t>
      </w:r>
      <w:r w:rsidR="009A7D8A" w:rsidRPr="00440D34">
        <w:rPr>
          <w:b/>
          <w:bCs/>
          <w:color w:val="FF0000"/>
          <w:spacing w:val="-2"/>
        </w:rPr>
        <w:t xml:space="preserve">Lakhs </w:t>
      </w:r>
      <w:r w:rsidR="003357FB">
        <w:rPr>
          <w:sz w:val="24"/>
        </w:rPr>
        <w:t>(2) Electrification</w:t>
      </w:r>
      <w:r w:rsidR="003357FB" w:rsidRPr="00440D34">
        <w:rPr>
          <w:sz w:val="24"/>
        </w:rPr>
        <w:t xml:space="preserve"> works ofvaluenot lessthanRs.</w:t>
      </w:r>
      <w:r w:rsidR="003357FB">
        <w:rPr>
          <w:b/>
          <w:bCs/>
          <w:color w:val="FF0000"/>
          <w:sz w:val="24"/>
        </w:rPr>
        <w:t>7.5</w:t>
      </w:r>
      <w:r w:rsidR="00D41585">
        <w:rPr>
          <w:b/>
          <w:bCs/>
          <w:color w:val="FF0000"/>
          <w:sz w:val="24"/>
        </w:rPr>
        <w:t>6</w:t>
      </w:r>
      <w:r w:rsidR="003357FB" w:rsidRPr="00440D34">
        <w:rPr>
          <w:b/>
          <w:bCs/>
          <w:color w:val="FF0000"/>
          <w:spacing w:val="-2"/>
        </w:rPr>
        <w:t>Lakhs</w:t>
      </w:r>
      <w:r w:rsidR="004D6546">
        <w:rPr>
          <w:b/>
          <w:bCs/>
          <w:color w:val="FF0000"/>
          <w:spacing w:val="-2"/>
        </w:rPr>
        <w:t xml:space="preserve">. </w:t>
      </w:r>
      <w:r w:rsidR="004D6546" w:rsidRPr="004D6546">
        <w:rPr>
          <w:b/>
          <w:bCs/>
          <w:spacing w:val="-2"/>
        </w:rPr>
        <w:t>Totaling</w:t>
      </w:r>
      <w:r w:rsidR="004D6546" w:rsidRPr="004817EF">
        <w:rPr>
          <w:b/>
          <w:bCs/>
          <w:sz w:val="24"/>
        </w:rPr>
        <w:t>works ofvaluenot lessthanRs</w:t>
      </w:r>
      <w:r w:rsidR="004D6546" w:rsidRPr="00440D34">
        <w:rPr>
          <w:sz w:val="24"/>
        </w:rPr>
        <w:t>.</w:t>
      </w:r>
      <w:r w:rsidR="009475E2">
        <w:rPr>
          <w:b/>
          <w:bCs/>
          <w:color w:val="FF0000"/>
          <w:sz w:val="24"/>
        </w:rPr>
        <w:t>401.</w:t>
      </w:r>
      <w:r w:rsidR="00D54E36">
        <w:rPr>
          <w:b/>
          <w:bCs/>
          <w:color w:val="FF0000"/>
          <w:sz w:val="24"/>
        </w:rPr>
        <w:t>94</w:t>
      </w:r>
      <w:r w:rsidR="004D6546" w:rsidRPr="00440D34">
        <w:rPr>
          <w:b/>
          <w:bCs/>
          <w:color w:val="FF0000"/>
          <w:spacing w:val="-2"/>
        </w:rPr>
        <w:t>Lakhs</w:t>
      </w:r>
      <w:r w:rsidR="004D6546">
        <w:rPr>
          <w:b/>
          <w:bCs/>
          <w:color w:val="FF0000"/>
          <w:spacing w:val="-2"/>
        </w:rPr>
        <w:t>.</w:t>
      </w:r>
    </w:p>
    <w:p w:rsidR="005C38D8" w:rsidRDefault="00452B5F" w:rsidP="009A7D8A">
      <w:pPr>
        <w:pStyle w:val="ListParagraph"/>
        <w:numPr>
          <w:ilvl w:val="0"/>
          <w:numId w:val="63"/>
        </w:numPr>
        <w:tabs>
          <w:tab w:val="left" w:pos="1476"/>
        </w:tabs>
        <w:ind w:right="1294"/>
        <w:jc w:val="both"/>
        <w:rPr>
          <w:sz w:val="24"/>
        </w:rPr>
      </w:pPr>
      <w:r>
        <w:rPr>
          <w:sz w:val="24"/>
        </w:rPr>
        <w:t xml:space="preserve">Executedthefollowingminimumquantitiesofwork.inanyonefinancialyear(allor individually), in the last five years. </w:t>
      </w:r>
      <w:r w:rsidR="00EB5C89">
        <w:rPr>
          <w:sz w:val="24"/>
        </w:rPr>
        <w:t>That</w:t>
      </w:r>
      <w:r>
        <w:rPr>
          <w:sz w:val="24"/>
        </w:rPr>
        <w:t xml:space="preserve"> is i.e.20</w:t>
      </w:r>
      <w:r w:rsidR="0095099C">
        <w:rPr>
          <w:sz w:val="24"/>
        </w:rPr>
        <w:t>21</w:t>
      </w:r>
      <w:r>
        <w:rPr>
          <w:sz w:val="24"/>
        </w:rPr>
        <w:t>-</w:t>
      </w:r>
      <w:r w:rsidR="004C7B5A">
        <w:rPr>
          <w:sz w:val="24"/>
        </w:rPr>
        <w:t>2</w:t>
      </w:r>
      <w:r w:rsidR="0095099C">
        <w:rPr>
          <w:sz w:val="24"/>
        </w:rPr>
        <w:t>2</w:t>
      </w:r>
      <w:r>
        <w:rPr>
          <w:sz w:val="24"/>
        </w:rPr>
        <w:t xml:space="preserve"> to 202</w:t>
      </w:r>
      <w:r w:rsidR="00D21E88">
        <w:rPr>
          <w:sz w:val="24"/>
        </w:rPr>
        <w:t>5</w:t>
      </w:r>
      <w:r>
        <w:rPr>
          <w:sz w:val="24"/>
        </w:rPr>
        <w:t>-2</w:t>
      </w:r>
      <w:r w:rsidR="00D21E88">
        <w:rPr>
          <w:sz w:val="24"/>
        </w:rPr>
        <w:t>6</w:t>
      </w:r>
      <w:r>
        <w:rPr>
          <w:sz w:val="24"/>
        </w:rPr>
        <w:t>. the following minimum quantities of work.</w:t>
      </w:r>
    </w:p>
    <w:p w:rsidR="005C38D8" w:rsidRPr="00487984" w:rsidRDefault="005C38D8">
      <w:pPr>
        <w:pStyle w:val="BodyText"/>
        <w:rPr>
          <w:sz w:val="6"/>
          <w:szCs w:val="6"/>
        </w:rPr>
      </w:pPr>
    </w:p>
    <w:p w:rsidR="005C38D8" w:rsidRPr="00AF4A91" w:rsidRDefault="00997597" w:rsidP="009A7D8A">
      <w:pPr>
        <w:pStyle w:val="ListParagraph"/>
        <w:numPr>
          <w:ilvl w:val="1"/>
          <w:numId w:val="63"/>
        </w:numPr>
        <w:tabs>
          <w:tab w:val="left" w:pos="1980"/>
          <w:tab w:val="left" w:leader="hyphen" w:pos="7052"/>
        </w:tabs>
        <w:rPr>
          <w:sz w:val="24"/>
          <w:highlight w:val="yellow"/>
        </w:rPr>
      </w:pPr>
      <w:r w:rsidRPr="004E2F74">
        <w:rPr>
          <w:sz w:val="24"/>
          <w:highlight w:val="yellow"/>
        </w:rPr>
        <w:t>RCC/PCC</w:t>
      </w:r>
      <w:r w:rsidR="00452B5F" w:rsidRPr="004E2F74">
        <w:rPr>
          <w:sz w:val="24"/>
          <w:highlight w:val="yellow"/>
        </w:rPr>
        <w:tab/>
      </w:r>
      <w:r w:rsidR="00452B5F" w:rsidRPr="004E2F74">
        <w:rPr>
          <w:spacing w:val="-2"/>
          <w:sz w:val="24"/>
          <w:highlight w:val="yellow"/>
        </w:rPr>
        <w:t>-</w:t>
      </w:r>
      <w:r w:rsidR="0059722C" w:rsidRPr="004E2F74">
        <w:rPr>
          <w:spacing w:val="-2"/>
          <w:sz w:val="24"/>
          <w:highlight w:val="yellow"/>
        </w:rPr>
        <w:t>---</w:t>
      </w:r>
      <w:r w:rsidR="00A42739">
        <w:rPr>
          <w:spacing w:val="-2"/>
          <w:sz w:val="24"/>
          <w:highlight w:val="yellow"/>
        </w:rPr>
        <w:t>9</w:t>
      </w:r>
      <w:r w:rsidR="00D54E36">
        <w:rPr>
          <w:spacing w:val="-2"/>
          <w:sz w:val="24"/>
          <w:highlight w:val="yellow"/>
        </w:rPr>
        <w:t>4.00</w:t>
      </w:r>
      <w:r w:rsidR="00452B5F" w:rsidRPr="004E2F74">
        <w:rPr>
          <w:spacing w:val="-2"/>
          <w:sz w:val="24"/>
          <w:highlight w:val="yellow"/>
        </w:rPr>
        <w:t>cum</w:t>
      </w:r>
    </w:p>
    <w:p w:rsidR="00AF4A91" w:rsidRPr="003256A7" w:rsidRDefault="00AF4A91" w:rsidP="009A7D8A">
      <w:pPr>
        <w:pStyle w:val="ListParagraph"/>
        <w:numPr>
          <w:ilvl w:val="1"/>
          <w:numId w:val="63"/>
        </w:numPr>
        <w:tabs>
          <w:tab w:val="left" w:pos="1980"/>
          <w:tab w:val="left" w:leader="hyphen" w:pos="7052"/>
        </w:tabs>
        <w:rPr>
          <w:sz w:val="24"/>
          <w:highlight w:val="yellow"/>
        </w:rPr>
      </w:pPr>
      <w:r>
        <w:rPr>
          <w:spacing w:val="-2"/>
          <w:sz w:val="24"/>
          <w:highlight w:val="yellow"/>
        </w:rPr>
        <w:t>Pile</w:t>
      </w:r>
      <w:r w:rsidR="009011EF">
        <w:rPr>
          <w:spacing w:val="-2"/>
          <w:sz w:val="24"/>
          <w:highlight w:val="yellow"/>
        </w:rPr>
        <w:t xml:space="preserve"> Foundation/Bored/Precast/</w:t>
      </w:r>
      <w:r w:rsidR="002B1C34">
        <w:rPr>
          <w:spacing w:val="-2"/>
          <w:sz w:val="24"/>
          <w:highlight w:val="yellow"/>
        </w:rPr>
        <w:t>Cast in-situ</w:t>
      </w:r>
      <w:r>
        <w:rPr>
          <w:spacing w:val="-2"/>
          <w:sz w:val="24"/>
          <w:highlight w:val="yellow"/>
        </w:rPr>
        <w:t>----------------</w:t>
      </w:r>
      <w:r w:rsidR="00A42739">
        <w:rPr>
          <w:spacing w:val="-2"/>
          <w:sz w:val="24"/>
          <w:highlight w:val="yellow"/>
        </w:rPr>
        <w:t>148</w:t>
      </w:r>
      <w:r w:rsidR="002B1C34">
        <w:rPr>
          <w:spacing w:val="-2"/>
          <w:sz w:val="24"/>
          <w:highlight w:val="yellow"/>
        </w:rPr>
        <w:t>0</w:t>
      </w:r>
      <w:r w:rsidR="00A42739">
        <w:rPr>
          <w:spacing w:val="-2"/>
          <w:sz w:val="24"/>
          <w:highlight w:val="yellow"/>
        </w:rPr>
        <w:t>.00 Rm</w:t>
      </w:r>
    </w:p>
    <w:p w:rsidR="003256A7" w:rsidRPr="00B92ABE" w:rsidRDefault="003256A7" w:rsidP="009A7D8A">
      <w:pPr>
        <w:pStyle w:val="ListParagraph"/>
        <w:numPr>
          <w:ilvl w:val="1"/>
          <w:numId w:val="63"/>
        </w:numPr>
        <w:tabs>
          <w:tab w:val="left" w:pos="1980"/>
          <w:tab w:val="left" w:leader="hyphen" w:pos="7052"/>
        </w:tabs>
        <w:rPr>
          <w:sz w:val="24"/>
          <w:highlight w:val="yellow"/>
        </w:rPr>
      </w:pPr>
      <w:r>
        <w:rPr>
          <w:spacing w:val="-2"/>
          <w:sz w:val="24"/>
          <w:highlight w:val="yellow"/>
        </w:rPr>
        <w:t xml:space="preserve">TMT </w:t>
      </w:r>
      <w:r w:rsidR="004E36D1">
        <w:rPr>
          <w:spacing w:val="-2"/>
          <w:sz w:val="24"/>
          <w:highlight w:val="yellow"/>
        </w:rPr>
        <w:t>STEEL-------------</w:t>
      </w:r>
      <w:r>
        <w:rPr>
          <w:spacing w:val="-2"/>
          <w:sz w:val="24"/>
          <w:highlight w:val="yellow"/>
        </w:rPr>
        <w:t>--------------------------------------</w:t>
      </w:r>
      <w:r w:rsidR="00E112B1">
        <w:rPr>
          <w:spacing w:val="-2"/>
          <w:sz w:val="24"/>
          <w:highlight w:val="yellow"/>
        </w:rPr>
        <w:t>---</w:t>
      </w:r>
      <w:r w:rsidR="009475E2">
        <w:rPr>
          <w:spacing w:val="-2"/>
          <w:sz w:val="24"/>
          <w:highlight w:val="yellow"/>
        </w:rPr>
        <w:t>43.20</w:t>
      </w:r>
      <w:r w:rsidR="00E112B1">
        <w:rPr>
          <w:spacing w:val="-2"/>
          <w:sz w:val="24"/>
          <w:highlight w:val="yellow"/>
        </w:rPr>
        <w:t xml:space="preserve"> T</w:t>
      </w:r>
    </w:p>
    <w:p w:rsidR="00B92ABE" w:rsidRPr="00942685" w:rsidRDefault="00532782" w:rsidP="009A7D8A">
      <w:pPr>
        <w:pStyle w:val="ListParagraph"/>
        <w:numPr>
          <w:ilvl w:val="1"/>
          <w:numId w:val="63"/>
        </w:numPr>
        <w:tabs>
          <w:tab w:val="left" w:pos="1980"/>
          <w:tab w:val="left" w:leader="hyphen" w:pos="7052"/>
        </w:tabs>
        <w:rPr>
          <w:sz w:val="24"/>
          <w:highlight w:val="yellow"/>
        </w:rPr>
      </w:pPr>
      <w:r>
        <w:rPr>
          <w:sz w:val="24"/>
          <w:highlight w:val="yellow"/>
        </w:rPr>
        <w:t>STRUCTURAL STEEL</w:t>
      </w:r>
      <w:r w:rsidR="00B92ABE" w:rsidRPr="004E2F74">
        <w:rPr>
          <w:sz w:val="24"/>
          <w:highlight w:val="yellow"/>
        </w:rPr>
        <w:tab/>
      </w:r>
      <w:r w:rsidR="00B92ABE" w:rsidRPr="004E2F74">
        <w:rPr>
          <w:spacing w:val="-2"/>
          <w:sz w:val="24"/>
          <w:highlight w:val="yellow"/>
        </w:rPr>
        <w:t xml:space="preserve">-- </w:t>
      </w:r>
      <w:r w:rsidR="003357FB">
        <w:rPr>
          <w:spacing w:val="-2"/>
          <w:sz w:val="24"/>
          <w:highlight w:val="yellow"/>
        </w:rPr>
        <w:t>273600</w:t>
      </w:r>
      <w:r w:rsidR="00B92ABE">
        <w:rPr>
          <w:spacing w:val="-2"/>
          <w:sz w:val="24"/>
          <w:highlight w:val="yellow"/>
        </w:rPr>
        <w:t>.00</w:t>
      </w:r>
      <w:r w:rsidR="003357FB">
        <w:rPr>
          <w:spacing w:val="-2"/>
          <w:sz w:val="24"/>
          <w:highlight w:val="yellow"/>
        </w:rPr>
        <w:t>kg</w:t>
      </w:r>
    </w:p>
    <w:p w:rsidR="00942685" w:rsidRPr="00855119" w:rsidRDefault="003357FB" w:rsidP="009A7D8A">
      <w:pPr>
        <w:pStyle w:val="ListParagraph"/>
        <w:numPr>
          <w:ilvl w:val="1"/>
          <w:numId w:val="63"/>
        </w:numPr>
        <w:tabs>
          <w:tab w:val="left" w:pos="1980"/>
          <w:tab w:val="left" w:leader="hyphen" w:pos="7052"/>
        </w:tabs>
        <w:rPr>
          <w:sz w:val="24"/>
          <w:highlight w:val="yellow"/>
        </w:rPr>
      </w:pPr>
      <w:r>
        <w:rPr>
          <w:spacing w:val="-2"/>
          <w:sz w:val="24"/>
          <w:highlight w:val="yellow"/>
        </w:rPr>
        <w:t>ROOFING SHEET</w:t>
      </w:r>
      <w:r w:rsidR="00942685">
        <w:rPr>
          <w:spacing w:val="-2"/>
          <w:sz w:val="24"/>
          <w:highlight w:val="yellow"/>
        </w:rPr>
        <w:t>----------------------------------------------</w:t>
      </w:r>
      <w:r>
        <w:rPr>
          <w:spacing w:val="-2"/>
          <w:sz w:val="24"/>
          <w:highlight w:val="yellow"/>
        </w:rPr>
        <w:t>1012</w:t>
      </w:r>
      <w:r w:rsidR="00CD413A">
        <w:rPr>
          <w:spacing w:val="-2"/>
          <w:sz w:val="24"/>
          <w:highlight w:val="yellow"/>
        </w:rPr>
        <w:t>5</w:t>
      </w:r>
      <w:r>
        <w:rPr>
          <w:spacing w:val="-2"/>
          <w:sz w:val="24"/>
          <w:highlight w:val="yellow"/>
        </w:rPr>
        <w:t>.</w:t>
      </w:r>
      <w:r w:rsidR="00CD413A">
        <w:rPr>
          <w:spacing w:val="-2"/>
          <w:sz w:val="24"/>
          <w:highlight w:val="yellow"/>
        </w:rPr>
        <w:t>00</w:t>
      </w:r>
      <w:r>
        <w:rPr>
          <w:spacing w:val="-2"/>
          <w:sz w:val="24"/>
          <w:highlight w:val="yellow"/>
        </w:rPr>
        <w:t>Sqm</w:t>
      </w:r>
    </w:p>
    <w:p w:rsidR="00260FC4" w:rsidRPr="00E13976" w:rsidRDefault="00260FC4" w:rsidP="00260FC4">
      <w:pPr>
        <w:pStyle w:val="ListParagraph"/>
        <w:tabs>
          <w:tab w:val="left" w:pos="1980"/>
          <w:tab w:val="left" w:pos="7621"/>
        </w:tabs>
        <w:ind w:left="1980" w:firstLine="0"/>
        <w:jc w:val="right"/>
      </w:pPr>
    </w:p>
    <w:p w:rsidR="005C38D8" w:rsidRPr="00E95000" w:rsidRDefault="00452B5F" w:rsidP="009A7D8A">
      <w:pPr>
        <w:pStyle w:val="ListParagraph"/>
        <w:numPr>
          <w:ilvl w:val="0"/>
          <w:numId w:val="63"/>
        </w:numPr>
        <w:tabs>
          <w:tab w:val="left" w:pos="1476"/>
        </w:tabs>
        <w:ind w:right="1296"/>
        <w:jc w:val="both"/>
        <w:rPr>
          <w:b/>
          <w:bCs/>
          <w:color w:val="FF0000"/>
          <w:sz w:val="24"/>
        </w:rPr>
      </w:pPr>
      <w:r>
        <w:rPr>
          <w:sz w:val="24"/>
        </w:rPr>
        <w:t xml:space="preserve">TheTendererorhisidentifiedsub-contractorshouldpossessrequiredvalidelectrical license and should have executedelectrical works totaling to not less than </w:t>
      </w:r>
      <w:r w:rsidR="00CD413A">
        <w:rPr>
          <w:b/>
          <w:bCs/>
          <w:color w:val="FF0000"/>
          <w:sz w:val="24"/>
        </w:rPr>
        <w:t>Rs.</w:t>
      </w:r>
      <w:r w:rsidR="00801F0B">
        <w:rPr>
          <w:b/>
          <w:bCs/>
          <w:color w:val="FF0000"/>
          <w:sz w:val="24"/>
        </w:rPr>
        <w:t>7.5</w:t>
      </w:r>
      <w:r w:rsidR="00D41585">
        <w:rPr>
          <w:b/>
          <w:bCs/>
          <w:color w:val="FF0000"/>
          <w:sz w:val="24"/>
        </w:rPr>
        <w:t>6</w:t>
      </w:r>
      <w:r w:rsidR="00CD413A">
        <w:rPr>
          <w:b/>
          <w:bCs/>
          <w:color w:val="FF0000"/>
          <w:sz w:val="24"/>
        </w:rPr>
        <w:t xml:space="preserve"> Lakhs</w:t>
      </w:r>
    </w:p>
    <w:p w:rsidR="005C38D8" w:rsidRDefault="00452B5F">
      <w:pPr>
        <w:pStyle w:val="BodyText"/>
        <w:spacing w:before="1"/>
        <w:ind w:left="1620" w:right="1293"/>
        <w:jc w:val="both"/>
      </w:pPr>
      <w:r>
        <w:t xml:space="preserve">Note: The tenderer shall upload certificates for all the </w:t>
      </w:r>
      <w:r w:rsidR="00116368">
        <w:t>above-mentioned</w:t>
      </w:r>
      <w:r>
        <w:t xml:space="preserve"> eligible criterion certified by an officer not below the rank of Executive Engineer</w:t>
      </w:r>
    </w:p>
    <w:p w:rsidR="001538F3" w:rsidRPr="000A4358" w:rsidRDefault="001538F3">
      <w:pPr>
        <w:pStyle w:val="BodyText"/>
        <w:spacing w:before="1"/>
        <w:ind w:left="1620" w:right="1293"/>
        <w:jc w:val="both"/>
        <w:rPr>
          <w:sz w:val="6"/>
          <w:szCs w:val="6"/>
        </w:rPr>
      </w:pPr>
    </w:p>
    <w:p w:rsidR="005C38D8" w:rsidRDefault="00452B5F">
      <w:pPr>
        <w:pStyle w:val="ListParagraph"/>
        <w:numPr>
          <w:ilvl w:val="1"/>
          <w:numId w:val="55"/>
        </w:numPr>
        <w:tabs>
          <w:tab w:val="left" w:pos="1106"/>
        </w:tabs>
        <w:ind w:left="1106" w:hanging="566"/>
        <w:jc w:val="both"/>
        <w:rPr>
          <w:sz w:val="24"/>
        </w:rPr>
      </w:pPr>
      <w:r>
        <w:rPr>
          <w:sz w:val="24"/>
        </w:rPr>
        <w:t>Equipment</w:t>
      </w:r>
      <w:r>
        <w:rPr>
          <w:spacing w:val="-2"/>
          <w:sz w:val="24"/>
        </w:rPr>
        <w:t>capacity:</w:t>
      </w:r>
    </w:p>
    <w:p w:rsidR="005C38D8" w:rsidRPr="001538F3" w:rsidRDefault="005C38D8">
      <w:pPr>
        <w:pStyle w:val="BodyText"/>
        <w:rPr>
          <w:sz w:val="14"/>
          <w:szCs w:val="14"/>
        </w:rPr>
      </w:pPr>
    </w:p>
    <w:p w:rsidR="005C38D8" w:rsidRDefault="00452B5F">
      <w:pPr>
        <w:pStyle w:val="ListParagraph"/>
        <w:numPr>
          <w:ilvl w:val="0"/>
          <w:numId w:val="54"/>
        </w:numPr>
        <w:tabs>
          <w:tab w:val="left" w:pos="1608"/>
        </w:tabs>
        <w:ind w:right="1298"/>
        <w:jc w:val="both"/>
        <w:rPr>
          <w:sz w:val="24"/>
        </w:rPr>
      </w:pPr>
      <w:r>
        <w:rPr>
          <w:sz w:val="24"/>
        </w:rPr>
        <w:t>Availabilitybyowning/Lease/Hirebasisthefollowingkeyandcriticalequipment forthiswork:ForLease/ Hirebasis- relevantdocuments(commitmentagreements etc., shall be scanned and uploaded)</w:t>
      </w:r>
    </w:p>
    <w:p w:rsidR="000A4358" w:rsidRDefault="000A4358" w:rsidP="000A4358">
      <w:pPr>
        <w:pStyle w:val="ListParagraph"/>
        <w:tabs>
          <w:tab w:val="left" w:pos="1608"/>
        </w:tabs>
        <w:ind w:left="1701" w:right="1298" w:firstLine="0"/>
        <w:jc w:val="both"/>
        <w:rPr>
          <w:sz w:val="24"/>
        </w:rPr>
      </w:pPr>
    </w:p>
    <w:p w:rsidR="005C38D8" w:rsidRDefault="005C38D8">
      <w:pPr>
        <w:pStyle w:val="BodyText"/>
      </w:pPr>
    </w:p>
    <w:p w:rsidR="005C38D8" w:rsidRDefault="00452B5F">
      <w:pPr>
        <w:pStyle w:val="Heading3"/>
        <w:ind w:left="1608" w:right="1297" w:firstLine="0"/>
        <w:jc w:val="both"/>
        <w:rPr>
          <w:spacing w:val="-4"/>
        </w:rPr>
      </w:pPr>
      <w:r>
        <w:rPr>
          <w:b w:val="0"/>
        </w:rPr>
        <w:t>(</w:t>
      </w:r>
      <w:r>
        <w:t xml:space="preserve">Minimum 50%oftherequiredmachineryshould beownedbytheTenderer. Remaining50%oftherequiredmachinerymaybeowned/procuredonLease basis/Hirebasis.)ASPERGOVTOrderNos:PWD60CRM2021Dt:08-11- </w:t>
      </w:r>
      <w:r>
        <w:rPr>
          <w:spacing w:val="-4"/>
        </w:rPr>
        <w:t>2021</w:t>
      </w:r>
    </w:p>
    <w:tbl>
      <w:tblPr>
        <w:tblW w:w="0" w:type="auto"/>
        <w:tblInd w:w="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1"/>
        <w:gridCol w:w="3558"/>
        <w:gridCol w:w="992"/>
        <w:gridCol w:w="1701"/>
        <w:gridCol w:w="992"/>
        <w:gridCol w:w="1134"/>
      </w:tblGrid>
      <w:tr w:rsidR="00B45EBF" w:rsidTr="001A3534">
        <w:trPr>
          <w:trHeight w:val="1012"/>
        </w:trPr>
        <w:tc>
          <w:tcPr>
            <w:tcW w:w="571" w:type="dxa"/>
          </w:tcPr>
          <w:p w:rsidR="00B45EBF" w:rsidRDefault="00B45EBF" w:rsidP="00DB02C5">
            <w:pPr>
              <w:pStyle w:val="TableParagraph"/>
              <w:spacing w:before="229"/>
              <w:ind w:left="153"/>
              <w:rPr>
                <w:sz w:val="24"/>
              </w:rPr>
            </w:pPr>
            <w:r>
              <w:rPr>
                <w:spacing w:val="-5"/>
                <w:sz w:val="24"/>
              </w:rPr>
              <w:t>Sl.</w:t>
            </w:r>
          </w:p>
          <w:p w:rsidR="00B45EBF" w:rsidRDefault="00B45EBF" w:rsidP="00DB02C5">
            <w:pPr>
              <w:pStyle w:val="TableParagraph"/>
              <w:ind w:left="107"/>
              <w:rPr>
                <w:sz w:val="24"/>
              </w:rPr>
            </w:pPr>
            <w:r>
              <w:rPr>
                <w:spacing w:val="-5"/>
                <w:sz w:val="24"/>
              </w:rPr>
              <w:t>No.</w:t>
            </w:r>
          </w:p>
        </w:tc>
        <w:tc>
          <w:tcPr>
            <w:tcW w:w="3558" w:type="dxa"/>
          </w:tcPr>
          <w:p w:rsidR="00B45EBF" w:rsidRDefault="00B45EBF" w:rsidP="00DB02C5">
            <w:pPr>
              <w:pStyle w:val="TableParagraph"/>
              <w:spacing w:before="92"/>
              <w:rPr>
                <w:b/>
                <w:sz w:val="24"/>
              </w:rPr>
            </w:pPr>
          </w:p>
          <w:p w:rsidR="00B45EBF" w:rsidRDefault="00B45EBF" w:rsidP="00DB02C5">
            <w:pPr>
              <w:pStyle w:val="TableParagraph"/>
              <w:ind w:left="1022"/>
              <w:rPr>
                <w:sz w:val="24"/>
              </w:rPr>
            </w:pPr>
            <w:r>
              <w:rPr>
                <w:sz w:val="24"/>
              </w:rPr>
              <w:t>Machinery/</w:t>
            </w:r>
            <w:r>
              <w:rPr>
                <w:spacing w:val="-2"/>
                <w:sz w:val="24"/>
              </w:rPr>
              <w:t>Equipment</w:t>
            </w:r>
          </w:p>
        </w:tc>
        <w:tc>
          <w:tcPr>
            <w:tcW w:w="992" w:type="dxa"/>
          </w:tcPr>
          <w:p w:rsidR="00B45EBF" w:rsidRDefault="00B45EBF" w:rsidP="00DB02C5">
            <w:pPr>
              <w:pStyle w:val="TableParagraph"/>
              <w:spacing w:before="92"/>
              <w:rPr>
                <w:b/>
                <w:sz w:val="24"/>
              </w:rPr>
            </w:pPr>
          </w:p>
          <w:p w:rsidR="00B45EBF" w:rsidRDefault="00B45EBF" w:rsidP="00DB02C5">
            <w:pPr>
              <w:pStyle w:val="TableParagraph"/>
              <w:ind w:left="5" w:right="3"/>
              <w:jc w:val="center"/>
              <w:rPr>
                <w:sz w:val="24"/>
              </w:rPr>
            </w:pPr>
            <w:r>
              <w:rPr>
                <w:spacing w:val="-2"/>
                <w:sz w:val="24"/>
              </w:rPr>
              <w:t>Total</w:t>
            </w:r>
          </w:p>
        </w:tc>
        <w:tc>
          <w:tcPr>
            <w:tcW w:w="1701" w:type="dxa"/>
          </w:tcPr>
          <w:p w:rsidR="00B45EBF" w:rsidRDefault="001A3534" w:rsidP="00DB02C5">
            <w:pPr>
              <w:pStyle w:val="TableParagraph"/>
              <w:ind w:left="33" w:right="23"/>
              <w:jc w:val="center"/>
            </w:pPr>
            <w:r>
              <w:rPr>
                <w:spacing w:val="-2"/>
              </w:rPr>
              <w:t>Compulsory</w:t>
            </w:r>
            <w:r w:rsidR="00B45EBF">
              <w:rPr>
                <w:spacing w:val="-2"/>
              </w:rPr>
              <w:t xml:space="preserve"> Owned</w:t>
            </w:r>
          </w:p>
          <w:p w:rsidR="00B45EBF" w:rsidRDefault="00B45EBF" w:rsidP="00DB02C5">
            <w:pPr>
              <w:pStyle w:val="TableParagraph"/>
              <w:spacing w:line="233" w:lineRule="exact"/>
              <w:ind w:left="33" w:right="24"/>
              <w:jc w:val="center"/>
            </w:pPr>
            <w:r>
              <w:rPr>
                <w:spacing w:val="-2"/>
              </w:rPr>
              <w:t>(Nos.)</w:t>
            </w:r>
          </w:p>
        </w:tc>
        <w:tc>
          <w:tcPr>
            <w:tcW w:w="2126" w:type="dxa"/>
            <w:gridSpan w:val="2"/>
          </w:tcPr>
          <w:p w:rsidR="00B45EBF" w:rsidRDefault="00B45EBF" w:rsidP="00DB02C5">
            <w:pPr>
              <w:pStyle w:val="TableParagraph"/>
              <w:spacing w:before="229"/>
              <w:ind w:left="652" w:right="153" w:hanging="490"/>
              <w:rPr>
                <w:sz w:val="24"/>
              </w:rPr>
            </w:pPr>
            <w:r>
              <w:rPr>
                <w:spacing w:val="-2"/>
                <w:sz w:val="24"/>
              </w:rPr>
              <w:t>Own/Hire/Lease (Nos.)</w:t>
            </w:r>
          </w:p>
        </w:tc>
      </w:tr>
      <w:tr w:rsidR="001A6C75" w:rsidTr="00104B2B">
        <w:trPr>
          <w:trHeight w:val="280"/>
        </w:trPr>
        <w:tc>
          <w:tcPr>
            <w:tcW w:w="571" w:type="dxa"/>
          </w:tcPr>
          <w:p w:rsidR="001A6C75" w:rsidRPr="00F11AFB" w:rsidRDefault="001A6C75" w:rsidP="001A6C75">
            <w:pPr>
              <w:pStyle w:val="TableParagraph"/>
              <w:spacing w:before="148"/>
              <w:ind w:left="3"/>
              <w:jc w:val="center"/>
              <w:rPr>
                <w:sz w:val="24"/>
                <w:szCs w:val="32"/>
              </w:rPr>
            </w:pPr>
            <w:r w:rsidRPr="00F11AFB">
              <w:rPr>
                <w:spacing w:val="-10"/>
                <w:sz w:val="24"/>
                <w:szCs w:val="32"/>
              </w:rPr>
              <w:t>1</w:t>
            </w:r>
          </w:p>
        </w:tc>
        <w:tc>
          <w:tcPr>
            <w:tcW w:w="3558" w:type="dxa"/>
          </w:tcPr>
          <w:p w:rsidR="001A6C75" w:rsidRDefault="001A6C75" w:rsidP="001A6C75">
            <w:pPr>
              <w:pStyle w:val="TableParagraph"/>
              <w:spacing w:line="254" w:lineRule="exact"/>
              <w:ind w:left="107"/>
            </w:pPr>
            <w:r w:rsidRPr="001A6C75">
              <w:t>Piling Rig with Bentonite Pump</w:t>
            </w:r>
          </w:p>
        </w:tc>
        <w:tc>
          <w:tcPr>
            <w:tcW w:w="992" w:type="dxa"/>
          </w:tcPr>
          <w:p w:rsidR="001A6C75" w:rsidRDefault="001A6C75" w:rsidP="001A6C75">
            <w:pPr>
              <w:pStyle w:val="TableParagraph"/>
              <w:spacing w:before="114"/>
              <w:ind w:left="5"/>
              <w:jc w:val="center"/>
              <w:rPr>
                <w:sz w:val="24"/>
              </w:rPr>
            </w:pPr>
            <w:r>
              <w:rPr>
                <w:color w:val="FF0000"/>
                <w:spacing w:val="-10"/>
                <w:sz w:val="24"/>
              </w:rPr>
              <w:t>1</w:t>
            </w:r>
          </w:p>
        </w:tc>
        <w:tc>
          <w:tcPr>
            <w:tcW w:w="1701" w:type="dxa"/>
          </w:tcPr>
          <w:p w:rsidR="001A6C75" w:rsidRDefault="001A6C75" w:rsidP="001A6C75">
            <w:pPr>
              <w:pStyle w:val="TableParagraph"/>
              <w:spacing w:before="114"/>
              <w:ind w:left="33" w:right="25"/>
              <w:jc w:val="center"/>
              <w:rPr>
                <w:sz w:val="24"/>
              </w:rPr>
            </w:pPr>
            <w:r>
              <w:rPr>
                <w:color w:val="FF0000"/>
                <w:spacing w:val="-10"/>
                <w:sz w:val="24"/>
              </w:rPr>
              <w:t>0</w:t>
            </w:r>
          </w:p>
        </w:tc>
        <w:tc>
          <w:tcPr>
            <w:tcW w:w="992" w:type="dxa"/>
          </w:tcPr>
          <w:p w:rsidR="001A6C75" w:rsidRDefault="001A6C75" w:rsidP="001A6C75">
            <w:pPr>
              <w:pStyle w:val="TableParagraph"/>
              <w:spacing w:before="114"/>
              <w:ind w:left="9"/>
              <w:jc w:val="center"/>
              <w:rPr>
                <w:sz w:val="24"/>
              </w:rPr>
            </w:pPr>
            <w:r>
              <w:rPr>
                <w:color w:val="FF0000"/>
                <w:spacing w:val="-10"/>
                <w:sz w:val="24"/>
              </w:rPr>
              <w:t>1</w:t>
            </w:r>
          </w:p>
        </w:tc>
        <w:tc>
          <w:tcPr>
            <w:tcW w:w="1134" w:type="dxa"/>
          </w:tcPr>
          <w:p w:rsidR="001A6C75" w:rsidRDefault="001A6C75" w:rsidP="001A6C75">
            <w:pPr>
              <w:pStyle w:val="TableParagraph"/>
              <w:spacing w:before="125"/>
              <w:ind w:left="8"/>
              <w:jc w:val="center"/>
            </w:pPr>
            <w:r>
              <w:rPr>
                <w:color w:val="FF0000"/>
                <w:spacing w:val="-4"/>
              </w:rPr>
              <w:t>Nos.</w:t>
            </w:r>
          </w:p>
        </w:tc>
      </w:tr>
      <w:tr w:rsidR="001A6C75" w:rsidTr="001A3534">
        <w:trPr>
          <w:trHeight w:val="273"/>
        </w:trPr>
        <w:tc>
          <w:tcPr>
            <w:tcW w:w="571" w:type="dxa"/>
          </w:tcPr>
          <w:p w:rsidR="001A6C75" w:rsidRPr="00F11AFB" w:rsidRDefault="001A6C75" w:rsidP="001A6C75">
            <w:pPr>
              <w:pStyle w:val="TableParagraph"/>
              <w:spacing w:before="31"/>
              <w:ind w:left="3"/>
              <w:jc w:val="center"/>
              <w:rPr>
                <w:sz w:val="24"/>
                <w:szCs w:val="32"/>
              </w:rPr>
            </w:pPr>
            <w:r w:rsidRPr="00F11AFB">
              <w:rPr>
                <w:spacing w:val="-10"/>
                <w:sz w:val="24"/>
                <w:szCs w:val="32"/>
              </w:rPr>
              <w:t>2</w:t>
            </w:r>
          </w:p>
        </w:tc>
        <w:tc>
          <w:tcPr>
            <w:tcW w:w="3558" w:type="dxa"/>
          </w:tcPr>
          <w:p w:rsidR="001A6C75" w:rsidRDefault="001A6C75" w:rsidP="001A6C75">
            <w:pPr>
              <w:pStyle w:val="TableParagraph"/>
              <w:spacing w:before="20" w:line="233" w:lineRule="exact"/>
              <w:ind w:left="107"/>
            </w:pPr>
            <w:r>
              <w:rPr>
                <w:spacing w:val="-2"/>
              </w:rPr>
              <w:t>Tipper</w:t>
            </w:r>
          </w:p>
        </w:tc>
        <w:tc>
          <w:tcPr>
            <w:tcW w:w="992" w:type="dxa"/>
          </w:tcPr>
          <w:p w:rsidR="001A6C75" w:rsidRDefault="00D54FCC" w:rsidP="001A6C75">
            <w:pPr>
              <w:pStyle w:val="TableParagraph"/>
              <w:spacing w:line="254" w:lineRule="exact"/>
              <w:ind w:left="5"/>
              <w:jc w:val="center"/>
              <w:rPr>
                <w:sz w:val="24"/>
              </w:rPr>
            </w:pPr>
            <w:r>
              <w:rPr>
                <w:color w:val="FF0000"/>
                <w:spacing w:val="-10"/>
                <w:sz w:val="24"/>
              </w:rPr>
              <w:t>3</w:t>
            </w:r>
          </w:p>
        </w:tc>
        <w:tc>
          <w:tcPr>
            <w:tcW w:w="1701" w:type="dxa"/>
          </w:tcPr>
          <w:p w:rsidR="001A6C75" w:rsidRDefault="00D54FCC" w:rsidP="001A6C75">
            <w:pPr>
              <w:pStyle w:val="TableParagraph"/>
              <w:spacing w:line="254" w:lineRule="exact"/>
              <w:ind w:left="33" w:right="25"/>
              <w:jc w:val="center"/>
              <w:rPr>
                <w:sz w:val="24"/>
              </w:rPr>
            </w:pPr>
            <w:r>
              <w:rPr>
                <w:sz w:val="24"/>
              </w:rPr>
              <w:t>2</w:t>
            </w:r>
          </w:p>
        </w:tc>
        <w:tc>
          <w:tcPr>
            <w:tcW w:w="992" w:type="dxa"/>
          </w:tcPr>
          <w:p w:rsidR="001A6C75" w:rsidRDefault="001A6C75" w:rsidP="001A6C75">
            <w:pPr>
              <w:pStyle w:val="TableParagraph"/>
              <w:spacing w:line="254" w:lineRule="exact"/>
              <w:ind w:left="9"/>
              <w:jc w:val="center"/>
              <w:rPr>
                <w:sz w:val="24"/>
              </w:rPr>
            </w:pPr>
            <w:r>
              <w:rPr>
                <w:color w:val="FF0000"/>
                <w:spacing w:val="-10"/>
                <w:sz w:val="24"/>
              </w:rPr>
              <w:t>1</w:t>
            </w:r>
          </w:p>
        </w:tc>
        <w:tc>
          <w:tcPr>
            <w:tcW w:w="1134" w:type="dxa"/>
          </w:tcPr>
          <w:p w:rsidR="001A6C75" w:rsidRDefault="001A6C75" w:rsidP="001A6C75">
            <w:pPr>
              <w:pStyle w:val="TableParagraph"/>
              <w:spacing w:before="8" w:line="245" w:lineRule="exact"/>
              <w:ind w:left="8"/>
              <w:jc w:val="center"/>
            </w:pPr>
            <w:r>
              <w:rPr>
                <w:color w:val="FF0000"/>
                <w:spacing w:val="-4"/>
              </w:rPr>
              <w:t>Nos.</w:t>
            </w:r>
          </w:p>
        </w:tc>
      </w:tr>
      <w:tr w:rsidR="001A6C75" w:rsidTr="001A3534">
        <w:trPr>
          <w:trHeight w:val="275"/>
        </w:trPr>
        <w:tc>
          <w:tcPr>
            <w:tcW w:w="571" w:type="dxa"/>
          </w:tcPr>
          <w:p w:rsidR="001A6C75" w:rsidRPr="00F11AFB" w:rsidRDefault="001A6C75" w:rsidP="001A6C75">
            <w:pPr>
              <w:pStyle w:val="TableParagraph"/>
              <w:spacing w:before="35"/>
              <w:ind w:left="3"/>
              <w:jc w:val="center"/>
              <w:rPr>
                <w:sz w:val="24"/>
                <w:szCs w:val="32"/>
              </w:rPr>
            </w:pPr>
            <w:r w:rsidRPr="00F11AFB">
              <w:rPr>
                <w:spacing w:val="-10"/>
                <w:sz w:val="24"/>
                <w:szCs w:val="32"/>
              </w:rPr>
              <w:t>3</w:t>
            </w:r>
          </w:p>
        </w:tc>
        <w:tc>
          <w:tcPr>
            <w:tcW w:w="3558" w:type="dxa"/>
          </w:tcPr>
          <w:p w:rsidR="001A6C75" w:rsidRDefault="001A6C75" w:rsidP="001A6C75">
            <w:pPr>
              <w:pStyle w:val="TableParagraph"/>
              <w:spacing w:before="22" w:line="233" w:lineRule="exact"/>
              <w:ind w:left="107"/>
            </w:pPr>
            <w:r>
              <w:t>Water</w:t>
            </w:r>
            <w:r>
              <w:rPr>
                <w:spacing w:val="-2"/>
              </w:rPr>
              <w:t>Tanker</w:t>
            </w:r>
          </w:p>
        </w:tc>
        <w:tc>
          <w:tcPr>
            <w:tcW w:w="992" w:type="dxa"/>
          </w:tcPr>
          <w:p w:rsidR="001A6C75" w:rsidRDefault="001A6C75" w:rsidP="001A6C75">
            <w:pPr>
              <w:pStyle w:val="TableParagraph"/>
              <w:spacing w:line="256" w:lineRule="exact"/>
              <w:ind w:left="5"/>
              <w:jc w:val="center"/>
              <w:rPr>
                <w:sz w:val="24"/>
              </w:rPr>
            </w:pPr>
            <w:r>
              <w:rPr>
                <w:color w:val="FF0000"/>
                <w:spacing w:val="-10"/>
                <w:sz w:val="24"/>
              </w:rPr>
              <w:t>2</w:t>
            </w:r>
          </w:p>
        </w:tc>
        <w:tc>
          <w:tcPr>
            <w:tcW w:w="1701" w:type="dxa"/>
          </w:tcPr>
          <w:p w:rsidR="001A6C75" w:rsidRDefault="001A6C75" w:rsidP="001A6C75">
            <w:pPr>
              <w:pStyle w:val="TableParagraph"/>
              <w:spacing w:line="256" w:lineRule="exact"/>
              <w:ind w:left="33" w:right="25"/>
              <w:jc w:val="center"/>
              <w:rPr>
                <w:sz w:val="24"/>
              </w:rPr>
            </w:pPr>
            <w:r>
              <w:rPr>
                <w:color w:val="FF0000"/>
                <w:spacing w:val="-10"/>
                <w:sz w:val="24"/>
              </w:rPr>
              <w:t>0</w:t>
            </w:r>
          </w:p>
        </w:tc>
        <w:tc>
          <w:tcPr>
            <w:tcW w:w="992" w:type="dxa"/>
          </w:tcPr>
          <w:p w:rsidR="001A6C75" w:rsidRDefault="001A6C75" w:rsidP="001A6C75">
            <w:pPr>
              <w:pStyle w:val="TableParagraph"/>
              <w:spacing w:line="256" w:lineRule="exact"/>
              <w:ind w:left="9"/>
              <w:jc w:val="center"/>
              <w:rPr>
                <w:sz w:val="24"/>
              </w:rPr>
            </w:pPr>
            <w:r>
              <w:rPr>
                <w:color w:val="FF0000"/>
                <w:spacing w:val="-10"/>
                <w:sz w:val="24"/>
              </w:rPr>
              <w:t>2</w:t>
            </w:r>
          </w:p>
        </w:tc>
        <w:tc>
          <w:tcPr>
            <w:tcW w:w="1134" w:type="dxa"/>
          </w:tcPr>
          <w:p w:rsidR="001A6C75" w:rsidRDefault="001A6C75" w:rsidP="001A6C75">
            <w:pPr>
              <w:pStyle w:val="TableParagraph"/>
              <w:spacing w:before="10" w:line="245" w:lineRule="exact"/>
              <w:ind w:left="8"/>
              <w:jc w:val="center"/>
            </w:pPr>
            <w:r>
              <w:rPr>
                <w:color w:val="FF0000"/>
                <w:spacing w:val="-4"/>
              </w:rPr>
              <w:t>Nos.</w:t>
            </w:r>
          </w:p>
        </w:tc>
      </w:tr>
      <w:tr w:rsidR="001A6C75" w:rsidTr="001A3534">
        <w:trPr>
          <w:trHeight w:val="328"/>
        </w:trPr>
        <w:tc>
          <w:tcPr>
            <w:tcW w:w="571" w:type="dxa"/>
          </w:tcPr>
          <w:p w:rsidR="001A6C75" w:rsidRPr="00F11AFB" w:rsidRDefault="001A6C75" w:rsidP="001A6C75">
            <w:pPr>
              <w:pStyle w:val="TableParagraph"/>
              <w:spacing w:before="71"/>
              <w:ind w:left="3"/>
              <w:jc w:val="center"/>
              <w:rPr>
                <w:sz w:val="24"/>
                <w:szCs w:val="32"/>
              </w:rPr>
            </w:pPr>
            <w:r w:rsidRPr="00F11AFB">
              <w:rPr>
                <w:spacing w:val="-10"/>
                <w:sz w:val="24"/>
                <w:szCs w:val="32"/>
              </w:rPr>
              <w:t>4</w:t>
            </w:r>
          </w:p>
        </w:tc>
        <w:tc>
          <w:tcPr>
            <w:tcW w:w="3558" w:type="dxa"/>
          </w:tcPr>
          <w:p w:rsidR="001A6C75" w:rsidRDefault="001A6C75" w:rsidP="001A6C75">
            <w:pPr>
              <w:pStyle w:val="TableParagraph"/>
              <w:spacing w:before="94" w:line="236" w:lineRule="exact"/>
              <w:ind w:left="107"/>
            </w:pPr>
            <w:r w:rsidRPr="00E94C00">
              <w:t xml:space="preserve">Front end loader </w:t>
            </w:r>
          </w:p>
        </w:tc>
        <w:tc>
          <w:tcPr>
            <w:tcW w:w="992" w:type="dxa"/>
          </w:tcPr>
          <w:p w:rsidR="001A6C75" w:rsidRDefault="001A6C75" w:rsidP="001A6C75">
            <w:pPr>
              <w:pStyle w:val="TableParagraph"/>
              <w:spacing w:before="37"/>
              <w:ind w:left="5"/>
              <w:jc w:val="center"/>
              <w:rPr>
                <w:sz w:val="24"/>
              </w:rPr>
            </w:pPr>
            <w:r>
              <w:rPr>
                <w:color w:val="FF0000"/>
                <w:spacing w:val="-10"/>
                <w:sz w:val="24"/>
              </w:rPr>
              <w:t>1</w:t>
            </w:r>
          </w:p>
        </w:tc>
        <w:tc>
          <w:tcPr>
            <w:tcW w:w="1701" w:type="dxa"/>
          </w:tcPr>
          <w:p w:rsidR="001A6C75" w:rsidRDefault="00D83F41" w:rsidP="001A6C75">
            <w:pPr>
              <w:pStyle w:val="TableParagraph"/>
              <w:spacing w:before="37"/>
              <w:ind w:left="33" w:right="25"/>
              <w:jc w:val="center"/>
              <w:rPr>
                <w:sz w:val="24"/>
              </w:rPr>
            </w:pPr>
            <w:r>
              <w:rPr>
                <w:color w:val="FF0000"/>
                <w:spacing w:val="-10"/>
                <w:sz w:val="24"/>
              </w:rPr>
              <w:t>0</w:t>
            </w:r>
          </w:p>
        </w:tc>
        <w:tc>
          <w:tcPr>
            <w:tcW w:w="992" w:type="dxa"/>
          </w:tcPr>
          <w:p w:rsidR="001A6C75" w:rsidRDefault="00D83F41" w:rsidP="001A6C75">
            <w:pPr>
              <w:pStyle w:val="TableParagraph"/>
              <w:spacing w:before="37"/>
              <w:ind w:left="9"/>
              <w:jc w:val="center"/>
              <w:rPr>
                <w:sz w:val="24"/>
              </w:rPr>
            </w:pPr>
            <w:r>
              <w:rPr>
                <w:color w:val="FF0000"/>
                <w:spacing w:val="-10"/>
                <w:sz w:val="24"/>
              </w:rPr>
              <w:t>1</w:t>
            </w:r>
          </w:p>
        </w:tc>
        <w:tc>
          <w:tcPr>
            <w:tcW w:w="1134" w:type="dxa"/>
          </w:tcPr>
          <w:p w:rsidR="001A6C75" w:rsidRDefault="001A6C75" w:rsidP="001A6C75">
            <w:pPr>
              <w:pStyle w:val="TableParagraph"/>
              <w:spacing w:before="46"/>
              <w:ind w:left="8"/>
              <w:jc w:val="center"/>
            </w:pPr>
            <w:r>
              <w:rPr>
                <w:color w:val="FF0000"/>
                <w:spacing w:val="-4"/>
              </w:rPr>
              <w:t>Nos.</w:t>
            </w:r>
          </w:p>
        </w:tc>
      </w:tr>
      <w:tr w:rsidR="001A6C75" w:rsidTr="001A3534">
        <w:trPr>
          <w:trHeight w:val="350"/>
        </w:trPr>
        <w:tc>
          <w:tcPr>
            <w:tcW w:w="571" w:type="dxa"/>
          </w:tcPr>
          <w:p w:rsidR="001A6C75" w:rsidRPr="00F11AFB" w:rsidRDefault="001A6C75" w:rsidP="001A6C75">
            <w:pPr>
              <w:pStyle w:val="TableParagraph"/>
              <w:spacing w:before="71"/>
              <w:ind w:left="3"/>
              <w:jc w:val="center"/>
              <w:rPr>
                <w:spacing w:val="-10"/>
                <w:sz w:val="24"/>
                <w:szCs w:val="32"/>
              </w:rPr>
            </w:pPr>
            <w:r>
              <w:rPr>
                <w:spacing w:val="-10"/>
                <w:sz w:val="24"/>
                <w:szCs w:val="32"/>
              </w:rPr>
              <w:t>5</w:t>
            </w:r>
          </w:p>
        </w:tc>
        <w:tc>
          <w:tcPr>
            <w:tcW w:w="3558" w:type="dxa"/>
          </w:tcPr>
          <w:p w:rsidR="001A6C75" w:rsidRDefault="001A6C75" w:rsidP="001A6C75">
            <w:pPr>
              <w:pStyle w:val="TableParagraph"/>
              <w:spacing w:before="94" w:line="236" w:lineRule="exact"/>
              <w:ind w:left="107"/>
            </w:pPr>
            <w:r>
              <w:t>Crane</w:t>
            </w:r>
          </w:p>
        </w:tc>
        <w:tc>
          <w:tcPr>
            <w:tcW w:w="992" w:type="dxa"/>
          </w:tcPr>
          <w:p w:rsidR="001A6C75" w:rsidRDefault="001A6C75" w:rsidP="001A6C75">
            <w:pPr>
              <w:pStyle w:val="TableParagraph"/>
              <w:spacing w:before="37"/>
              <w:ind w:left="5"/>
              <w:jc w:val="center"/>
              <w:rPr>
                <w:color w:val="FF0000"/>
                <w:spacing w:val="-10"/>
                <w:sz w:val="24"/>
              </w:rPr>
            </w:pPr>
            <w:r>
              <w:rPr>
                <w:color w:val="FF0000"/>
                <w:spacing w:val="-10"/>
                <w:sz w:val="24"/>
              </w:rPr>
              <w:t>1</w:t>
            </w:r>
          </w:p>
        </w:tc>
        <w:tc>
          <w:tcPr>
            <w:tcW w:w="1701" w:type="dxa"/>
          </w:tcPr>
          <w:p w:rsidR="001A6C75" w:rsidRDefault="001A6C75" w:rsidP="001A6C75">
            <w:pPr>
              <w:pStyle w:val="TableParagraph"/>
              <w:spacing w:before="37"/>
              <w:ind w:left="33" w:right="25"/>
              <w:jc w:val="center"/>
              <w:rPr>
                <w:color w:val="FF0000"/>
                <w:spacing w:val="-10"/>
                <w:sz w:val="24"/>
              </w:rPr>
            </w:pPr>
            <w:r>
              <w:rPr>
                <w:color w:val="FF0000"/>
                <w:spacing w:val="-10"/>
                <w:sz w:val="24"/>
              </w:rPr>
              <w:t>0</w:t>
            </w:r>
          </w:p>
        </w:tc>
        <w:tc>
          <w:tcPr>
            <w:tcW w:w="992" w:type="dxa"/>
          </w:tcPr>
          <w:p w:rsidR="001A6C75" w:rsidRDefault="001A6C75" w:rsidP="001A6C75">
            <w:pPr>
              <w:pStyle w:val="TableParagraph"/>
              <w:spacing w:before="37"/>
              <w:ind w:left="9"/>
              <w:jc w:val="center"/>
              <w:rPr>
                <w:color w:val="FF0000"/>
                <w:spacing w:val="-10"/>
                <w:sz w:val="24"/>
              </w:rPr>
            </w:pPr>
            <w:r>
              <w:rPr>
                <w:color w:val="FF0000"/>
                <w:spacing w:val="-10"/>
                <w:sz w:val="24"/>
              </w:rPr>
              <w:t>1</w:t>
            </w:r>
          </w:p>
        </w:tc>
        <w:tc>
          <w:tcPr>
            <w:tcW w:w="1134" w:type="dxa"/>
          </w:tcPr>
          <w:p w:rsidR="001A6C75" w:rsidRDefault="001A6C75" w:rsidP="001A6C75">
            <w:pPr>
              <w:pStyle w:val="TableParagraph"/>
              <w:spacing w:before="46"/>
              <w:ind w:left="8"/>
              <w:jc w:val="center"/>
              <w:rPr>
                <w:color w:val="FF0000"/>
                <w:spacing w:val="-4"/>
              </w:rPr>
            </w:pPr>
            <w:r>
              <w:rPr>
                <w:color w:val="FF0000"/>
                <w:spacing w:val="-4"/>
              </w:rPr>
              <w:t>Nos.</w:t>
            </w:r>
          </w:p>
        </w:tc>
      </w:tr>
      <w:tr w:rsidR="001A6C75" w:rsidTr="001A3534">
        <w:trPr>
          <w:trHeight w:val="350"/>
        </w:trPr>
        <w:tc>
          <w:tcPr>
            <w:tcW w:w="571" w:type="dxa"/>
          </w:tcPr>
          <w:p w:rsidR="001A6C75" w:rsidRPr="00F11AFB" w:rsidRDefault="002A5D28" w:rsidP="001A6C75">
            <w:pPr>
              <w:pStyle w:val="TableParagraph"/>
              <w:spacing w:before="71"/>
              <w:ind w:left="3"/>
              <w:jc w:val="center"/>
              <w:rPr>
                <w:spacing w:val="-10"/>
                <w:sz w:val="24"/>
                <w:szCs w:val="32"/>
              </w:rPr>
            </w:pPr>
            <w:r>
              <w:rPr>
                <w:spacing w:val="-10"/>
                <w:sz w:val="24"/>
                <w:szCs w:val="32"/>
              </w:rPr>
              <w:t>6</w:t>
            </w:r>
          </w:p>
        </w:tc>
        <w:tc>
          <w:tcPr>
            <w:tcW w:w="3558" w:type="dxa"/>
          </w:tcPr>
          <w:p w:rsidR="001A6C75" w:rsidRDefault="002A5D28" w:rsidP="001A6C75">
            <w:pPr>
              <w:pStyle w:val="TableParagraph"/>
              <w:spacing w:before="94" w:line="236" w:lineRule="exact"/>
              <w:ind w:left="107"/>
            </w:pPr>
            <w:r>
              <w:t>Transit mixer</w:t>
            </w:r>
          </w:p>
        </w:tc>
        <w:tc>
          <w:tcPr>
            <w:tcW w:w="992" w:type="dxa"/>
          </w:tcPr>
          <w:p w:rsidR="001A6C75" w:rsidRDefault="00910277" w:rsidP="001A6C75">
            <w:pPr>
              <w:pStyle w:val="TableParagraph"/>
              <w:spacing w:before="37"/>
              <w:ind w:left="5"/>
              <w:jc w:val="center"/>
              <w:rPr>
                <w:color w:val="FF0000"/>
                <w:spacing w:val="-10"/>
                <w:sz w:val="24"/>
              </w:rPr>
            </w:pPr>
            <w:r>
              <w:rPr>
                <w:color w:val="FF0000"/>
                <w:spacing w:val="-10"/>
                <w:sz w:val="24"/>
              </w:rPr>
              <w:t>1</w:t>
            </w:r>
          </w:p>
        </w:tc>
        <w:tc>
          <w:tcPr>
            <w:tcW w:w="1701" w:type="dxa"/>
          </w:tcPr>
          <w:p w:rsidR="001A6C75" w:rsidRDefault="00910277" w:rsidP="001A6C75">
            <w:pPr>
              <w:pStyle w:val="TableParagraph"/>
              <w:spacing w:before="37"/>
              <w:ind w:left="33" w:right="25"/>
              <w:jc w:val="center"/>
              <w:rPr>
                <w:color w:val="FF0000"/>
                <w:spacing w:val="-10"/>
                <w:sz w:val="24"/>
              </w:rPr>
            </w:pPr>
            <w:r>
              <w:rPr>
                <w:color w:val="FF0000"/>
                <w:spacing w:val="-10"/>
                <w:sz w:val="24"/>
              </w:rPr>
              <w:t>1</w:t>
            </w:r>
          </w:p>
        </w:tc>
        <w:tc>
          <w:tcPr>
            <w:tcW w:w="992" w:type="dxa"/>
          </w:tcPr>
          <w:p w:rsidR="001A6C75" w:rsidRDefault="00910277" w:rsidP="001A6C75">
            <w:pPr>
              <w:pStyle w:val="TableParagraph"/>
              <w:spacing w:before="37"/>
              <w:ind w:left="9"/>
              <w:jc w:val="center"/>
              <w:rPr>
                <w:color w:val="FF0000"/>
                <w:spacing w:val="-10"/>
                <w:sz w:val="24"/>
              </w:rPr>
            </w:pPr>
            <w:r>
              <w:rPr>
                <w:color w:val="FF0000"/>
                <w:spacing w:val="-10"/>
                <w:sz w:val="24"/>
              </w:rPr>
              <w:t>0</w:t>
            </w:r>
          </w:p>
        </w:tc>
        <w:tc>
          <w:tcPr>
            <w:tcW w:w="1134" w:type="dxa"/>
          </w:tcPr>
          <w:p w:rsidR="001A6C75" w:rsidRDefault="00910277" w:rsidP="001A6C75">
            <w:pPr>
              <w:pStyle w:val="TableParagraph"/>
              <w:spacing w:before="46"/>
              <w:ind w:left="8"/>
              <w:jc w:val="center"/>
              <w:rPr>
                <w:color w:val="FF0000"/>
                <w:spacing w:val="-4"/>
              </w:rPr>
            </w:pPr>
            <w:r>
              <w:rPr>
                <w:color w:val="FF0000"/>
                <w:spacing w:val="-4"/>
              </w:rPr>
              <w:t>Nos.</w:t>
            </w:r>
          </w:p>
        </w:tc>
      </w:tr>
      <w:tr w:rsidR="001A6C75" w:rsidTr="001A3534">
        <w:trPr>
          <w:trHeight w:val="350"/>
        </w:trPr>
        <w:tc>
          <w:tcPr>
            <w:tcW w:w="571" w:type="dxa"/>
          </w:tcPr>
          <w:p w:rsidR="001A6C75" w:rsidRPr="00F11AFB" w:rsidRDefault="002A5D28" w:rsidP="001A6C75">
            <w:pPr>
              <w:pStyle w:val="TableParagraph"/>
              <w:spacing w:before="71"/>
              <w:ind w:left="3"/>
              <w:jc w:val="center"/>
              <w:rPr>
                <w:spacing w:val="-10"/>
                <w:sz w:val="24"/>
                <w:szCs w:val="32"/>
              </w:rPr>
            </w:pPr>
            <w:r>
              <w:rPr>
                <w:spacing w:val="-10"/>
                <w:sz w:val="24"/>
                <w:szCs w:val="32"/>
              </w:rPr>
              <w:t>7</w:t>
            </w:r>
          </w:p>
        </w:tc>
        <w:tc>
          <w:tcPr>
            <w:tcW w:w="3558" w:type="dxa"/>
          </w:tcPr>
          <w:p w:rsidR="001A6C75" w:rsidRDefault="00910277" w:rsidP="001A6C75">
            <w:pPr>
              <w:pStyle w:val="TableParagraph"/>
              <w:spacing w:before="94" w:line="236" w:lineRule="exact"/>
              <w:ind w:left="107"/>
            </w:pPr>
            <w:r>
              <w:t>C</w:t>
            </w:r>
            <w:r w:rsidR="002A5D28">
              <w:t>oncrete</w:t>
            </w:r>
            <w:r>
              <w:t xml:space="preserve"> Batch mix plant</w:t>
            </w:r>
          </w:p>
        </w:tc>
        <w:tc>
          <w:tcPr>
            <w:tcW w:w="992" w:type="dxa"/>
          </w:tcPr>
          <w:p w:rsidR="001A6C75" w:rsidRDefault="00910277" w:rsidP="001A6C75">
            <w:pPr>
              <w:pStyle w:val="TableParagraph"/>
              <w:spacing w:before="37"/>
              <w:ind w:left="5"/>
              <w:jc w:val="center"/>
              <w:rPr>
                <w:color w:val="FF0000"/>
                <w:spacing w:val="-10"/>
                <w:sz w:val="24"/>
              </w:rPr>
            </w:pPr>
            <w:r>
              <w:rPr>
                <w:color w:val="FF0000"/>
                <w:spacing w:val="-10"/>
                <w:sz w:val="24"/>
              </w:rPr>
              <w:t>1</w:t>
            </w:r>
          </w:p>
        </w:tc>
        <w:tc>
          <w:tcPr>
            <w:tcW w:w="1701" w:type="dxa"/>
          </w:tcPr>
          <w:p w:rsidR="001A6C75" w:rsidRDefault="00910277" w:rsidP="001A6C75">
            <w:pPr>
              <w:pStyle w:val="TableParagraph"/>
              <w:spacing w:before="37"/>
              <w:ind w:left="33" w:right="25"/>
              <w:jc w:val="center"/>
              <w:rPr>
                <w:color w:val="FF0000"/>
                <w:spacing w:val="-10"/>
                <w:sz w:val="24"/>
              </w:rPr>
            </w:pPr>
            <w:r>
              <w:rPr>
                <w:color w:val="FF0000"/>
                <w:spacing w:val="-10"/>
                <w:sz w:val="24"/>
              </w:rPr>
              <w:t>1</w:t>
            </w:r>
          </w:p>
        </w:tc>
        <w:tc>
          <w:tcPr>
            <w:tcW w:w="992" w:type="dxa"/>
          </w:tcPr>
          <w:p w:rsidR="001A6C75" w:rsidRDefault="00910277" w:rsidP="001A6C75">
            <w:pPr>
              <w:pStyle w:val="TableParagraph"/>
              <w:spacing w:before="37"/>
              <w:ind w:left="9"/>
              <w:jc w:val="center"/>
              <w:rPr>
                <w:color w:val="FF0000"/>
                <w:spacing w:val="-10"/>
                <w:sz w:val="24"/>
              </w:rPr>
            </w:pPr>
            <w:r>
              <w:rPr>
                <w:color w:val="FF0000"/>
                <w:spacing w:val="-10"/>
                <w:sz w:val="24"/>
              </w:rPr>
              <w:t>0</w:t>
            </w:r>
          </w:p>
        </w:tc>
        <w:tc>
          <w:tcPr>
            <w:tcW w:w="1134" w:type="dxa"/>
          </w:tcPr>
          <w:p w:rsidR="001A6C75" w:rsidRDefault="00910277" w:rsidP="001A6C75">
            <w:pPr>
              <w:pStyle w:val="TableParagraph"/>
              <w:spacing w:before="46"/>
              <w:ind w:left="8"/>
              <w:rPr>
                <w:color w:val="FF0000"/>
                <w:spacing w:val="-4"/>
              </w:rPr>
            </w:pPr>
            <w:r>
              <w:rPr>
                <w:color w:val="FF0000"/>
                <w:spacing w:val="-4"/>
              </w:rPr>
              <w:t>Nos.</w:t>
            </w:r>
          </w:p>
        </w:tc>
      </w:tr>
      <w:tr w:rsidR="001A6C75" w:rsidTr="001A3534">
        <w:trPr>
          <w:trHeight w:val="350"/>
        </w:trPr>
        <w:tc>
          <w:tcPr>
            <w:tcW w:w="571" w:type="dxa"/>
          </w:tcPr>
          <w:p w:rsidR="001A6C75" w:rsidRDefault="001A6C75" w:rsidP="001A6C75">
            <w:pPr>
              <w:pStyle w:val="TableParagraph"/>
              <w:spacing w:before="71"/>
              <w:ind w:left="3"/>
              <w:jc w:val="center"/>
              <w:rPr>
                <w:spacing w:val="-10"/>
                <w:sz w:val="18"/>
              </w:rPr>
            </w:pPr>
          </w:p>
        </w:tc>
        <w:tc>
          <w:tcPr>
            <w:tcW w:w="3558" w:type="dxa"/>
          </w:tcPr>
          <w:p w:rsidR="001A6C75" w:rsidRDefault="001A6C75" w:rsidP="001A6C75">
            <w:pPr>
              <w:pStyle w:val="TableParagraph"/>
              <w:spacing w:before="94" w:line="236" w:lineRule="exact"/>
              <w:ind w:left="107"/>
            </w:pPr>
          </w:p>
        </w:tc>
        <w:tc>
          <w:tcPr>
            <w:tcW w:w="992" w:type="dxa"/>
          </w:tcPr>
          <w:p w:rsidR="001A6C75" w:rsidRDefault="001A6C75" w:rsidP="001A6C75">
            <w:pPr>
              <w:pStyle w:val="TableParagraph"/>
              <w:spacing w:before="37"/>
              <w:ind w:left="5"/>
              <w:jc w:val="center"/>
              <w:rPr>
                <w:color w:val="FF0000"/>
                <w:spacing w:val="-10"/>
                <w:sz w:val="24"/>
              </w:rPr>
            </w:pPr>
          </w:p>
        </w:tc>
        <w:tc>
          <w:tcPr>
            <w:tcW w:w="1701" w:type="dxa"/>
          </w:tcPr>
          <w:p w:rsidR="001A6C75" w:rsidRDefault="001A6C75" w:rsidP="001A6C75">
            <w:pPr>
              <w:pStyle w:val="TableParagraph"/>
              <w:spacing w:before="37"/>
              <w:ind w:left="33" w:right="25"/>
              <w:jc w:val="center"/>
              <w:rPr>
                <w:color w:val="FF0000"/>
                <w:spacing w:val="-10"/>
                <w:sz w:val="24"/>
              </w:rPr>
            </w:pPr>
          </w:p>
        </w:tc>
        <w:tc>
          <w:tcPr>
            <w:tcW w:w="992" w:type="dxa"/>
          </w:tcPr>
          <w:p w:rsidR="001A6C75" w:rsidRDefault="001A6C75" w:rsidP="001A6C75">
            <w:pPr>
              <w:pStyle w:val="TableParagraph"/>
              <w:spacing w:before="37"/>
              <w:ind w:left="9"/>
              <w:jc w:val="center"/>
              <w:rPr>
                <w:color w:val="FF0000"/>
                <w:spacing w:val="-10"/>
                <w:sz w:val="24"/>
              </w:rPr>
            </w:pPr>
          </w:p>
        </w:tc>
        <w:tc>
          <w:tcPr>
            <w:tcW w:w="1134" w:type="dxa"/>
          </w:tcPr>
          <w:p w:rsidR="001A6C75" w:rsidRDefault="001A6C75" w:rsidP="001A6C75">
            <w:pPr>
              <w:pStyle w:val="TableParagraph"/>
              <w:spacing w:before="46"/>
              <w:ind w:left="8"/>
              <w:jc w:val="center"/>
              <w:rPr>
                <w:color w:val="FF0000"/>
                <w:spacing w:val="-4"/>
              </w:rPr>
            </w:pPr>
          </w:p>
        </w:tc>
      </w:tr>
    </w:tbl>
    <w:p w:rsidR="00B45EBF" w:rsidRDefault="00B45EBF">
      <w:pPr>
        <w:pStyle w:val="Heading3"/>
        <w:ind w:left="1608" w:right="1297" w:firstLine="0"/>
        <w:jc w:val="both"/>
      </w:pPr>
    </w:p>
    <w:p w:rsidR="005C38D8" w:rsidRPr="000A4358" w:rsidRDefault="005C38D8">
      <w:pPr>
        <w:pStyle w:val="BodyText"/>
        <w:spacing w:before="1"/>
        <w:rPr>
          <w:b/>
          <w:sz w:val="6"/>
          <w:szCs w:val="6"/>
        </w:rPr>
      </w:pPr>
    </w:p>
    <w:p w:rsidR="005C38D8" w:rsidRDefault="00A233ED">
      <w:pPr>
        <w:pStyle w:val="ListParagraph"/>
        <w:numPr>
          <w:ilvl w:val="0"/>
          <w:numId w:val="53"/>
        </w:numPr>
        <w:tabs>
          <w:tab w:val="left" w:pos="1260"/>
        </w:tabs>
        <w:ind w:right="1300"/>
        <w:rPr>
          <w:sz w:val="24"/>
        </w:rPr>
      </w:pPr>
      <w:r>
        <w:rPr>
          <w:sz w:val="24"/>
        </w:rPr>
        <w:t>The</w:t>
      </w:r>
      <w:r w:rsidR="00452B5F">
        <w:rPr>
          <w:sz w:val="24"/>
        </w:rPr>
        <w:t xml:space="preserve"> remaining 50% can be deployed on lease/ hire basis for all works provided, the relevantdocuments(commitmentarrangements</w:t>
      </w:r>
      <w:r w:rsidR="000A4358">
        <w:rPr>
          <w:sz w:val="24"/>
        </w:rPr>
        <w:t>etc.</w:t>
      </w:r>
      <w:r w:rsidR="00452B5F">
        <w:rPr>
          <w:sz w:val="24"/>
        </w:rPr>
        <w:t xml:space="preserve">)foravailabilityforthisworkarea </w:t>
      </w:r>
      <w:r w:rsidR="00452B5F">
        <w:rPr>
          <w:spacing w:val="-2"/>
          <w:sz w:val="24"/>
        </w:rPr>
        <w:t>furnished.</w:t>
      </w:r>
    </w:p>
    <w:p w:rsidR="005C38D8" w:rsidRDefault="005C38D8">
      <w:pPr>
        <w:pStyle w:val="BodyText"/>
      </w:pPr>
    </w:p>
    <w:p w:rsidR="005C38D8" w:rsidRDefault="00452B5F">
      <w:pPr>
        <w:pStyle w:val="ListParagraph"/>
        <w:numPr>
          <w:ilvl w:val="0"/>
          <w:numId w:val="53"/>
        </w:numPr>
        <w:tabs>
          <w:tab w:val="left" w:pos="1258"/>
          <w:tab w:val="left" w:pos="1260"/>
        </w:tabs>
        <w:ind w:right="1298"/>
        <w:jc w:val="both"/>
        <w:rPr>
          <w:sz w:val="24"/>
        </w:rPr>
      </w:pPr>
      <w:r>
        <w:rPr>
          <w:sz w:val="24"/>
        </w:rPr>
        <w:t xml:space="preserve">liquid assets and /or availability of credit facilities of no less than </w:t>
      </w:r>
      <w:r w:rsidRPr="00DB618E">
        <w:rPr>
          <w:b/>
          <w:sz w:val="24"/>
          <w:highlight w:val="yellow"/>
        </w:rPr>
        <w:t>Rs.</w:t>
      </w:r>
      <w:r w:rsidR="0080265D">
        <w:rPr>
          <w:b/>
          <w:sz w:val="24"/>
          <w:highlight w:val="yellow"/>
        </w:rPr>
        <w:t>292.32</w:t>
      </w:r>
      <w:r w:rsidRPr="000179B1">
        <w:rPr>
          <w:b/>
          <w:sz w:val="24"/>
          <w:highlight w:val="yellow"/>
        </w:rPr>
        <w:t>/-</w:t>
      </w:r>
      <w:r>
        <w:rPr>
          <w:sz w:val="24"/>
        </w:rPr>
        <w:t>lakhs (Credit lines/ letter of credit/ certificates from banks for meeting the fund requirement etc. in the format to be as prescribed below:</w:t>
      </w:r>
    </w:p>
    <w:p w:rsidR="00D61975" w:rsidRPr="00D61975" w:rsidRDefault="00D61975" w:rsidP="00D61975">
      <w:pPr>
        <w:pStyle w:val="ListParagraph"/>
        <w:rPr>
          <w:sz w:val="24"/>
        </w:rPr>
      </w:pPr>
    </w:p>
    <w:p w:rsidR="00D61975" w:rsidRPr="00E950F7" w:rsidRDefault="00D61975" w:rsidP="00D61975">
      <w:pPr>
        <w:pStyle w:val="ListParagraph"/>
        <w:tabs>
          <w:tab w:val="left" w:pos="1258"/>
          <w:tab w:val="left" w:pos="1260"/>
        </w:tabs>
        <w:ind w:right="1298" w:firstLine="0"/>
        <w:jc w:val="both"/>
        <w:rPr>
          <w:b/>
          <w:bCs/>
          <w:sz w:val="24"/>
          <w:u w:val="single"/>
        </w:rPr>
      </w:pPr>
      <w:r w:rsidRPr="00E950F7">
        <w:rPr>
          <w:b/>
          <w:bCs/>
          <w:sz w:val="24"/>
          <w:highlight w:val="yellow"/>
          <w:u w:val="single"/>
        </w:rPr>
        <w:t>Special conditions:-</w:t>
      </w:r>
    </w:p>
    <w:p w:rsidR="00D22A20" w:rsidRDefault="00D22A20" w:rsidP="00D61975">
      <w:pPr>
        <w:pStyle w:val="ListParagraph"/>
        <w:tabs>
          <w:tab w:val="left" w:pos="1258"/>
          <w:tab w:val="left" w:pos="1260"/>
        </w:tabs>
        <w:ind w:right="1298" w:firstLine="0"/>
        <w:jc w:val="both"/>
        <w:rPr>
          <w:b/>
          <w:bCs/>
          <w:sz w:val="24"/>
        </w:rPr>
      </w:pPr>
    </w:p>
    <w:p w:rsidR="00D22A20" w:rsidRPr="00FD6357" w:rsidRDefault="00D22A20" w:rsidP="008C6F2B">
      <w:pPr>
        <w:pStyle w:val="ListParagraph"/>
        <w:numPr>
          <w:ilvl w:val="0"/>
          <w:numId w:val="65"/>
        </w:numPr>
        <w:tabs>
          <w:tab w:val="left" w:pos="1258"/>
          <w:tab w:val="left" w:pos="1260"/>
        </w:tabs>
        <w:spacing w:line="360" w:lineRule="auto"/>
        <w:ind w:left="1134" w:right="1372"/>
        <w:jc w:val="both"/>
        <w:rPr>
          <w:b/>
          <w:bCs/>
          <w:sz w:val="24"/>
          <w:szCs w:val="24"/>
        </w:rPr>
      </w:pPr>
      <w:r w:rsidRPr="00FD6357">
        <w:rPr>
          <w:b/>
          <w:bCs/>
          <w:sz w:val="24"/>
          <w:szCs w:val="24"/>
        </w:rPr>
        <w:t>The Contractor has to provide soil investigation report for at least 4 locations before the actual commencement of work.</w:t>
      </w:r>
    </w:p>
    <w:p w:rsidR="003414C8" w:rsidRPr="00FD6357" w:rsidRDefault="00A36F13" w:rsidP="008C6F2B">
      <w:pPr>
        <w:pStyle w:val="ListParagraph"/>
        <w:numPr>
          <w:ilvl w:val="0"/>
          <w:numId w:val="65"/>
        </w:numPr>
        <w:tabs>
          <w:tab w:val="left" w:pos="1258"/>
          <w:tab w:val="left" w:pos="1260"/>
        </w:tabs>
        <w:spacing w:line="360" w:lineRule="auto"/>
        <w:ind w:left="1134" w:right="1372"/>
        <w:jc w:val="both"/>
        <w:rPr>
          <w:b/>
          <w:bCs/>
          <w:sz w:val="24"/>
          <w:szCs w:val="24"/>
        </w:rPr>
      </w:pPr>
      <w:r w:rsidRPr="00FD6357">
        <w:rPr>
          <w:b/>
          <w:bCs/>
          <w:sz w:val="24"/>
          <w:szCs w:val="24"/>
        </w:rPr>
        <w:t>Testing Of R</w:t>
      </w:r>
      <w:r w:rsidR="00BF76E2" w:rsidRPr="00FD6357">
        <w:rPr>
          <w:b/>
          <w:bCs/>
          <w:sz w:val="24"/>
          <w:szCs w:val="24"/>
        </w:rPr>
        <w:t>CC</w:t>
      </w:r>
      <w:r w:rsidRPr="00FD6357">
        <w:rPr>
          <w:b/>
          <w:bCs/>
          <w:sz w:val="24"/>
          <w:szCs w:val="24"/>
        </w:rPr>
        <w:t xml:space="preserve"> Piles</w:t>
      </w:r>
      <w:r w:rsidR="007D4708" w:rsidRPr="00FD6357">
        <w:rPr>
          <w:b/>
          <w:bCs/>
          <w:sz w:val="24"/>
          <w:szCs w:val="24"/>
        </w:rPr>
        <w:t xml:space="preserve"> has to be done </w:t>
      </w:r>
      <w:r w:rsidR="00534E4C">
        <w:rPr>
          <w:b/>
          <w:bCs/>
          <w:sz w:val="24"/>
          <w:szCs w:val="24"/>
        </w:rPr>
        <w:t xml:space="preserve">by the contractor </w:t>
      </w:r>
      <w:r w:rsidRPr="00FD6357">
        <w:rPr>
          <w:b/>
          <w:bCs/>
          <w:sz w:val="24"/>
          <w:szCs w:val="24"/>
        </w:rPr>
        <w:t>as per IS 2911 (Part 4): 2013 requirements.</w:t>
      </w:r>
    </w:p>
    <w:p w:rsidR="005C38D8" w:rsidRDefault="005C38D8">
      <w:pPr>
        <w:jc w:val="both"/>
        <w:rPr>
          <w:sz w:val="24"/>
        </w:rPr>
      </w:pPr>
    </w:p>
    <w:p w:rsidR="00D61975" w:rsidRDefault="00D61975">
      <w:pPr>
        <w:jc w:val="both"/>
        <w:rPr>
          <w:sz w:val="24"/>
        </w:rPr>
        <w:sectPr w:rsidR="00D61975" w:rsidSect="009F52C1">
          <w:pgSz w:w="11910" w:h="16840"/>
          <w:pgMar w:top="1160" w:right="140" w:bottom="960" w:left="900" w:header="716" w:footer="711" w:gutter="0"/>
          <w:cols w:space="720"/>
        </w:sectPr>
      </w:pPr>
    </w:p>
    <w:p w:rsidR="005C38D8" w:rsidRDefault="00452B5F">
      <w:pPr>
        <w:pStyle w:val="BodyText"/>
        <w:spacing w:before="87"/>
        <w:ind w:left="540"/>
      </w:pPr>
      <w:r>
        <w:rPr>
          <w:spacing w:val="-5"/>
        </w:rPr>
        <w:lastRenderedPageBreak/>
        <w:t>To</w:t>
      </w:r>
    </w:p>
    <w:p w:rsidR="005C38D8" w:rsidRDefault="00452B5F">
      <w:pPr>
        <w:pStyle w:val="Heading3"/>
        <w:ind w:left="540" w:right="8818" w:firstLine="0"/>
      </w:pPr>
      <w:r>
        <w:t xml:space="preserve">TheSecretary, </w:t>
      </w:r>
      <w:r>
        <w:rPr>
          <w:spacing w:val="-4"/>
        </w:rPr>
        <w:t xml:space="preserve">APMC </w:t>
      </w:r>
      <w:r w:rsidR="00A32A84">
        <w:rPr>
          <w:spacing w:val="-2"/>
        </w:rPr>
        <w:t>TUMKUR</w:t>
      </w:r>
    </w:p>
    <w:p w:rsidR="005C38D8" w:rsidRDefault="00452B5F">
      <w:pPr>
        <w:pStyle w:val="BodyText"/>
        <w:ind w:left="596" w:right="1297"/>
        <w:jc w:val="right"/>
      </w:pPr>
      <w:r>
        <w:t>Weherebyagreetofinancethetenderer,Sri.............................Tothetune</w:t>
      </w:r>
      <w:r>
        <w:rPr>
          <w:spacing w:val="-5"/>
        </w:rPr>
        <w:t>of</w:t>
      </w:r>
    </w:p>
    <w:p w:rsidR="005C38D8" w:rsidRPr="00466216" w:rsidRDefault="00452B5F" w:rsidP="00466216">
      <w:pPr>
        <w:tabs>
          <w:tab w:val="left" w:leader="dot" w:pos="3335"/>
        </w:tabs>
        <w:spacing w:line="276" w:lineRule="exact"/>
        <w:ind w:left="540"/>
        <w:rPr>
          <w:spacing w:val="-1"/>
          <w:sz w:val="24"/>
        </w:rPr>
      </w:pPr>
      <w:r>
        <w:rPr>
          <w:sz w:val="24"/>
        </w:rPr>
        <w:t>Rs...................</w:t>
      </w:r>
      <w:r>
        <w:rPr>
          <w:spacing w:val="-5"/>
          <w:sz w:val="24"/>
        </w:rPr>
        <w:t>(Rs</w:t>
      </w:r>
      <w:r>
        <w:rPr>
          <w:sz w:val="24"/>
        </w:rPr>
        <w:tab/>
        <w:t>Words)fortheworkof</w:t>
      </w:r>
      <w:r w:rsidR="005F2853">
        <w:rPr>
          <w:sz w:val="24"/>
        </w:rPr>
        <w:t xml:space="preserve">:- </w:t>
      </w:r>
      <w:r w:rsidR="00CF2D17" w:rsidRPr="00DB02C5">
        <w:rPr>
          <w:rFonts w:ascii="Nirmala UI" w:hAnsi="Nirmala UI" w:cs="Nirmala UI"/>
          <w:szCs w:val="16"/>
        </w:rPr>
        <w:t>2025-26</w:t>
      </w:r>
      <w:r w:rsidR="00CF2D17" w:rsidRPr="00DB02C5">
        <w:rPr>
          <w:rFonts w:ascii="Tunga" w:hAnsi="Tunga" w:cs="Tunga"/>
          <w:szCs w:val="16"/>
        </w:rPr>
        <w:t>ನೇ</w:t>
      </w:r>
      <w:r w:rsidR="00CF2D17" w:rsidRPr="00DB02C5">
        <w:rPr>
          <w:rFonts w:ascii="Nirmala UI" w:hAnsi="Nirmala UI" w:cs="Nirmala UI"/>
          <w:szCs w:val="16"/>
        </w:rPr>
        <w:t xml:space="preserve"> </w:t>
      </w:r>
      <w:r w:rsidR="00CF2D17" w:rsidRPr="00DB02C5">
        <w:rPr>
          <w:rFonts w:ascii="Tunga" w:hAnsi="Tunga" w:cs="Tunga"/>
          <w:szCs w:val="16"/>
        </w:rPr>
        <w:t>ಸಾಲಿನ</w:t>
      </w:r>
      <w:r w:rsidR="00CF2D17" w:rsidRPr="00DB02C5">
        <w:rPr>
          <w:rFonts w:ascii="Nirmala UI" w:hAnsi="Nirmala UI" w:cs="Nirmala UI"/>
          <w:szCs w:val="16"/>
        </w:rPr>
        <w:t xml:space="preserve"> </w:t>
      </w:r>
      <w:r w:rsidR="00CF2D17" w:rsidRPr="00DB02C5">
        <w:rPr>
          <w:rFonts w:ascii="Tunga" w:hAnsi="Tunga" w:cs="Tunga"/>
          <w:szCs w:val="16"/>
        </w:rPr>
        <w:t>ವಾರ್ಷಿಕ</w:t>
      </w:r>
      <w:r w:rsidR="00CF2D17" w:rsidRPr="00DB02C5">
        <w:rPr>
          <w:rFonts w:ascii="Nirmala UI" w:hAnsi="Nirmala UI" w:cs="Nirmala UI"/>
          <w:szCs w:val="16"/>
        </w:rPr>
        <w:t xml:space="preserve"> </w:t>
      </w:r>
      <w:r w:rsidR="00CF2D17" w:rsidRPr="00DB02C5">
        <w:rPr>
          <w:rFonts w:ascii="Tunga" w:hAnsi="Tunga" w:cs="Tunga"/>
          <w:szCs w:val="16"/>
        </w:rPr>
        <w:t>ಕ್ರಿಯಾ</w:t>
      </w:r>
      <w:r w:rsidR="00CF2D17" w:rsidRPr="00DB02C5">
        <w:rPr>
          <w:rFonts w:ascii="Nirmala UI" w:hAnsi="Nirmala UI" w:cs="Nirmala UI"/>
          <w:szCs w:val="16"/>
        </w:rPr>
        <w:t xml:space="preserve"> </w:t>
      </w:r>
      <w:r w:rsidR="00CF2D17" w:rsidRPr="00DB02C5">
        <w:rPr>
          <w:rFonts w:ascii="Tunga" w:hAnsi="Tunga" w:cs="Tunga"/>
          <w:szCs w:val="16"/>
        </w:rPr>
        <w:t>ಯೋಜನೆಯಡಿ</w:t>
      </w:r>
      <w:r w:rsidR="00CF2D17" w:rsidRPr="00DB02C5">
        <w:rPr>
          <w:rFonts w:ascii="Nirmala UI" w:hAnsi="Nirmala UI" w:cs="Nirmala UI"/>
          <w:szCs w:val="16"/>
        </w:rPr>
        <w:t xml:space="preserve"> </w:t>
      </w:r>
      <w:r w:rsidR="00CF2D17" w:rsidRPr="00DB02C5">
        <w:rPr>
          <w:rFonts w:ascii="Tunga" w:hAnsi="Tunga" w:cs="Tunga"/>
          <w:szCs w:val="16"/>
        </w:rPr>
        <w:t>ಸಮಿತಿಯ</w:t>
      </w:r>
      <w:r w:rsidR="00CF2D17" w:rsidRPr="00DB02C5">
        <w:rPr>
          <w:rFonts w:ascii="Nirmala UI" w:hAnsi="Nirmala UI" w:cs="Nirmala UI"/>
          <w:szCs w:val="16"/>
        </w:rPr>
        <w:t xml:space="preserve"> </w:t>
      </w:r>
      <w:r w:rsidR="00CF2D17" w:rsidRPr="00DB02C5">
        <w:rPr>
          <w:rFonts w:ascii="Tunga" w:hAnsi="Tunga" w:cs="Tunga"/>
          <w:szCs w:val="16"/>
        </w:rPr>
        <w:t>ಅಂತರಸನಹಳ್ಳಿ</w:t>
      </w:r>
      <w:r w:rsidR="00CF2D17" w:rsidRPr="00DB02C5">
        <w:rPr>
          <w:rFonts w:ascii="Nirmala UI" w:hAnsi="Nirmala UI" w:cs="Nirmala UI"/>
          <w:szCs w:val="16"/>
        </w:rPr>
        <w:t xml:space="preserve"> </w:t>
      </w:r>
      <w:r w:rsidR="00CF2D17" w:rsidRPr="00DB02C5">
        <w:rPr>
          <w:rFonts w:ascii="Tunga" w:hAnsi="Tunga" w:cs="Tunga"/>
          <w:szCs w:val="16"/>
        </w:rPr>
        <w:t>ಮಾರುಕಟ್ಟೆ</w:t>
      </w:r>
      <w:r w:rsidR="00CF2D17" w:rsidRPr="00DB02C5">
        <w:rPr>
          <w:rFonts w:ascii="Nirmala UI" w:hAnsi="Nirmala UI" w:cs="Nirmala UI"/>
          <w:szCs w:val="16"/>
        </w:rPr>
        <w:t xml:space="preserve"> </w:t>
      </w:r>
      <w:r w:rsidR="00CF2D17" w:rsidRPr="00DB02C5">
        <w:rPr>
          <w:rFonts w:ascii="Tunga" w:hAnsi="Tunga" w:cs="Tunga"/>
          <w:szCs w:val="16"/>
        </w:rPr>
        <w:t>ಉಪಪ್ರಾಂಗಣದ</w:t>
      </w:r>
      <w:r w:rsidR="00CF2D17" w:rsidRPr="00DB02C5">
        <w:rPr>
          <w:rFonts w:ascii="Nirmala UI" w:hAnsi="Nirmala UI" w:cs="Nirmala UI"/>
          <w:szCs w:val="16"/>
        </w:rPr>
        <w:t xml:space="preserve"> </w:t>
      </w:r>
      <w:r w:rsidR="00CF2D17" w:rsidRPr="00DB02C5">
        <w:rPr>
          <w:rFonts w:ascii="Tunga" w:hAnsi="Tunga" w:cs="Tunga"/>
          <w:szCs w:val="16"/>
        </w:rPr>
        <w:t>ಹೂವು</w:t>
      </w:r>
      <w:r w:rsidR="00CF2D17" w:rsidRPr="00DB02C5">
        <w:rPr>
          <w:rFonts w:ascii="Nirmala UI" w:hAnsi="Nirmala UI" w:cs="Nirmala UI"/>
          <w:szCs w:val="16"/>
        </w:rPr>
        <w:t xml:space="preserve">, </w:t>
      </w:r>
      <w:r w:rsidR="00CF2D17" w:rsidRPr="00DB02C5">
        <w:rPr>
          <w:rFonts w:ascii="Tunga" w:hAnsi="Tunga" w:cs="Tunga"/>
          <w:szCs w:val="16"/>
        </w:rPr>
        <w:t>ಹಣ್ಣು</w:t>
      </w:r>
      <w:r w:rsidR="00CF2D17" w:rsidRPr="00DB02C5">
        <w:rPr>
          <w:rFonts w:ascii="Nirmala UI" w:hAnsi="Nirmala UI" w:cs="Nirmala UI"/>
          <w:szCs w:val="16"/>
        </w:rPr>
        <w:t xml:space="preserve"> </w:t>
      </w:r>
      <w:r w:rsidR="00CF2D17" w:rsidRPr="00DB02C5">
        <w:rPr>
          <w:rFonts w:ascii="Tunga" w:hAnsi="Tunga" w:cs="Tunga"/>
          <w:szCs w:val="16"/>
        </w:rPr>
        <w:t>ಮತ್ತು</w:t>
      </w:r>
      <w:r w:rsidR="00CF2D17" w:rsidRPr="00DB02C5">
        <w:rPr>
          <w:rFonts w:ascii="Nirmala UI" w:hAnsi="Nirmala UI" w:cs="Nirmala UI"/>
          <w:szCs w:val="16"/>
        </w:rPr>
        <w:t xml:space="preserve"> </w:t>
      </w:r>
      <w:r w:rsidR="00CF2D17" w:rsidRPr="00DB02C5">
        <w:rPr>
          <w:rFonts w:ascii="Tunga" w:hAnsi="Tunga" w:cs="Tunga"/>
          <w:szCs w:val="16"/>
        </w:rPr>
        <w:t>ತರಕಾರಿ</w:t>
      </w:r>
      <w:r w:rsidR="00CF2D17" w:rsidRPr="00DB02C5">
        <w:rPr>
          <w:rFonts w:ascii="Nirmala UI" w:hAnsi="Nirmala UI" w:cs="Nirmala UI"/>
          <w:szCs w:val="16"/>
        </w:rPr>
        <w:t xml:space="preserve"> </w:t>
      </w:r>
      <w:r w:rsidR="00CF2D17" w:rsidRPr="00DB02C5">
        <w:rPr>
          <w:rFonts w:ascii="Tunga" w:hAnsi="Tunga" w:cs="Tunga"/>
          <w:szCs w:val="16"/>
        </w:rPr>
        <w:t>ಉತ್ಪನ್ನಗಳಿಗೆ</w:t>
      </w:r>
      <w:r w:rsidR="00CF2D17" w:rsidRPr="00DB02C5">
        <w:rPr>
          <w:rFonts w:ascii="Nirmala UI" w:hAnsi="Nirmala UI" w:cs="Nirmala UI"/>
          <w:szCs w:val="16"/>
        </w:rPr>
        <w:t xml:space="preserve"> </w:t>
      </w:r>
      <w:r w:rsidR="00CF2D17" w:rsidRPr="00DB02C5">
        <w:rPr>
          <w:rFonts w:ascii="Tunga" w:hAnsi="Tunga" w:cs="Tunga"/>
          <w:szCs w:val="16"/>
        </w:rPr>
        <w:t>ಬಿಸಿಲು</w:t>
      </w:r>
      <w:r w:rsidR="00CF2D17" w:rsidRPr="00DB02C5">
        <w:rPr>
          <w:rFonts w:ascii="Nirmala UI" w:hAnsi="Nirmala UI" w:cs="Nirmala UI"/>
          <w:szCs w:val="16"/>
        </w:rPr>
        <w:t xml:space="preserve"> </w:t>
      </w:r>
      <w:r w:rsidR="00CF2D17" w:rsidRPr="00DB02C5">
        <w:rPr>
          <w:rFonts w:ascii="Tunga" w:hAnsi="Tunga" w:cs="Tunga"/>
          <w:szCs w:val="16"/>
        </w:rPr>
        <w:t>ಮಳೆ</w:t>
      </w:r>
      <w:r w:rsidR="00CF2D17" w:rsidRPr="00DB02C5">
        <w:rPr>
          <w:rFonts w:ascii="Nirmala UI" w:hAnsi="Nirmala UI" w:cs="Nirmala UI"/>
          <w:szCs w:val="16"/>
        </w:rPr>
        <w:t xml:space="preserve"> </w:t>
      </w:r>
      <w:r w:rsidR="00CF2D17" w:rsidRPr="00DB02C5">
        <w:rPr>
          <w:rFonts w:ascii="Tunga" w:hAnsi="Tunga" w:cs="Tunga"/>
          <w:szCs w:val="16"/>
        </w:rPr>
        <w:t>ಬೀಳದಂತೆ</w:t>
      </w:r>
      <w:r w:rsidR="00CF2D17" w:rsidRPr="00DB02C5">
        <w:rPr>
          <w:rFonts w:ascii="Nirmala UI" w:hAnsi="Nirmala UI" w:cs="Nirmala UI"/>
          <w:szCs w:val="16"/>
        </w:rPr>
        <w:t xml:space="preserve"> </w:t>
      </w:r>
      <w:r w:rsidR="00CF2D17" w:rsidRPr="00DB02C5">
        <w:rPr>
          <w:rFonts w:ascii="Tunga" w:hAnsi="Tunga" w:cs="Tunga"/>
          <w:szCs w:val="16"/>
        </w:rPr>
        <w:t>ಒಂದನೇ</w:t>
      </w:r>
      <w:r w:rsidR="00CF2D17" w:rsidRPr="00DB02C5">
        <w:rPr>
          <w:rFonts w:ascii="Nirmala UI" w:hAnsi="Nirmala UI" w:cs="Nirmala UI"/>
          <w:szCs w:val="16"/>
        </w:rPr>
        <w:t xml:space="preserve"> </w:t>
      </w:r>
      <w:r w:rsidR="00CF2D17" w:rsidRPr="00DB02C5">
        <w:rPr>
          <w:rFonts w:ascii="Tunga" w:hAnsi="Tunga" w:cs="Tunga"/>
          <w:szCs w:val="16"/>
        </w:rPr>
        <w:t>ಮುಖ್ಯ</w:t>
      </w:r>
      <w:r w:rsidR="00CF2D17" w:rsidRPr="00DB02C5">
        <w:rPr>
          <w:rFonts w:ascii="Nirmala UI" w:hAnsi="Nirmala UI" w:cs="Nirmala UI"/>
          <w:szCs w:val="16"/>
        </w:rPr>
        <w:t xml:space="preserve"> </w:t>
      </w:r>
      <w:r w:rsidR="00CF2D17" w:rsidRPr="00DB02C5">
        <w:rPr>
          <w:rFonts w:ascii="Tunga" w:hAnsi="Tunga" w:cs="Tunga"/>
          <w:szCs w:val="16"/>
        </w:rPr>
        <w:t>ರಸ್ತೆ</w:t>
      </w:r>
      <w:r w:rsidR="00CF2D17" w:rsidRPr="00DB02C5">
        <w:rPr>
          <w:rFonts w:ascii="Nirmala UI" w:hAnsi="Nirmala UI" w:cs="Nirmala UI"/>
          <w:szCs w:val="16"/>
        </w:rPr>
        <w:t xml:space="preserve">, 5, 6 </w:t>
      </w:r>
      <w:r w:rsidR="00CF2D17" w:rsidRPr="00DB02C5">
        <w:rPr>
          <w:rFonts w:ascii="Tunga" w:hAnsi="Tunga" w:cs="Tunga"/>
          <w:szCs w:val="16"/>
        </w:rPr>
        <w:t>ಮತ್ತು</w:t>
      </w:r>
      <w:r w:rsidR="00CF2D17" w:rsidRPr="00DB02C5">
        <w:rPr>
          <w:rFonts w:ascii="Nirmala UI" w:hAnsi="Nirmala UI" w:cs="Nirmala UI"/>
          <w:szCs w:val="16"/>
        </w:rPr>
        <w:t xml:space="preserve"> 7</w:t>
      </w:r>
      <w:r w:rsidR="00CF2D17" w:rsidRPr="00DB02C5">
        <w:rPr>
          <w:rFonts w:ascii="Tunga" w:hAnsi="Tunga" w:cs="Tunga"/>
          <w:szCs w:val="16"/>
        </w:rPr>
        <w:t>ನೇ</w:t>
      </w:r>
      <w:r w:rsidR="00CF2D17" w:rsidRPr="00DB02C5">
        <w:rPr>
          <w:rFonts w:ascii="Nirmala UI" w:hAnsi="Nirmala UI" w:cs="Nirmala UI"/>
          <w:szCs w:val="16"/>
        </w:rPr>
        <w:t xml:space="preserve"> </w:t>
      </w:r>
      <w:r w:rsidR="00CF2D17" w:rsidRPr="00DB02C5">
        <w:rPr>
          <w:rFonts w:ascii="Tunga" w:hAnsi="Tunga" w:cs="Tunga"/>
          <w:szCs w:val="16"/>
        </w:rPr>
        <w:t>ಅಡ್ಡ</w:t>
      </w:r>
      <w:r w:rsidR="00CF2D17" w:rsidRPr="00DB02C5">
        <w:rPr>
          <w:rFonts w:ascii="Nirmala UI" w:hAnsi="Nirmala UI" w:cs="Nirmala UI"/>
          <w:szCs w:val="16"/>
        </w:rPr>
        <w:t xml:space="preserve"> </w:t>
      </w:r>
      <w:r w:rsidR="00CF2D17" w:rsidRPr="00DB02C5">
        <w:rPr>
          <w:rFonts w:ascii="Tunga" w:hAnsi="Tunga" w:cs="Tunga"/>
          <w:szCs w:val="16"/>
        </w:rPr>
        <w:t>ರಸ್ತೆಗಳಲ್ಲಿ</w:t>
      </w:r>
      <w:r w:rsidR="00CF2D17" w:rsidRPr="00DB02C5">
        <w:rPr>
          <w:rFonts w:ascii="Nirmala UI" w:hAnsi="Nirmala UI" w:cs="Nirmala UI"/>
          <w:szCs w:val="16"/>
        </w:rPr>
        <w:t xml:space="preserve"> </w:t>
      </w:r>
      <w:r w:rsidR="00CF2D17" w:rsidRPr="00DB02C5">
        <w:rPr>
          <w:rFonts w:ascii="Tunga" w:hAnsi="Tunga" w:cs="Tunga"/>
          <w:szCs w:val="16"/>
        </w:rPr>
        <w:t>ಗ್ಯಾಲ್</w:t>
      </w:r>
      <w:r w:rsidR="00CF2D17" w:rsidRPr="00DB02C5">
        <w:rPr>
          <w:rFonts w:ascii="MS Mincho" w:eastAsia="MS Mincho" w:hAnsi="MS Mincho" w:cs="MS Mincho" w:hint="eastAsia"/>
          <w:szCs w:val="16"/>
        </w:rPr>
        <w:t>‌</w:t>
      </w:r>
      <w:r w:rsidR="00CF2D17" w:rsidRPr="00DB02C5">
        <w:rPr>
          <w:rFonts w:ascii="Tunga" w:hAnsi="Tunga" w:cs="Tunga"/>
          <w:szCs w:val="16"/>
        </w:rPr>
        <w:t>ವ್ಯಾಲ್ಯೂಂ</w:t>
      </w:r>
      <w:r w:rsidR="00CF2D17" w:rsidRPr="00DB02C5">
        <w:rPr>
          <w:rFonts w:ascii="Nirmala UI" w:hAnsi="Nirmala UI" w:cs="Nirmala UI"/>
          <w:szCs w:val="16"/>
        </w:rPr>
        <w:t xml:space="preserve"> </w:t>
      </w:r>
      <w:r w:rsidR="00CF2D17" w:rsidRPr="00DB02C5">
        <w:rPr>
          <w:rFonts w:ascii="Tunga" w:hAnsi="Tunga" w:cs="Tunga"/>
          <w:szCs w:val="16"/>
        </w:rPr>
        <w:t>ಶೀಟ್</w:t>
      </w:r>
      <w:r w:rsidR="00CF2D17" w:rsidRPr="00DB02C5">
        <w:rPr>
          <w:rFonts w:ascii="MS Mincho" w:eastAsia="MS Mincho" w:hAnsi="MS Mincho" w:cs="MS Mincho" w:hint="eastAsia"/>
          <w:szCs w:val="16"/>
        </w:rPr>
        <w:t>‌</w:t>
      </w:r>
      <w:r w:rsidR="00CF2D17" w:rsidRPr="00DB02C5">
        <w:rPr>
          <w:rFonts w:ascii="Tunga" w:hAnsi="Tunga" w:cs="Tunga"/>
          <w:szCs w:val="16"/>
        </w:rPr>
        <w:t>ಗಳನ್ನು</w:t>
      </w:r>
      <w:r w:rsidR="00CF2D17" w:rsidRPr="00DB02C5">
        <w:rPr>
          <w:rFonts w:ascii="Nirmala UI" w:hAnsi="Nirmala UI" w:cs="Nirmala UI"/>
          <w:szCs w:val="16"/>
        </w:rPr>
        <w:t xml:space="preserve"> </w:t>
      </w:r>
      <w:r w:rsidR="00CF2D17" w:rsidRPr="00DB02C5">
        <w:rPr>
          <w:rFonts w:ascii="Tunga" w:hAnsi="Tunga" w:cs="Tunga"/>
          <w:szCs w:val="16"/>
        </w:rPr>
        <w:t>ಅಳವಡಿಸುವ</w:t>
      </w:r>
      <w:r w:rsidR="00CF2D17" w:rsidRPr="00DB02C5">
        <w:rPr>
          <w:rFonts w:ascii="Nirmala UI" w:hAnsi="Nirmala UI" w:cs="Nirmala UI"/>
          <w:szCs w:val="16"/>
        </w:rPr>
        <w:t xml:space="preserve"> </w:t>
      </w:r>
      <w:r w:rsidR="00CF2D17" w:rsidRPr="00DB02C5">
        <w:rPr>
          <w:rFonts w:ascii="Tunga" w:hAnsi="Tunga" w:cs="Tunga"/>
          <w:szCs w:val="16"/>
        </w:rPr>
        <w:t>ಕಾಮಗಾರಿ</w:t>
      </w:r>
      <w:r w:rsidR="0042620C" w:rsidRPr="0042620C">
        <w:rPr>
          <w:rFonts w:ascii="Nirmala UI" w:hAnsi="Nirmala UI" w:cs="Nirmala UI"/>
          <w:sz w:val="24"/>
        </w:rPr>
        <w:t>.</w:t>
      </w:r>
      <w:r>
        <w:rPr>
          <w:color w:val="0000FF"/>
          <w:sz w:val="24"/>
        </w:rPr>
        <w:t>@</w:t>
      </w:r>
      <w:r>
        <w:rPr>
          <w:sz w:val="24"/>
        </w:rPr>
        <w:t>TQ</w:t>
      </w:r>
      <w:r w:rsidR="00A32A84">
        <w:rPr>
          <w:sz w:val="24"/>
        </w:rPr>
        <w:t>TUMKUR</w:t>
      </w:r>
      <w:r>
        <w:rPr>
          <w:sz w:val="24"/>
        </w:rPr>
        <w:t xml:space="preserve">district </w:t>
      </w:r>
      <w:r w:rsidR="00A32A84">
        <w:rPr>
          <w:sz w:val="24"/>
        </w:rPr>
        <w:t>TUMKUR</w:t>
      </w:r>
      <w:r>
        <w:rPr>
          <w:sz w:val="24"/>
        </w:rPr>
        <w:t xml:space="preserve">theworkisallottedto himon tender </w:t>
      </w:r>
      <w:r>
        <w:rPr>
          <w:spacing w:val="-2"/>
          <w:sz w:val="24"/>
        </w:rPr>
        <w:t>basis.</w:t>
      </w:r>
    </w:p>
    <w:p w:rsidR="005C38D8" w:rsidRDefault="00452B5F">
      <w:pPr>
        <w:pStyle w:val="BodyText"/>
        <w:ind w:left="596" w:right="1300"/>
        <w:jc w:val="right"/>
      </w:pPr>
      <w:r>
        <w:t>SignedbyScheduledBankAuthorized</w:t>
      </w:r>
      <w:r>
        <w:rPr>
          <w:spacing w:val="-2"/>
        </w:rPr>
        <w:t>Signatory</w:t>
      </w:r>
    </w:p>
    <w:p w:rsidR="005C38D8" w:rsidRDefault="00F47049">
      <w:pPr>
        <w:pStyle w:val="BodyText"/>
        <w:spacing w:before="8"/>
        <w:rPr>
          <w:sz w:val="12"/>
        </w:rPr>
      </w:pPr>
      <w:r w:rsidRPr="00F47049">
        <w:rPr>
          <w:noProof/>
        </w:rPr>
        <w:pict>
          <v:shape id="Graphic 5" o:spid="_x0000_s2070" style="position:absolute;margin-left:1in;margin-top:8.55pt;width:443.1pt;height:.1pt;z-index:-251658237;visibility:visible;mso-wrap-style:square;mso-wrap-distance-left:0;mso-wrap-distance-top:0;mso-wrap-distance-right:0;mso-wrap-distance-bottom:0;mso-position-horizontal:absolute;mso-position-horizontal-relative:page;mso-position-vertical:absolute;mso-position-vertical-relative:text;v-text-anchor:top" coordsize="56273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" path="m,l5626893,e" filled="f" strokeweight=".31325mm">
            <v:stroke dashstyle="dash"/>
            <v:path arrowok="t"/>
            <w10:wrap type="topAndBottom" anchorx="page"/>
          </v:shape>
        </w:pict>
      </w:r>
    </w:p>
    <w:p w:rsidR="005C38D8" w:rsidRDefault="00452B5F">
      <w:pPr>
        <w:pStyle w:val="ListParagraph"/>
        <w:numPr>
          <w:ilvl w:val="1"/>
          <w:numId w:val="52"/>
        </w:numPr>
        <w:tabs>
          <w:tab w:val="left" w:pos="1672"/>
          <w:tab w:val="left" w:pos="3380"/>
        </w:tabs>
        <w:spacing w:before="97"/>
        <w:ind w:right="1301" w:firstLine="0"/>
        <w:jc w:val="both"/>
        <w:rPr>
          <w:sz w:val="24"/>
        </w:rPr>
      </w:pPr>
      <w:r>
        <w:rPr>
          <w:spacing w:val="-4"/>
          <w:sz w:val="24"/>
        </w:rPr>
        <w:t>(e)</w:t>
      </w:r>
      <w:r>
        <w:rPr>
          <w:sz w:val="24"/>
        </w:rPr>
        <w:tab/>
        <w:t>In the case of the death of the contractor after executing the agreement /</w:t>
      </w:r>
      <w:r>
        <w:rPr>
          <w:sz w:val="24"/>
        </w:rPr>
        <w:tab/>
        <w:t>commencement of the work, his legal heir, if is an eligible registeredcontractorandiswillingcanexecuteandcompletetheworkattheaccepted tender rates</w:t>
      </w:r>
    </w:p>
    <w:p w:rsidR="005C38D8" w:rsidRDefault="00452B5F">
      <w:pPr>
        <w:pStyle w:val="ListParagraph"/>
        <w:numPr>
          <w:ilvl w:val="1"/>
          <w:numId w:val="52"/>
        </w:numPr>
        <w:tabs>
          <w:tab w:val="left" w:pos="3380"/>
        </w:tabs>
        <w:ind w:left="3380" w:hanging="2132"/>
        <w:jc w:val="both"/>
        <w:rPr>
          <w:sz w:val="24"/>
        </w:rPr>
      </w:pPr>
      <w:r>
        <w:rPr>
          <w:sz w:val="24"/>
        </w:rPr>
        <w:t xml:space="preserve">irrespectiveof thecost ofthe </w:t>
      </w:r>
      <w:r>
        <w:rPr>
          <w:spacing w:val="-2"/>
          <w:sz w:val="24"/>
        </w:rPr>
        <w:t>work.</w:t>
      </w:r>
    </w:p>
    <w:p w:rsidR="005C38D8" w:rsidRDefault="00452B5F">
      <w:pPr>
        <w:pStyle w:val="ListParagraph"/>
        <w:numPr>
          <w:ilvl w:val="1"/>
          <w:numId w:val="52"/>
        </w:numPr>
        <w:tabs>
          <w:tab w:val="left" w:pos="1672"/>
          <w:tab w:val="left" w:pos="3380"/>
        </w:tabs>
        <w:ind w:right="1299" w:firstLine="0"/>
        <w:jc w:val="both"/>
        <w:rPr>
          <w:sz w:val="24"/>
        </w:rPr>
      </w:pPr>
      <w:r>
        <w:rPr>
          <w:spacing w:val="-4"/>
          <w:sz w:val="24"/>
        </w:rPr>
        <w:t>(f)</w:t>
      </w:r>
      <w:r>
        <w:rPr>
          <w:sz w:val="24"/>
        </w:rPr>
        <w:tab/>
        <w:t>Necessary work experience certificate issued by the competent authority not</w:t>
      </w:r>
      <w:r>
        <w:rPr>
          <w:sz w:val="24"/>
        </w:rPr>
        <w:tab/>
        <w:t>belowtherankofExecutiveEngineer,indicatingthename/items of work</w:t>
      </w:r>
      <w:r>
        <w:rPr>
          <w:sz w:val="24"/>
        </w:rPr>
        <w:tab/>
        <w:t>executed, date of commencement, date of completion and the total cost of work</w:t>
      </w:r>
    </w:p>
    <w:p w:rsidR="005C38D8" w:rsidRDefault="00452B5F">
      <w:pPr>
        <w:pStyle w:val="ListParagraph"/>
        <w:numPr>
          <w:ilvl w:val="1"/>
          <w:numId w:val="52"/>
        </w:numPr>
        <w:tabs>
          <w:tab w:val="left" w:pos="1672"/>
        </w:tabs>
        <w:spacing w:before="1"/>
        <w:ind w:left="1672" w:hanging="424"/>
        <w:jc w:val="both"/>
        <w:rPr>
          <w:sz w:val="24"/>
        </w:rPr>
      </w:pPr>
      <w:r>
        <w:rPr>
          <w:sz w:val="24"/>
        </w:rPr>
        <w:t>executedshallbeenclosedto thetender.Tenderswithoutthesedetailsare</w:t>
      </w:r>
      <w:r>
        <w:rPr>
          <w:spacing w:val="-2"/>
          <w:sz w:val="24"/>
        </w:rPr>
        <w:t>liable.</w:t>
      </w:r>
    </w:p>
    <w:p w:rsidR="005C38D8" w:rsidRPr="00C616F3" w:rsidRDefault="00452B5F" w:rsidP="00C616F3">
      <w:pPr>
        <w:pStyle w:val="ListParagraph"/>
        <w:numPr>
          <w:ilvl w:val="1"/>
          <w:numId w:val="52"/>
        </w:numPr>
        <w:tabs>
          <w:tab w:val="left" w:pos="1672"/>
        </w:tabs>
        <w:ind w:left="1672" w:hanging="424"/>
        <w:jc w:val="both"/>
        <w:rPr>
          <w:sz w:val="24"/>
        </w:rPr>
      </w:pPr>
      <w:r>
        <w:rPr>
          <w:sz w:val="24"/>
        </w:rPr>
        <w:t>for</w:t>
      </w:r>
      <w:r>
        <w:rPr>
          <w:spacing w:val="-2"/>
          <w:sz w:val="24"/>
        </w:rPr>
        <w:t xml:space="preserve"> disqualification.</w:t>
      </w:r>
    </w:p>
    <w:p w:rsidR="005C38D8" w:rsidRDefault="00452B5F">
      <w:pPr>
        <w:pStyle w:val="Heading3"/>
        <w:numPr>
          <w:ilvl w:val="2"/>
          <w:numId w:val="55"/>
        </w:numPr>
        <w:tabs>
          <w:tab w:val="left" w:pos="1106"/>
        </w:tabs>
        <w:ind w:right="1300" w:hanging="567"/>
      </w:pPr>
      <w:r>
        <w:t>To qualify for a package of contracts made up of this and other contracts for whichtendersareinvitedinthisIFT,theTenderermustdemonstratehaving experience and resources to meet the aggregate of thequalifying criteria for theindividual contracts. - Not applicable.</w:t>
      </w:r>
    </w:p>
    <w:p w:rsidR="005C38D8" w:rsidRDefault="005C38D8">
      <w:pPr>
        <w:pStyle w:val="BodyText"/>
        <w:rPr>
          <w:b/>
        </w:rPr>
      </w:pPr>
    </w:p>
    <w:p w:rsidR="005C38D8" w:rsidRDefault="00452B5F">
      <w:pPr>
        <w:pStyle w:val="ListParagraph"/>
        <w:numPr>
          <w:ilvl w:val="1"/>
          <w:numId w:val="55"/>
        </w:numPr>
        <w:tabs>
          <w:tab w:val="left" w:pos="1260"/>
          <w:tab w:val="left" w:pos="1379"/>
        </w:tabs>
        <w:ind w:right="1301" w:hanging="360"/>
        <w:jc w:val="both"/>
        <w:rPr>
          <w:sz w:val="24"/>
        </w:rPr>
      </w:pPr>
      <w:r>
        <w:rPr>
          <w:sz w:val="24"/>
        </w:rPr>
        <w:tab/>
        <w:t>Sub-contractors’ experience and resources shall not be taken into account in determiningtheTenderer’scompliancewiththequalifyingcriteriaexcepttotheextent stated in 3.2 (d) and (e) above.</w:t>
      </w:r>
    </w:p>
    <w:p w:rsidR="005C38D8" w:rsidRDefault="00452B5F">
      <w:pPr>
        <w:pStyle w:val="ListParagraph"/>
        <w:numPr>
          <w:ilvl w:val="1"/>
          <w:numId w:val="55"/>
        </w:numPr>
        <w:tabs>
          <w:tab w:val="left" w:pos="1260"/>
        </w:tabs>
        <w:spacing w:before="185"/>
        <w:ind w:right="1299" w:hanging="360"/>
        <w:jc w:val="both"/>
        <w:rPr>
          <w:sz w:val="24"/>
        </w:rPr>
      </w:pPr>
      <w:r>
        <w:rPr>
          <w:sz w:val="24"/>
        </w:rPr>
        <w:t>Tenderers who meet the above specified minimum qualifying criteria, will only be qualified, if their available tender capacity is more than the total tender value. The available tender capacity will be calculated as under:</w:t>
      </w:r>
    </w:p>
    <w:p w:rsidR="005C38D8" w:rsidRDefault="005C38D8">
      <w:pPr>
        <w:pStyle w:val="BodyText"/>
        <w:spacing w:before="1"/>
      </w:pPr>
    </w:p>
    <w:p w:rsidR="005C38D8" w:rsidRDefault="00452B5F">
      <w:pPr>
        <w:pStyle w:val="Heading3"/>
        <w:ind w:left="2573" w:firstLine="0"/>
      </w:pPr>
      <w:r>
        <w:t>Assessedavailabletendercapacity=</w:t>
      </w:r>
      <w:r>
        <w:rPr>
          <w:color w:val="FF0000"/>
        </w:rPr>
        <w:t xml:space="preserve">(A*N*1.5 -B </w:t>
      </w:r>
      <w:r>
        <w:rPr>
          <w:color w:val="FF0000"/>
          <w:spacing w:val="-10"/>
        </w:rPr>
        <w:t>)</w:t>
      </w:r>
    </w:p>
    <w:p w:rsidR="005C38D8" w:rsidRDefault="00452B5F">
      <w:pPr>
        <w:pStyle w:val="BodyText"/>
        <w:ind w:left="1620"/>
      </w:pPr>
      <w:r>
        <w:rPr>
          <w:spacing w:val="-4"/>
        </w:rPr>
        <w:t>where</w:t>
      </w:r>
    </w:p>
    <w:p w:rsidR="005C38D8" w:rsidRDefault="00452B5F">
      <w:pPr>
        <w:pStyle w:val="BodyText"/>
        <w:ind w:left="1620" w:right="1300"/>
        <w:jc w:val="both"/>
      </w:pPr>
      <w:r>
        <w:t xml:space="preserve">A = Maximum value of civil engineering works executed in any one year during thelast five years </w:t>
      </w:r>
      <w:r>
        <w:rPr>
          <w:i/>
        </w:rPr>
        <w:t xml:space="preserve">(updated </w:t>
      </w:r>
      <w:r>
        <w:rPr>
          <w:i/>
          <w:color w:val="FF0000"/>
        </w:rPr>
        <w:t>to 202</w:t>
      </w:r>
      <w:r w:rsidR="000179B1">
        <w:rPr>
          <w:i/>
          <w:color w:val="FF0000"/>
        </w:rPr>
        <w:t>5</w:t>
      </w:r>
      <w:r>
        <w:rPr>
          <w:i/>
          <w:color w:val="FF0000"/>
        </w:rPr>
        <w:t>-2</w:t>
      </w:r>
      <w:r w:rsidR="000179B1">
        <w:rPr>
          <w:i/>
          <w:color w:val="FF0000"/>
        </w:rPr>
        <w:t>6</w:t>
      </w:r>
      <w:r>
        <w:rPr>
          <w:i/>
        </w:rPr>
        <w:t xml:space="preserve">price level) </w:t>
      </w:r>
      <w:r>
        <w:t>taking into accountthe completed as well as works in progress.</w:t>
      </w:r>
    </w:p>
    <w:p w:rsidR="005C38D8" w:rsidRDefault="00452B5F">
      <w:pPr>
        <w:pStyle w:val="BodyText"/>
        <w:ind w:left="1620" w:right="1302"/>
        <w:jc w:val="both"/>
      </w:pPr>
      <w:r>
        <w:t xml:space="preserve">N=Numberofyearsprescribedforcompletionoftheworksforwhichtendersare invited. </w:t>
      </w:r>
      <w:r w:rsidRPr="00CF2D17">
        <w:rPr>
          <w:color w:val="FF0000"/>
        </w:rPr>
        <w:t>0.</w:t>
      </w:r>
      <w:r w:rsidR="005E464A" w:rsidRPr="00CF2D17">
        <w:rPr>
          <w:color w:val="FF0000"/>
        </w:rPr>
        <w:t>92</w:t>
      </w:r>
      <w:r w:rsidRPr="00CF2D17">
        <w:rPr>
          <w:color w:val="FF0000"/>
        </w:rPr>
        <w:t>year</w:t>
      </w:r>
    </w:p>
    <w:p w:rsidR="005C38D8" w:rsidRDefault="00452B5F">
      <w:pPr>
        <w:pStyle w:val="BodyText"/>
        <w:ind w:left="1620" w:right="1296"/>
        <w:jc w:val="both"/>
      </w:pPr>
      <w:r>
        <w:t xml:space="preserve">B = Value, at </w:t>
      </w:r>
      <w:r>
        <w:rPr>
          <w:color w:val="FF0000"/>
        </w:rPr>
        <w:t>202</w:t>
      </w:r>
      <w:r w:rsidR="000179B1">
        <w:rPr>
          <w:color w:val="FF0000"/>
        </w:rPr>
        <w:t>5</w:t>
      </w:r>
      <w:r>
        <w:rPr>
          <w:color w:val="FF0000"/>
        </w:rPr>
        <w:t>-2</w:t>
      </w:r>
      <w:r w:rsidR="000179B1">
        <w:rPr>
          <w:color w:val="FF0000"/>
        </w:rPr>
        <w:t>6</w:t>
      </w:r>
      <w:r>
        <w:t xml:space="preserve">price level of existing commitments and on-going works to be completed during the next </w:t>
      </w:r>
      <w:r w:rsidR="00E9052D" w:rsidRPr="00CF2D17">
        <w:rPr>
          <w:color w:val="FF0000"/>
        </w:rPr>
        <w:t>11</w:t>
      </w:r>
      <w:r w:rsidRPr="00CF2D17">
        <w:rPr>
          <w:color w:val="FF0000"/>
        </w:rPr>
        <w:t>Months</w:t>
      </w:r>
    </w:p>
    <w:p w:rsidR="005C38D8" w:rsidRDefault="00452B5F">
      <w:pPr>
        <w:spacing w:before="161"/>
        <w:ind w:left="1620" w:right="1296" w:hanging="1080"/>
        <w:jc w:val="both"/>
        <w:rPr>
          <w:i/>
          <w:sz w:val="24"/>
        </w:rPr>
      </w:pPr>
      <w:r>
        <w:rPr>
          <w:b/>
          <w:i/>
          <w:sz w:val="24"/>
        </w:rPr>
        <w:t>Note:</w:t>
      </w:r>
      <w:r>
        <w:rPr>
          <w:i/>
          <w:sz w:val="24"/>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5C38D8" w:rsidRDefault="005C38D8">
      <w:pPr>
        <w:jc w:val="both"/>
        <w:rPr>
          <w:sz w:val="24"/>
        </w:rPr>
        <w:sectPr w:rsidR="005C38D8" w:rsidSect="009F52C1">
          <w:pgSz w:w="11910" w:h="16840"/>
          <w:pgMar w:top="1160" w:right="140" w:bottom="960" w:left="900" w:header="716" w:footer="711" w:gutter="0"/>
          <w:cols w:space="720"/>
        </w:sectPr>
      </w:pPr>
    </w:p>
    <w:p w:rsidR="005C38D8" w:rsidRDefault="00452B5F">
      <w:pPr>
        <w:pStyle w:val="ListParagraph"/>
        <w:numPr>
          <w:ilvl w:val="1"/>
          <w:numId w:val="50"/>
        </w:numPr>
        <w:tabs>
          <w:tab w:val="left" w:pos="1260"/>
        </w:tabs>
        <w:spacing w:before="87"/>
        <w:ind w:right="1304"/>
        <w:jc w:val="both"/>
        <w:rPr>
          <w:sz w:val="24"/>
        </w:rPr>
      </w:pPr>
      <w:r>
        <w:rPr>
          <w:sz w:val="24"/>
        </w:rPr>
        <w:lastRenderedPageBreak/>
        <w:t>Even though the Tenderers meet the above criteria, they are subject to be disqualified if they have:</w:t>
      </w:r>
    </w:p>
    <w:p w:rsidR="005C38D8" w:rsidRDefault="00452B5F">
      <w:pPr>
        <w:pStyle w:val="ListParagraph"/>
        <w:numPr>
          <w:ilvl w:val="2"/>
          <w:numId w:val="50"/>
        </w:numPr>
        <w:tabs>
          <w:tab w:val="left" w:pos="2160"/>
        </w:tabs>
        <w:spacing w:before="91"/>
        <w:ind w:right="1790"/>
        <w:rPr>
          <w:sz w:val="24"/>
        </w:rPr>
      </w:pPr>
      <w:r>
        <w:rPr>
          <w:sz w:val="24"/>
        </w:rPr>
        <w:t>made misleading or false representations in the forms, statements and attachmentssubmittedinproofofthequalificationrequirements;and/or</w:t>
      </w:r>
    </w:p>
    <w:p w:rsidR="005C38D8" w:rsidRDefault="00452B5F">
      <w:pPr>
        <w:pStyle w:val="ListParagraph"/>
        <w:numPr>
          <w:ilvl w:val="2"/>
          <w:numId w:val="50"/>
        </w:numPr>
        <w:tabs>
          <w:tab w:val="left" w:pos="2160"/>
        </w:tabs>
        <w:spacing w:before="140"/>
        <w:ind w:right="1515"/>
        <w:rPr>
          <w:sz w:val="24"/>
        </w:rPr>
      </w:pPr>
      <w:r>
        <w:rPr>
          <w:sz w:val="24"/>
        </w:rPr>
        <w:t>record of poor performance such as abandoning the works, not properly completingthecontract,inordinatedelaysincompletion,litigationhistory, or financial failures etc.; and/or</w:t>
      </w:r>
    </w:p>
    <w:p w:rsidR="005C38D8" w:rsidRDefault="00452B5F">
      <w:pPr>
        <w:pStyle w:val="ListParagraph"/>
        <w:numPr>
          <w:ilvl w:val="2"/>
          <w:numId w:val="50"/>
        </w:numPr>
        <w:tabs>
          <w:tab w:val="left" w:pos="2160"/>
        </w:tabs>
        <w:spacing w:before="115"/>
        <w:ind w:right="1480" w:hanging="540"/>
        <w:rPr>
          <w:sz w:val="24"/>
        </w:rPr>
      </w:pPr>
      <w:r>
        <w:rPr>
          <w:sz w:val="24"/>
        </w:rPr>
        <w:t>participated in the previous Tender for the same work and had quoted unreasonablyhightender pricesand couldnotfurnishrational</w:t>
      </w:r>
      <w:r>
        <w:rPr>
          <w:spacing w:val="-2"/>
          <w:sz w:val="24"/>
        </w:rPr>
        <w:t>justification.</w:t>
      </w:r>
    </w:p>
    <w:p w:rsidR="005C38D8" w:rsidRDefault="005C38D8">
      <w:pPr>
        <w:pStyle w:val="BodyText"/>
        <w:spacing w:before="240"/>
      </w:pPr>
    </w:p>
    <w:p w:rsidR="005C38D8" w:rsidRDefault="00452B5F">
      <w:pPr>
        <w:pStyle w:val="Heading3"/>
        <w:numPr>
          <w:ilvl w:val="0"/>
          <w:numId w:val="55"/>
        </w:numPr>
        <w:tabs>
          <w:tab w:val="left" w:pos="1106"/>
        </w:tabs>
        <w:ind w:hanging="566"/>
      </w:pPr>
      <w:r>
        <w:t>OneTenderper</w:t>
      </w:r>
      <w:r>
        <w:rPr>
          <w:spacing w:val="-2"/>
        </w:rPr>
        <w:t>Tenderer:</w:t>
      </w:r>
    </w:p>
    <w:p w:rsidR="005C38D8" w:rsidRDefault="00452B5F">
      <w:pPr>
        <w:pStyle w:val="BodyText"/>
        <w:tabs>
          <w:tab w:val="left" w:pos="1260"/>
        </w:tabs>
        <w:spacing w:before="61"/>
        <w:ind w:left="540"/>
      </w:pPr>
      <w:r>
        <w:rPr>
          <w:spacing w:val="-2"/>
        </w:rPr>
        <w:t>4.1.1</w:t>
      </w:r>
      <w:r>
        <w:tab/>
      </w:r>
      <w:r>
        <w:rPr>
          <w:spacing w:val="-2"/>
        </w:rPr>
        <w:t>deleted</w:t>
      </w:r>
    </w:p>
    <w:p w:rsidR="005C38D8" w:rsidRDefault="00452B5F">
      <w:pPr>
        <w:pStyle w:val="Heading3"/>
        <w:numPr>
          <w:ilvl w:val="0"/>
          <w:numId w:val="55"/>
        </w:numPr>
        <w:tabs>
          <w:tab w:val="left" w:pos="1260"/>
        </w:tabs>
        <w:spacing w:before="1"/>
        <w:ind w:left="1260" w:hanging="720"/>
      </w:pPr>
      <w:r>
        <w:t xml:space="preserve">Costof </w:t>
      </w:r>
      <w:r>
        <w:rPr>
          <w:spacing w:val="-2"/>
        </w:rPr>
        <w:t>Tendering:</w:t>
      </w:r>
    </w:p>
    <w:p w:rsidR="005C38D8" w:rsidRDefault="00452B5F">
      <w:pPr>
        <w:pStyle w:val="ListParagraph"/>
        <w:numPr>
          <w:ilvl w:val="1"/>
          <w:numId w:val="55"/>
        </w:numPr>
        <w:tabs>
          <w:tab w:val="left" w:pos="1111"/>
        </w:tabs>
        <w:spacing w:before="276"/>
        <w:ind w:left="1111" w:right="1302" w:hanging="572"/>
        <w:rPr>
          <w:sz w:val="24"/>
        </w:rPr>
      </w:pPr>
      <w:r>
        <w:rPr>
          <w:sz w:val="24"/>
        </w:rPr>
        <w:t>The tenderer shall bear all costs associated with the preparation and submission of his tender, and the Employer will in no case be responsible and liable for those costs.</w:t>
      </w:r>
    </w:p>
    <w:p w:rsidR="005C38D8" w:rsidRDefault="00452B5F">
      <w:pPr>
        <w:pStyle w:val="Heading3"/>
        <w:numPr>
          <w:ilvl w:val="0"/>
          <w:numId w:val="55"/>
        </w:numPr>
        <w:tabs>
          <w:tab w:val="left" w:pos="1106"/>
        </w:tabs>
        <w:spacing w:before="240"/>
        <w:ind w:hanging="566"/>
      </w:pPr>
      <w:r>
        <w:t>Site</w:t>
      </w:r>
      <w:r>
        <w:rPr>
          <w:spacing w:val="-2"/>
        </w:rPr>
        <w:t xml:space="preserve"> visit:</w:t>
      </w:r>
    </w:p>
    <w:p w:rsidR="005C38D8" w:rsidRDefault="00452B5F">
      <w:pPr>
        <w:pStyle w:val="BodyText"/>
        <w:spacing w:before="240"/>
        <w:ind w:left="1116" w:right="1298"/>
        <w:jc w:val="both"/>
      </w:pPr>
      <w:r>
        <w:t>The Tenderer at his own responsibility and risk is encouraged to visit and examine the SiteofWorks and its surroundings and obtain all information that may benecessaryfor preparingtheTenderandenteringintoacontractforconstructionoftheWorks.Thecost of visiting the Site shall be at the Tenderer’s own expense.</w:t>
      </w:r>
    </w:p>
    <w:p w:rsidR="005C38D8" w:rsidRDefault="005C38D8">
      <w:pPr>
        <w:pStyle w:val="BodyText"/>
      </w:pPr>
    </w:p>
    <w:p w:rsidR="005C38D8" w:rsidRDefault="00452B5F">
      <w:pPr>
        <w:pStyle w:val="Heading3"/>
        <w:numPr>
          <w:ilvl w:val="0"/>
          <w:numId w:val="56"/>
        </w:numPr>
        <w:tabs>
          <w:tab w:val="left" w:pos="4276"/>
        </w:tabs>
        <w:ind w:left="4276" w:hanging="335"/>
        <w:jc w:val="left"/>
      </w:pPr>
      <w:r>
        <w:rPr>
          <w:spacing w:val="-4"/>
        </w:rPr>
        <w:t>Tender</w:t>
      </w:r>
      <w:r>
        <w:rPr>
          <w:spacing w:val="-2"/>
        </w:rPr>
        <w:t>documents</w:t>
      </w:r>
    </w:p>
    <w:p w:rsidR="005C38D8" w:rsidRDefault="00452B5F">
      <w:pPr>
        <w:pStyle w:val="ListParagraph"/>
        <w:numPr>
          <w:ilvl w:val="0"/>
          <w:numId w:val="55"/>
        </w:numPr>
        <w:tabs>
          <w:tab w:val="left" w:pos="1106"/>
        </w:tabs>
        <w:ind w:hanging="566"/>
        <w:rPr>
          <w:b/>
          <w:sz w:val="24"/>
        </w:rPr>
      </w:pPr>
      <w:r>
        <w:rPr>
          <w:b/>
          <w:sz w:val="24"/>
        </w:rPr>
        <w:t>ContentofTender</w:t>
      </w:r>
      <w:r>
        <w:rPr>
          <w:b/>
          <w:spacing w:val="-2"/>
          <w:sz w:val="24"/>
        </w:rPr>
        <w:t xml:space="preserve"> documents</w:t>
      </w:r>
    </w:p>
    <w:p w:rsidR="005C38D8" w:rsidRDefault="005C38D8">
      <w:pPr>
        <w:pStyle w:val="BodyText"/>
        <w:rPr>
          <w:b/>
        </w:rPr>
      </w:pPr>
    </w:p>
    <w:p w:rsidR="005C38D8" w:rsidRDefault="00452B5F">
      <w:pPr>
        <w:pStyle w:val="ListParagraph"/>
        <w:numPr>
          <w:ilvl w:val="1"/>
          <w:numId w:val="55"/>
        </w:numPr>
        <w:tabs>
          <w:tab w:val="left" w:pos="1106"/>
        </w:tabs>
        <w:ind w:left="1106" w:hanging="566"/>
        <w:rPr>
          <w:sz w:val="24"/>
        </w:rPr>
      </w:pPr>
      <w:r>
        <w:rPr>
          <w:sz w:val="24"/>
        </w:rPr>
        <w:t>Theset oftender documentsshall haveall theSections giveninPage</w:t>
      </w:r>
      <w:r>
        <w:rPr>
          <w:spacing w:val="-5"/>
          <w:sz w:val="24"/>
        </w:rPr>
        <w:t>2:</w:t>
      </w:r>
    </w:p>
    <w:p w:rsidR="005C38D8" w:rsidRDefault="00452B5F">
      <w:pPr>
        <w:pStyle w:val="ListParagraph"/>
        <w:numPr>
          <w:ilvl w:val="1"/>
          <w:numId w:val="55"/>
        </w:numPr>
        <w:tabs>
          <w:tab w:val="left" w:pos="1106"/>
        </w:tabs>
        <w:ind w:left="540" w:right="3648" w:firstLine="0"/>
        <w:rPr>
          <w:sz w:val="24"/>
        </w:rPr>
      </w:pPr>
      <w:r>
        <w:rPr>
          <w:sz w:val="24"/>
        </w:rPr>
        <w:t xml:space="preserve">Boththesetsshouldbecompletedandreturnedwiththetender. </w:t>
      </w:r>
      <w:r>
        <w:rPr>
          <w:spacing w:val="-6"/>
          <w:sz w:val="24"/>
        </w:rPr>
        <w:t>11</w:t>
      </w:r>
    </w:p>
    <w:p w:rsidR="005C38D8" w:rsidRDefault="00452B5F">
      <w:pPr>
        <w:pStyle w:val="Heading3"/>
        <w:numPr>
          <w:ilvl w:val="0"/>
          <w:numId w:val="55"/>
        </w:numPr>
        <w:tabs>
          <w:tab w:val="left" w:pos="1248"/>
        </w:tabs>
        <w:spacing w:before="140"/>
        <w:ind w:left="1248" w:hanging="708"/>
      </w:pPr>
      <w:r>
        <w:t xml:space="preserve">ClarificationofTender </w:t>
      </w:r>
      <w:r>
        <w:rPr>
          <w:spacing w:val="-2"/>
        </w:rPr>
        <w:t>Documents</w:t>
      </w:r>
    </w:p>
    <w:p w:rsidR="005C38D8" w:rsidRDefault="005C38D8">
      <w:pPr>
        <w:pStyle w:val="BodyText"/>
        <w:rPr>
          <w:b/>
        </w:rPr>
      </w:pPr>
    </w:p>
    <w:p w:rsidR="005C38D8" w:rsidRDefault="00452B5F">
      <w:pPr>
        <w:pStyle w:val="ListParagraph"/>
        <w:numPr>
          <w:ilvl w:val="1"/>
          <w:numId w:val="55"/>
        </w:numPr>
        <w:tabs>
          <w:tab w:val="left" w:pos="1260"/>
        </w:tabs>
        <w:ind w:right="1297"/>
        <w:jc w:val="both"/>
        <w:rPr>
          <w:sz w:val="24"/>
        </w:rPr>
      </w:pPr>
      <w:r>
        <w:rPr>
          <w:sz w:val="24"/>
        </w:rPr>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rsidR="005C38D8" w:rsidRDefault="005C38D8">
      <w:pPr>
        <w:pStyle w:val="BodyText"/>
      </w:pPr>
    </w:p>
    <w:p w:rsidR="005C38D8" w:rsidRDefault="00452B5F">
      <w:pPr>
        <w:pStyle w:val="Heading3"/>
        <w:numPr>
          <w:ilvl w:val="0"/>
          <w:numId w:val="49"/>
        </w:numPr>
        <w:tabs>
          <w:tab w:val="left" w:pos="1260"/>
          <w:tab w:val="left" w:pos="1939"/>
        </w:tabs>
      </w:pPr>
      <w:r>
        <w:rPr>
          <w:b w:val="0"/>
          <w:spacing w:val="-5"/>
        </w:rPr>
        <w:t>8.2</w:t>
      </w:r>
      <w:r>
        <w:rPr>
          <w:b w:val="0"/>
        </w:rPr>
        <w:tab/>
      </w:r>
      <w:r>
        <w:t>Pre-tender</w:t>
      </w:r>
      <w:r>
        <w:rPr>
          <w:spacing w:val="-2"/>
        </w:rPr>
        <w:t>meeting:</w:t>
      </w:r>
    </w:p>
    <w:p w:rsidR="005C38D8" w:rsidRDefault="005C38D8">
      <w:pPr>
        <w:pStyle w:val="BodyText"/>
        <w:rPr>
          <w:b/>
        </w:rPr>
      </w:pPr>
    </w:p>
    <w:p w:rsidR="005C38D8" w:rsidRDefault="00452B5F">
      <w:pPr>
        <w:pStyle w:val="ListParagraph"/>
        <w:numPr>
          <w:ilvl w:val="2"/>
          <w:numId w:val="48"/>
        </w:numPr>
        <w:tabs>
          <w:tab w:val="left" w:pos="1260"/>
        </w:tabs>
        <w:spacing w:before="1"/>
        <w:ind w:right="1297"/>
        <w:jc w:val="both"/>
        <w:rPr>
          <w:sz w:val="24"/>
        </w:rPr>
      </w:pPr>
      <w:r>
        <w:rPr>
          <w:sz w:val="24"/>
        </w:rPr>
        <w:t xml:space="preserve">The tenderer or his authorized representative is invited to attend a pre-tender meeting which will take place at </w:t>
      </w:r>
      <w:r w:rsidR="00730D34">
        <w:rPr>
          <w:color w:val="FF0000"/>
          <w:sz w:val="24"/>
        </w:rPr>
        <w:t>the Office</w:t>
      </w:r>
      <w:r>
        <w:rPr>
          <w:color w:val="FF0000"/>
          <w:sz w:val="24"/>
        </w:rPr>
        <w:t xml:space="preserve"> of The Secretary APMC </w:t>
      </w:r>
      <w:r w:rsidR="00A32A84">
        <w:rPr>
          <w:color w:val="FF0000"/>
          <w:sz w:val="24"/>
        </w:rPr>
        <w:t>TUMKUR</w:t>
      </w:r>
      <w:r>
        <w:rPr>
          <w:color w:val="FF0000"/>
          <w:sz w:val="24"/>
        </w:rPr>
        <w:t>.</w:t>
      </w:r>
    </w:p>
    <w:p w:rsidR="005C38D8" w:rsidRDefault="005C38D8">
      <w:pPr>
        <w:jc w:val="both"/>
        <w:rPr>
          <w:sz w:val="24"/>
        </w:rPr>
        <w:sectPr w:rsidR="005C38D8" w:rsidSect="009F52C1">
          <w:pgSz w:w="11910" w:h="16840"/>
          <w:pgMar w:top="1160" w:right="140" w:bottom="960" w:left="900" w:header="716" w:footer="711" w:gutter="0"/>
          <w:cols w:space="720"/>
        </w:sectPr>
      </w:pPr>
    </w:p>
    <w:p w:rsidR="005C38D8" w:rsidRDefault="00452B5F">
      <w:pPr>
        <w:pStyle w:val="ListParagraph"/>
        <w:numPr>
          <w:ilvl w:val="2"/>
          <w:numId w:val="48"/>
        </w:numPr>
        <w:tabs>
          <w:tab w:val="left" w:pos="1260"/>
        </w:tabs>
        <w:spacing w:before="87"/>
        <w:ind w:right="1300"/>
        <w:jc w:val="both"/>
        <w:rPr>
          <w:sz w:val="24"/>
        </w:rPr>
      </w:pPr>
      <w:r>
        <w:rPr>
          <w:sz w:val="24"/>
        </w:rPr>
        <w:lastRenderedPageBreak/>
        <w:t>The purpose of the meeting will be to clarify issues and to answer questions on any matter that may be raised at that stage</w:t>
      </w:r>
    </w:p>
    <w:p w:rsidR="005C38D8" w:rsidRDefault="00452B5F">
      <w:pPr>
        <w:pStyle w:val="ListParagraph"/>
        <w:numPr>
          <w:ilvl w:val="2"/>
          <w:numId w:val="48"/>
        </w:numPr>
        <w:tabs>
          <w:tab w:val="left" w:pos="1260"/>
        </w:tabs>
        <w:ind w:right="1305"/>
        <w:jc w:val="both"/>
        <w:rPr>
          <w:sz w:val="24"/>
        </w:rPr>
      </w:pPr>
      <w:r>
        <w:rPr>
          <w:sz w:val="24"/>
        </w:rPr>
        <w:t>The tenderer is requested to submit any questions in writing or by cable to reach the Employer not later than one week before the meeting.</w:t>
      </w:r>
    </w:p>
    <w:p w:rsidR="005C38D8" w:rsidRDefault="00452B5F">
      <w:pPr>
        <w:pStyle w:val="ListParagraph"/>
        <w:numPr>
          <w:ilvl w:val="2"/>
          <w:numId w:val="48"/>
        </w:numPr>
        <w:tabs>
          <w:tab w:val="left" w:pos="1260"/>
        </w:tabs>
        <w:ind w:right="1296"/>
        <w:jc w:val="both"/>
        <w:rPr>
          <w:sz w:val="24"/>
        </w:rPr>
      </w:pPr>
      <w:r>
        <w:rPr>
          <w:sz w:val="24"/>
        </w:rPr>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shallbemadebytheEmployerexclusivelythroughtheissueofanAddendumpursuant to Clause 9 and not through the minutes of the pre-tender meeting.</w:t>
      </w:r>
    </w:p>
    <w:p w:rsidR="005C38D8" w:rsidRDefault="00452B5F">
      <w:pPr>
        <w:pStyle w:val="ListParagraph"/>
        <w:numPr>
          <w:ilvl w:val="2"/>
          <w:numId w:val="48"/>
        </w:numPr>
        <w:tabs>
          <w:tab w:val="left" w:pos="1248"/>
          <w:tab w:val="left" w:pos="1259"/>
        </w:tabs>
        <w:ind w:left="1248" w:right="1303" w:hanging="708"/>
        <w:jc w:val="both"/>
        <w:rPr>
          <w:sz w:val="24"/>
        </w:rPr>
      </w:pPr>
      <w:r>
        <w:rPr>
          <w:sz w:val="24"/>
        </w:rPr>
        <w:tab/>
        <w:t xml:space="preserve">Non-attendanceat thepre-tendermeeting will not beacausefordisqualification ofa </w:t>
      </w:r>
      <w:r>
        <w:rPr>
          <w:spacing w:val="-2"/>
          <w:sz w:val="24"/>
        </w:rPr>
        <w:t>tenderer.</w:t>
      </w:r>
    </w:p>
    <w:p w:rsidR="005C38D8" w:rsidRDefault="00452B5F">
      <w:pPr>
        <w:pStyle w:val="Heading3"/>
        <w:numPr>
          <w:ilvl w:val="0"/>
          <w:numId w:val="55"/>
        </w:numPr>
        <w:tabs>
          <w:tab w:val="left" w:pos="1259"/>
        </w:tabs>
        <w:ind w:left="1259" w:hanging="719"/>
        <w:jc w:val="both"/>
      </w:pPr>
      <w:r>
        <w:t>AmendmentofTender</w:t>
      </w:r>
      <w:r>
        <w:rPr>
          <w:spacing w:val="-2"/>
        </w:rPr>
        <w:t xml:space="preserve"> documents</w:t>
      </w:r>
    </w:p>
    <w:p w:rsidR="005C38D8" w:rsidRDefault="005C38D8">
      <w:pPr>
        <w:pStyle w:val="BodyText"/>
        <w:spacing w:before="1"/>
        <w:rPr>
          <w:b/>
        </w:rPr>
      </w:pPr>
    </w:p>
    <w:p w:rsidR="005C38D8" w:rsidRDefault="00452B5F">
      <w:pPr>
        <w:pStyle w:val="ListParagraph"/>
        <w:numPr>
          <w:ilvl w:val="1"/>
          <w:numId w:val="55"/>
        </w:numPr>
        <w:tabs>
          <w:tab w:val="left" w:pos="1260"/>
        </w:tabs>
        <w:ind w:right="1302"/>
        <w:jc w:val="both"/>
        <w:rPr>
          <w:sz w:val="24"/>
        </w:rPr>
      </w:pPr>
      <w:r>
        <w:rPr>
          <w:sz w:val="24"/>
        </w:rPr>
        <w:t>Before the deadline for submission of tenders, the Employer may modify the tender documents by issuing addenda.</w:t>
      </w:r>
    </w:p>
    <w:p w:rsidR="005C38D8" w:rsidRDefault="00452B5F">
      <w:pPr>
        <w:pStyle w:val="ListParagraph"/>
        <w:numPr>
          <w:ilvl w:val="1"/>
          <w:numId w:val="55"/>
        </w:numPr>
        <w:tabs>
          <w:tab w:val="left" w:pos="1260"/>
        </w:tabs>
        <w:ind w:right="1299"/>
        <w:jc w:val="both"/>
        <w:rPr>
          <w:sz w:val="24"/>
        </w:rPr>
      </w:pPr>
      <w:r>
        <w:rPr>
          <w:sz w:val="24"/>
        </w:rPr>
        <w:t>Any addendum thus issued shall be part of the tender documents and shall be communicated in writing or by cable to all the purchasers of the tender documents.</w:t>
      </w:r>
    </w:p>
    <w:p w:rsidR="005C38D8" w:rsidRDefault="00452B5F">
      <w:pPr>
        <w:pStyle w:val="ListParagraph"/>
        <w:numPr>
          <w:ilvl w:val="1"/>
          <w:numId w:val="55"/>
        </w:numPr>
        <w:tabs>
          <w:tab w:val="left" w:pos="1260"/>
        </w:tabs>
        <w:ind w:right="1302"/>
        <w:jc w:val="both"/>
        <w:rPr>
          <w:sz w:val="24"/>
        </w:rPr>
      </w:pPr>
      <w:r>
        <w:rPr>
          <w:sz w:val="24"/>
        </w:rPr>
        <w:t>To give prospective Tenderers reasonable time in which to take an addendum into accountinpreparingtheirtenders,theEmployershallextendasnecessarythedeadline for submission of tenders, in accordance with Sub-Clause 16.2 below.</w:t>
      </w:r>
    </w:p>
    <w:p w:rsidR="005C38D8" w:rsidRDefault="005C38D8">
      <w:pPr>
        <w:pStyle w:val="BodyText"/>
      </w:pPr>
    </w:p>
    <w:p w:rsidR="005C38D8" w:rsidRDefault="00452B5F">
      <w:pPr>
        <w:pStyle w:val="Heading3"/>
        <w:numPr>
          <w:ilvl w:val="0"/>
          <w:numId w:val="56"/>
        </w:numPr>
        <w:tabs>
          <w:tab w:val="left" w:pos="4030"/>
        </w:tabs>
        <w:ind w:left="4030" w:hanging="353"/>
        <w:jc w:val="left"/>
      </w:pPr>
      <w:r>
        <w:t>Preparationof</w:t>
      </w:r>
      <w:r>
        <w:rPr>
          <w:spacing w:val="-2"/>
        </w:rPr>
        <w:t xml:space="preserve"> Tenders</w:t>
      </w:r>
    </w:p>
    <w:p w:rsidR="005C38D8" w:rsidRDefault="005C38D8">
      <w:pPr>
        <w:pStyle w:val="BodyText"/>
        <w:rPr>
          <w:b/>
        </w:rPr>
      </w:pPr>
    </w:p>
    <w:p w:rsidR="005C38D8" w:rsidRDefault="00452B5F">
      <w:pPr>
        <w:pStyle w:val="ListParagraph"/>
        <w:numPr>
          <w:ilvl w:val="0"/>
          <w:numId w:val="55"/>
        </w:numPr>
        <w:tabs>
          <w:tab w:val="left" w:pos="1259"/>
        </w:tabs>
        <w:ind w:left="1259" w:hanging="719"/>
        <w:jc w:val="both"/>
        <w:rPr>
          <w:b/>
          <w:sz w:val="24"/>
        </w:rPr>
      </w:pPr>
      <w:r>
        <w:rPr>
          <w:b/>
          <w:sz w:val="24"/>
        </w:rPr>
        <w:t>Documentscomprisingthe</w:t>
      </w:r>
      <w:r>
        <w:rPr>
          <w:b/>
          <w:spacing w:val="-2"/>
          <w:sz w:val="24"/>
        </w:rPr>
        <w:t xml:space="preserve"> Tender</w:t>
      </w:r>
    </w:p>
    <w:p w:rsidR="005C38D8" w:rsidRDefault="005C38D8">
      <w:pPr>
        <w:pStyle w:val="BodyText"/>
        <w:spacing w:before="1"/>
        <w:rPr>
          <w:b/>
        </w:rPr>
      </w:pPr>
    </w:p>
    <w:p w:rsidR="005C38D8" w:rsidRDefault="00452B5F">
      <w:pPr>
        <w:pStyle w:val="ListParagraph"/>
        <w:numPr>
          <w:ilvl w:val="1"/>
          <w:numId w:val="55"/>
        </w:numPr>
        <w:tabs>
          <w:tab w:val="left" w:pos="1260"/>
        </w:tabs>
        <w:ind w:right="1302"/>
        <w:rPr>
          <w:sz w:val="24"/>
        </w:rPr>
      </w:pPr>
      <w:r>
        <w:rPr>
          <w:sz w:val="24"/>
        </w:rPr>
        <w:t>ThetendersubmittedbytheTenderershallbeintwocoversandshallcontainthe documents as follows:</w:t>
      </w:r>
    </w:p>
    <w:p w:rsidR="005C38D8" w:rsidRDefault="00452B5F">
      <w:pPr>
        <w:pStyle w:val="ListParagraph"/>
        <w:numPr>
          <w:ilvl w:val="2"/>
          <w:numId w:val="55"/>
        </w:numPr>
        <w:tabs>
          <w:tab w:val="left" w:pos="1939"/>
        </w:tabs>
        <w:ind w:left="1939" w:hanging="691"/>
        <w:rPr>
          <w:b/>
          <w:sz w:val="24"/>
        </w:rPr>
      </w:pPr>
      <w:r>
        <w:rPr>
          <w:b/>
          <w:sz w:val="24"/>
        </w:rPr>
        <w:t>First</w:t>
      </w:r>
      <w:r>
        <w:rPr>
          <w:b/>
          <w:spacing w:val="-2"/>
          <w:sz w:val="24"/>
        </w:rPr>
        <w:t>Cover:</w:t>
      </w:r>
    </w:p>
    <w:p w:rsidR="005C38D8" w:rsidRDefault="00452B5F">
      <w:pPr>
        <w:pStyle w:val="ListParagraph"/>
        <w:numPr>
          <w:ilvl w:val="0"/>
          <w:numId w:val="47"/>
        </w:numPr>
        <w:tabs>
          <w:tab w:val="left" w:pos="1619"/>
        </w:tabs>
        <w:ind w:left="1619" w:hanging="359"/>
        <w:rPr>
          <w:sz w:val="24"/>
        </w:rPr>
      </w:pPr>
      <w:r>
        <w:rPr>
          <w:b/>
          <w:color w:val="0000FF"/>
          <w:sz w:val="24"/>
        </w:rPr>
        <w:t>EarnestMoneyDeposit;onlinepaymentthroughKPPP</w:t>
      </w:r>
      <w:r>
        <w:rPr>
          <w:b/>
          <w:color w:val="0000FF"/>
          <w:spacing w:val="-2"/>
          <w:sz w:val="24"/>
        </w:rPr>
        <w:t xml:space="preserve"> platform.</w:t>
      </w:r>
    </w:p>
    <w:p w:rsidR="005C38D8" w:rsidRDefault="00452B5F">
      <w:pPr>
        <w:pStyle w:val="ListParagraph"/>
        <w:numPr>
          <w:ilvl w:val="0"/>
          <w:numId w:val="47"/>
        </w:numPr>
        <w:tabs>
          <w:tab w:val="left" w:pos="1620"/>
          <w:tab w:val="left" w:pos="1672"/>
        </w:tabs>
        <w:ind w:right="1299"/>
        <w:rPr>
          <w:b/>
          <w:color w:val="0000FF"/>
          <w:sz w:val="24"/>
        </w:rPr>
      </w:pPr>
      <w:r>
        <w:rPr>
          <w:b/>
          <w:color w:val="0000FF"/>
          <w:sz w:val="24"/>
        </w:rPr>
        <w:tab/>
        <w:t>Qualification Information as per formats given in Section 3 and to comply thetaskcreatedintheKPPPPortalunderGeneraltermsConditionsand Technical parameters and Documents required from Tenderer.</w:t>
      </w:r>
    </w:p>
    <w:p w:rsidR="005C38D8" w:rsidRDefault="00452B5F">
      <w:pPr>
        <w:pStyle w:val="ListParagraph"/>
        <w:numPr>
          <w:ilvl w:val="0"/>
          <w:numId w:val="47"/>
        </w:numPr>
        <w:tabs>
          <w:tab w:val="left" w:pos="1673"/>
        </w:tabs>
        <w:ind w:left="1673" w:right="1302" w:hanging="425"/>
        <w:rPr>
          <w:sz w:val="24"/>
        </w:rPr>
      </w:pPr>
      <w:r>
        <w:rPr>
          <w:sz w:val="24"/>
        </w:rPr>
        <w:t>The Tenderer shall furnish, as part of his tender, earnest money deposit in the amountasshownincolumn4oftheTableoftheIFTforthisparticularwork.The Earnest Money Deposit shall be l be inBank Guarantee in the prescribed format obtained from any Nationalised / Scheduled bank.The part (2) of the EMD shall bedeliveredtotheExecutiveEngineerbeforetheprescribeddateandtimeof opening of the technical Bids.</w:t>
      </w:r>
    </w:p>
    <w:p w:rsidR="005C38D8" w:rsidRDefault="005C38D8">
      <w:pPr>
        <w:pStyle w:val="BodyText"/>
      </w:pPr>
    </w:p>
    <w:p w:rsidR="005C38D8" w:rsidRDefault="00452B5F">
      <w:pPr>
        <w:pStyle w:val="Heading3"/>
        <w:numPr>
          <w:ilvl w:val="2"/>
          <w:numId w:val="55"/>
        </w:numPr>
        <w:tabs>
          <w:tab w:val="left" w:pos="1259"/>
        </w:tabs>
        <w:spacing w:before="1"/>
        <w:ind w:left="1259" w:hanging="719"/>
        <w:jc w:val="both"/>
      </w:pPr>
      <w:r>
        <w:t>Second</w:t>
      </w:r>
      <w:r>
        <w:rPr>
          <w:spacing w:val="-2"/>
        </w:rPr>
        <w:t xml:space="preserve"> Cover:</w:t>
      </w:r>
    </w:p>
    <w:p w:rsidR="005C38D8" w:rsidRDefault="00452B5F">
      <w:pPr>
        <w:pStyle w:val="ListParagraph"/>
        <w:numPr>
          <w:ilvl w:val="3"/>
          <w:numId w:val="55"/>
        </w:numPr>
        <w:tabs>
          <w:tab w:val="left" w:pos="1933"/>
        </w:tabs>
        <w:ind w:left="1933" w:hanging="673"/>
        <w:jc w:val="both"/>
        <w:rPr>
          <w:sz w:val="24"/>
        </w:rPr>
      </w:pPr>
      <w:r>
        <w:rPr>
          <w:sz w:val="24"/>
        </w:rPr>
        <w:t xml:space="preserve">TheTender(intheformatindicatedinSection </w:t>
      </w:r>
      <w:r>
        <w:rPr>
          <w:spacing w:val="-5"/>
          <w:sz w:val="24"/>
        </w:rPr>
        <w:t>4)</w:t>
      </w:r>
    </w:p>
    <w:p w:rsidR="005C38D8" w:rsidRDefault="00452B5F">
      <w:pPr>
        <w:pStyle w:val="Heading3"/>
        <w:numPr>
          <w:ilvl w:val="3"/>
          <w:numId w:val="55"/>
        </w:numPr>
        <w:tabs>
          <w:tab w:val="left" w:pos="1934"/>
        </w:tabs>
        <w:ind w:right="1296" w:hanging="675"/>
        <w:jc w:val="both"/>
        <w:rPr>
          <w:color w:val="0000FF"/>
        </w:rPr>
      </w:pPr>
      <w:r>
        <w:rPr>
          <w:color w:val="0000FF"/>
        </w:rPr>
        <w:t>Priced Bill of Quantities (Section 9); online through KPPP portal, no hardcopy of commercials should be attached or disclosed.</w:t>
      </w:r>
    </w:p>
    <w:p w:rsidR="005C38D8" w:rsidRDefault="00452B5F">
      <w:pPr>
        <w:pStyle w:val="BodyText"/>
        <w:ind w:left="1260" w:right="1303"/>
        <w:jc w:val="both"/>
      </w:pPr>
      <w:r>
        <w:t>and any other materials required to be completed and submitted by Tenderers in accordance with these instructions. The documents listed under Sections 3, 4, 6 and 9 shall be filled in without exception.</w:t>
      </w:r>
    </w:p>
    <w:p w:rsidR="005C38D8" w:rsidRDefault="00452B5F">
      <w:pPr>
        <w:pStyle w:val="ListParagraph"/>
        <w:numPr>
          <w:ilvl w:val="1"/>
          <w:numId w:val="55"/>
        </w:numPr>
        <w:tabs>
          <w:tab w:val="left" w:pos="1260"/>
        </w:tabs>
        <w:ind w:right="1300"/>
        <w:jc w:val="both"/>
        <w:rPr>
          <w:sz w:val="24"/>
        </w:rPr>
      </w:pPr>
      <w:r>
        <w:rPr>
          <w:sz w:val="24"/>
        </w:rPr>
        <w:t>Tenderers submitting tenders together with other contracts stated in the IFT to form a packagewillsoindicateinthetendertogetherwithanydiscountsofferedfortheaward of more than one contract.</w:t>
      </w:r>
    </w:p>
    <w:p w:rsidR="000D08DC" w:rsidRDefault="000D08DC" w:rsidP="000D08DC">
      <w:pPr>
        <w:pStyle w:val="ListParagraph"/>
        <w:tabs>
          <w:tab w:val="left" w:pos="1260"/>
        </w:tabs>
        <w:ind w:right="1300" w:firstLine="0"/>
        <w:jc w:val="both"/>
        <w:rPr>
          <w:sz w:val="24"/>
        </w:rPr>
      </w:pPr>
    </w:p>
    <w:p w:rsidR="000D08DC" w:rsidRDefault="000D08DC" w:rsidP="000D08DC">
      <w:pPr>
        <w:pStyle w:val="ListParagraph"/>
        <w:tabs>
          <w:tab w:val="left" w:pos="1260"/>
        </w:tabs>
        <w:ind w:right="1300" w:firstLine="0"/>
        <w:jc w:val="both"/>
        <w:rPr>
          <w:sz w:val="24"/>
        </w:rPr>
      </w:pPr>
    </w:p>
    <w:p w:rsidR="005C38D8" w:rsidRDefault="00452B5F">
      <w:pPr>
        <w:pStyle w:val="Heading3"/>
        <w:numPr>
          <w:ilvl w:val="0"/>
          <w:numId w:val="55"/>
        </w:numPr>
        <w:tabs>
          <w:tab w:val="left" w:pos="1259"/>
        </w:tabs>
        <w:spacing w:before="274"/>
        <w:ind w:left="1259" w:hanging="719"/>
        <w:jc w:val="both"/>
      </w:pPr>
      <w:r>
        <w:lastRenderedPageBreak/>
        <w:t>Tender</w:t>
      </w:r>
      <w:r>
        <w:rPr>
          <w:spacing w:val="-2"/>
        </w:rPr>
        <w:t>prices</w:t>
      </w:r>
    </w:p>
    <w:p w:rsidR="005C38D8" w:rsidRPr="000D08DC" w:rsidRDefault="005C38D8">
      <w:pPr>
        <w:pStyle w:val="BodyText"/>
        <w:spacing w:before="87"/>
        <w:rPr>
          <w:b/>
          <w:sz w:val="2"/>
          <w:szCs w:val="2"/>
        </w:rPr>
      </w:pPr>
    </w:p>
    <w:p w:rsidR="005C38D8" w:rsidRDefault="00452B5F">
      <w:pPr>
        <w:pStyle w:val="ListParagraph"/>
        <w:numPr>
          <w:ilvl w:val="1"/>
          <w:numId w:val="55"/>
        </w:numPr>
        <w:tabs>
          <w:tab w:val="left" w:pos="1260"/>
        </w:tabs>
        <w:ind w:right="1299"/>
        <w:jc w:val="both"/>
        <w:rPr>
          <w:sz w:val="24"/>
        </w:rPr>
      </w:pPr>
      <w:r>
        <w:rPr>
          <w:sz w:val="24"/>
        </w:rPr>
        <w:t>ThecontractshallbeforthewholeworksasdescribedinSub-Clause1.1,basedonthe priced Bill of Quantities submitted by the Tenderer.</w:t>
      </w:r>
    </w:p>
    <w:p w:rsidR="005C38D8" w:rsidRDefault="00452B5F">
      <w:pPr>
        <w:pStyle w:val="ListParagraph"/>
        <w:numPr>
          <w:ilvl w:val="1"/>
          <w:numId w:val="55"/>
        </w:numPr>
        <w:tabs>
          <w:tab w:val="left" w:pos="1260"/>
        </w:tabs>
        <w:ind w:right="1302"/>
        <w:jc w:val="both"/>
        <w:rPr>
          <w:sz w:val="24"/>
        </w:rPr>
      </w:pPr>
      <w:r>
        <w:rPr>
          <w:sz w:val="24"/>
        </w:rPr>
        <w:t>TheTenderershallfillinratesandpricesand</w:t>
      </w:r>
      <w:r w:rsidR="00730D34">
        <w:rPr>
          <w:sz w:val="24"/>
        </w:rPr>
        <w:t>line</w:t>
      </w:r>
      <w:r w:rsidR="00730D34">
        <w:rPr>
          <w:spacing w:val="-11"/>
          <w:sz w:val="24"/>
        </w:rPr>
        <w:t>-item</w:t>
      </w:r>
      <w:r>
        <w:rPr>
          <w:sz w:val="24"/>
        </w:rPr>
        <w:t>total(bothinfiguresandwords) for all items of the Works described in the Bill of Quantities along with total tender price (both in figures and words).</w:t>
      </w:r>
    </w:p>
    <w:p w:rsidR="005C38D8" w:rsidRDefault="00452B5F">
      <w:pPr>
        <w:ind w:left="1260" w:right="1299"/>
        <w:jc w:val="both"/>
        <w:rPr>
          <w:sz w:val="24"/>
        </w:rPr>
      </w:pPr>
      <w:r>
        <w:rPr>
          <w:b/>
          <w:sz w:val="24"/>
        </w:rPr>
        <w:t>ItemsforwhichnorateorpriceisenteredbytheTendererwillnotbepaidforby theEmployerwhen executed and shall bedeemed covered by theother rates and prices in the Bill of Quantities</w:t>
      </w:r>
      <w:r>
        <w:rPr>
          <w:i/>
          <w:sz w:val="24"/>
        </w:rPr>
        <w:t>.</w:t>
      </w:r>
      <w:r>
        <w:rPr>
          <w:sz w:val="24"/>
        </w:rPr>
        <w:t>Corrections, if any, shall be made by crossing out, initialing, dating and rewriting.</w:t>
      </w:r>
    </w:p>
    <w:p w:rsidR="005C38D8" w:rsidRDefault="00452B5F">
      <w:pPr>
        <w:pStyle w:val="Heading2"/>
        <w:numPr>
          <w:ilvl w:val="1"/>
          <w:numId w:val="55"/>
        </w:numPr>
        <w:tabs>
          <w:tab w:val="left" w:pos="1259"/>
        </w:tabs>
        <w:ind w:left="1259" w:hanging="719"/>
        <w:jc w:val="both"/>
        <w:rPr>
          <w:b w:val="0"/>
        </w:rPr>
      </w:pPr>
      <w:r>
        <w:rPr>
          <w:spacing w:val="-2"/>
        </w:rPr>
        <w:t>DELETED</w:t>
      </w:r>
      <w:r>
        <w:rPr>
          <w:b w:val="0"/>
          <w:spacing w:val="-2"/>
        </w:rPr>
        <w:t>.</w:t>
      </w:r>
    </w:p>
    <w:p w:rsidR="005C38D8" w:rsidRDefault="00452B5F">
      <w:pPr>
        <w:pStyle w:val="ListParagraph"/>
        <w:numPr>
          <w:ilvl w:val="1"/>
          <w:numId w:val="55"/>
        </w:numPr>
        <w:tabs>
          <w:tab w:val="left" w:pos="1260"/>
        </w:tabs>
        <w:ind w:right="1303"/>
        <w:jc w:val="both"/>
        <w:rPr>
          <w:sz w:val="24"/>
        </w:rPr>
      </w:pPr>
      <w:r>
        <w:rPr>
          <w:sz w:val="24"/>
        </w:rPr>
        <w:t>The rates and prices quoted by the Tenderer shall be subject to adjustment during the performance of the Contractin accordance with the provisions of Clause of the Conditions of Contract.</w:t>
      </w:r>
    </w:p>
    <w:p w:rsidR="005C38D8" w:rsidRDefault="00452B5F">
      <w:pPr>
        <w:pStyle w:val="Heading3"/>
        <w:numPr>
          <w:ilvl w:val="0"/>
          <w:numId w:val="55"/>
        </w:numPr>
        <w:tabs>
          <w:tab w:val="left" w:pos="1259"/>
        </w:tabs>
        <w:spacing w:before="116"/>
        <w:ind w:left="1259" w:hanging="719"/>
        <w:jc w:val="both"/>
      </w:pPr>
      <w:r>
        <w:t>Tender</w:t>
      </w:r>
      <w:r>
        <w:rPr>
          <w:spacing w:val="-2"/>
        </w:rPr>
        <w:t>validity</w:t>
      </w:r>
    </w:p>
    <w:p w:rsidR="005C38D8" w:rsidRDefault="00452B5F">
      <w:pPr>
        <w:pStyle w:val="BodyText"/>
        <w:ind w:left="540"/>
      </w:pPr>
      <w:r>
        <w:rPr>
          <w:spacing w:val="-5"/>
        </w:rPr>
        <w:t>13</w:t>
      </w:r>
    </w:p>
    <w:p w:rsidR="005C38D8" w:rsidRDefault="00452B5F">
      <w:pPr>
        <w:pStyle w:val="ListParagraph"/>
        <w:numPr>
          <w:ilvl w:val="1"/>
          <w:numId w:val="55"/>
        </w:numPr>
        <w:tabs>
          <w:tab w:val="left" w:pos="1260"/>
        </w:tabs>
        <w:ind w:right="1299"/>
        <w:jc w:val="both"/>
        <w:rPr>
          <w:sz w:val="24"/>
        </w:rPr>
      </w:pPr>
      <w:r>
        <w:rPr>
          <w:sz w:val="24"/>
        </w:rPr>
        <w:t>Tendersshallremainvalidforaperiodnotlessthan</w:t>
      </w:r>
      <w:r>
        <w:rPr>
          <w:b/>
          <w:sz w:val="24"/>
        </w:rPr>
        <w:t>90(Ninety)</w:t>
      </w:r>
      <w:r>
        <w:rPr>
          <w:sz w:val="24"/>
        </w:rPr>
        <w:t>daysafterthedeadline date for tender submission specified in Clause 16.A tender valid for a shorter period shall be rejected by the Employer as non-responsive.</w:t>
      </w:r>
    </w:p>
    <w:p w:rsidR="005C38D8" w:rsidRDefault="00452B5F">
      <w:pPr>
        <w:pStyle w:val="ListParagraph"/>
        <w:numPr>
          <w:ilvl w:val="1"/>
          <w:numId w:val="55"/>
        </w:numPr>
        <w:tabs>
          <w:tab w:val="left" w:pos="1260"/>
        </w:tabs>
        <w:ind w:right="1295"/>
        <w:jc w:val="both"/>
        <w:rPr>
          <w:sz w:val="24"/>
        </w:rPr>
      </w:pPr>
      <w:r>
        <w:rPr>
          <w:sz w:val="24"/>
        </w:rPr>
        <w:t>In exceptional circumstances, prior to expiry of the original time limit, the Employer may request that the Tenderers may extend the period of validity for a specified additionalperiod.TherequestandtheTenderers'responsesshallbemadeinwritingor by cable.A Tenderer may refuse the request without forfeiting his earnest money deposit.ATendereragreeingtotherequestwillnotberequiredorpermittedtomodify histender,butwillberequiredtoextendthevalidityofhisearnestmoneydepositfora period of the extension, and in compliance with Clause 13 in all respects.</w:t>
      </w:r>
    </w:p>
    <w:p w:rsidR="005C38D8" w:rsidRPr="000D08DC" w:rsidRDefault="005C38D8">
      <w:pPr>
        <w:pStyle w:val="BodyText"/>
        <w:spacing w:before="1"/>
        <w:rPr>
          <w:sz w:val="12"/>
          <w:szCs w:val="12"/>
        </w:rPr>
      </w:pPr>
    </w:p>
    <w:p w:rsidR="005C38D8" w:rsidRDefault="00452B5F">
      <w:pPr>
        <w:pStyle w:val="Heading3"/>
        <w:numPr>
          <w:ilvl w:val="0"/>
          <w:numId w:val="55"/>
        </w:numPr>
        <w:tabs>
          <w:tab w:val="left" w:pos="1260"/>
        </w:tabs>
        <w:ind w:left="1260" w:hanging="720"/>
      </w:pPr>
      <w:r>
        <w:rPr>
          <w:color w:val="0000FF"/>
        </w:rPr>
        <w:t>Earnestmoney</w:t>
      </w:r>
      <w:r>
        <w:rPr>
          <w:color w:val="0000FF"/>
          <w:spacing w:val="-2"/>
        </w:rPr>
        <w:t>deposit</w:t>
      </w:r>
    </w:p>
    <w:p w:rsidR="005C38D8" w:rsidRDefault="00452B5F">
      <w:pPr>
        <w:pStyle w:val="ListParagraph"/>
        <w:numPr>
          <w:ilvl w:val="1"/>
          <w:numId w:val="55"/>
        </w:numPr>
        <w:tabs>
          <w:tab w:val="left" w:pos="1260"/>
        </w:tabs>
        <w:ind w:right="1338"/>
        <w:rPr>
          <w:b/>
          <w:color w:val="0000FF"/>
          <w:sz w:val="24"/>
        </w:rPr>
      </w:pPr>
      <w:r>
        <w:rPr>
          <w:sz w:val="24"/>
        </w:rPr>
        <w:t>Thetenderershallfurnishaspartofhistender,EarnestMoneyDeposit(E.M.D)atthe following rates. E.M.D amount as % of the estimated cost of the work put to tender.</w:t>
      </w:r>
    </w:p>
    <w:p w:rsidR="005C38D8" w:rsidRDefault="00452B5F">
      <w:pPr>
        <w:pStyle w:val="ListParagraph"/>
        <w:numPr>
          <w:ilvl w:val="0"/>
          <w:numId w:val="46"/>
        </w:numPr>
        <w:tabs>
          <w:tab w:val="left" w:pos="1619"/>
        </w:tabs>
        <w:ind w:left="1619" w:hanging="359"/>
        <w:rPr>
          <w:sz w:val="24"/>
        </w:rPr>
      </w:pPr>
      <w:r>
        <w:rPr>
          <w:sz w:val="24"/>
        </w:rPr>
        <w:t xml:space="preserve">UptoRs. 20 lakh– </w:t>
      </w:r>
      <w:r>
        <w:rPr>
          <w:spacing w:val="-4"/>
          <w:sz w:val="24"/>
        </w:rPr>
        <w:t>2.5%</w:t>
      </w:r>
    </w:p>
    <w:p w:rsidR="005C38D8" w:rsidRDefault="00452B5F">
      <w:pPr>
        <w:pStyle w:val="ListParagraph"/>
        <w:numPr>
          <w:ilvl w:val="0"/>
          <w:numId w:val="46"/>
        </w:numPr>
        <w:tabs>
          <w:tab w:val="left" w:pos="1619"/>
        </w:tabs>
        <w:ind w:left="1619" w:hanging="359"/>
        <w:rPr>
          <w:sz w:val="24"/>
        </w:rPr>
      </w:pPr>
      <w:r>
        <w:rPr>
          <w:sz w:val="24"/>
        </w:rPr>
        <w:t>Rs.20lakhsandaboveuptoRs.1Crore–2%subjecttominimumofRs.</w:t>
      </w:r>
      <w:r>
        <w:rPr>
          <w:spacing w:val="-2"/>
          <w:sz w:val="24"/>
        </w:rPr>
        <w:t>50,000/-</w:t>
      </w:r>
    </w:p>
    <w:p w:rsidR="005C38D8" w:rsidRPr="00BF2946" w:rsidRDefault="00452B5F">
      <w:pPr>
        <w:pStyle w:val="ListParagraph"/>
        <w:numPr>
          <w:ilvl w:val="0"/>
          <w:numId w:val="46"/>
        </w:numPr>
        <w:tabs>
          <w:tab w:val="left" w:pos="1620"/>
        </w:tabs>
        <w:ind w:right="1297"/>
        <w:rPr>
          <w:sz w:val="24"/>
          <w:highlight w:val="yellow"/>
        </w:rPr>
      </w:pPr>
      <w:r w:rsidRPr="00BF2946">
        <w:rPr>
          <w:sz w:val="24"/>
          <w:highlight w:val="yellow"/>
        </w:rPr>
        <w:t xml:space="preserve">Rs.1croreandabobeuptoRs.10Crore–1.5%subjecttoaminimumofRs. </w:t>
      </w:r>
      <w:r w:rsidRPr="00BF2946">
        <w:rPr>
          <w:spacing w:val="-2"/>
          <w:sz w:val="24"/>
          <w:highlight w:val="yellow"/>
        </w:rPr>
        <w:t>2,00,000/-</w:t>
      </w:r>
    </w:p>
    <w:p w:rsidR="005C38D8" w:rsidRDefault="00452B5F">
      <w:pPr>
        <w:pStyle w:val="ListParagraph"/>
        <w:numPr>
          <w:ilvl w:val="0"/>
          <w:numId w:val="46"/>
        </w:numPr>
        <w:tabs>
          <w:tab w:val="left" w:pos="1619"/>
        </w:tabs>
        <w:ind w:left="1619" w:hanging="359"/>
        <w:rPr>
          <w:sz w:val="24"/>
        </w:rPr>
      </w:pPr>
      <w:r>
        <w:rPr>
          <w:sz w:val="24"/>
        </w:rPr>
        <w:t xml:space="preserve">Rs.10croreandabove –1%subjectto minimumof Rs.15, </w:t>
      </w:r>
      <w:r>
        <w:rPr>
          <w:spacing w:val="-2"/>
          <w:sz w:val="24"/>
        </w:rPr>
        <w:t>00,000/-</w:t>
      </w:r>
    </w:p>
    <w:p w:rsidR="005C38D8" w:rsidRDefault="00452B5F">
      <w:pPr>
        <w:spacing w:before="137"/>
        <w:ind w:left="540" w:right="1300"/>
        <w:rPr>
          <w:b/>
          <w:sz w:val="24"/>
        </w:rPr>
      </w:pPr>
      <w:r>
        <w:rPr>
          <w:b/>
          <w:color w:val="0000FF"/>
          <w:sz w:val="24"/>
        </w:rPr>
        <w:t>Thesupplier/contractorcanpay</w:t>
      </w:r>
      <w:r>
        <w:rPr>
          <w:b/>
          <w:sz w:val="24"/>
        </w:rPr>
        <w:t>EarnestMoneyDeposit(EMD)</w:t>
      </w:r>
      <w:r>
        <w:rPr>
          <w:b/>
          <w:color w:val="0000FF"/>
          <w:sz w:val="24"/>
        </w:rPr>
        <w:t>intheKPPPportalusing any of the following payment modes:</w:t>
      </w:r>
    </w:p>
    <w:p w:rsidR="005C38D8" w:rsidRDefault="00452B5F">
      <w:pPr>
        <w:pStyle w:val="ListParagraph"/>
        <w:numPr>
          <w:ilvl w:val="0"/>
          <w:numId w:val="45"/>
        </w:numPr>
        <w:tabs>
          <w:tab w:val="left" w:pos="1260"/>
        </w:tabs>
        <w:spacing w:line="293" w:lineRule="exact"/>
        <w:ind w:left="1260"/>
        <w:rPr>
          <w:b/>
          <w:sz w:val="24"/>
        </w:rPr>
      </w:pPr>
      <w:r>
        <w:rPr>
          <w:b/>
          <w:color w:val="0000FF"/>
          <w:sz w:val="24"/>
        </w:rPr>
        <w:t>Credit</w:t>
      </w:r>
      <w:r>
        <w:rPr>
          <w:b/>
          <w:color w:val="0000FF"/>
          <w:spacing w:val="-4"/>
          <w:sz w:val="24"/>
        </w:rPr>
        <w:t>Card</w:t>
      </w:r>
    </w:p>
    <w:p w:rsidR="005C38D8" w:rsidRDefault="00452B5F">
      <w:pPr>
        <w:pStyle w:val="ListParagraph"/>
        <w:numPr>
          <w:ilvl w:val="0"/>
          <w:numId w:val="45"/>
        </w:numPr>
        <w:tabs>
          <w:tab w:val="left" w:pos="1260"/>
        </w:tabs>
        <w:spacing w:line="293" w:lineRule="exact"/>
        <w:ind w:left="1260"/>
        <w:rPr>
          <w:b/>
          <w:sz w:val="24"/>
        </w:rPr>
      </w:pPr>
      <w:r>
        <w:rPr>
          <w:b/>
          <w:color w:val="0000FF"/>
          <w:sz w:val="24"/>
        </w:rPr>
        <w:t>Direct</w:t>
      </w:r>
      <w:r>
        <w:rPr>
          <w:b/>
          <w:color w:val="0000FF"/>
          <w:spacing w:val="-4"/>
          <w:sz w:val="24"/>
        </w:rPr>
        <w:t xml:space="preserve"> Debit</w:t>
      </w:r>
    </w:p>
    <w:p w:rsidR="005C38D8" w:rsidRDefault="00452B5F">
      <w:pPr>
        <w:pStyle w:val="ListParagraph"/>
        <w:numPr>
          <w:ilvl w:val="0"/>
          <w:numId w:val="45"/>
        </w:numPr>
        <w:tabs>
          <w:tab w:val="left" w:pos="1260"/>
        </w:tabs>
        <w:spacing w:line="293" w:lineRule="exact"/>
        <w:ind w:left="1260"/>
        <w:rPr>
          <w:b/>
          <w:sz w:val="24"/>
        </w:rPr>
      </w:pPr>
      <w:r>
        <w:rPr>
          <w:b/>
          <w:color w:val="0000FF"/>
          <w:sz w:val="24"/>
        </w:rPr>
        <w:t>NationalElectronicFundTransfer</w:t>
      </w:r>
      <w:r>
        <w:rPr>
          <w:b/>
          <w:color w:val="0000FF"/>
          <w:spacing w:val="-2"/>
          <w:sz w:val="24"/>
        </w:rPr>
        <w:t>(NEFT)</w:t>
      </w:r>
    </w:p>
    <w:p w:rsidR="005C38D8" w:rsidRDefault="00452B5F">
      <w:pPr>
        <w:pStyle w:val="ListParagraph"/>
        <w:numPr>
          <w:ilvl w:val="0"/>
          <w:numId w:val="45"/>
        </w:numPr>
        <w:tabs>
          <w:tab w:val="left" w:pos="1260"/>
        </w:tabs>
        <w:spacing w:before="1" w:line="465" w:lineRule="auto"/>
        <w:ind w:right="7052" w:firstLine="360"/>
        <w:rPr>
          <w:b/>
          <w:sz w:val="24"/>
        </w:rPr>
      </w:pPr>
      <w:r>
        <w:rPr>
          <w:b/>
          <w:color w:val="0000FF"/>
          <w:sz w:val="24"/>
        </w:rPr>
        <w:t xml:space="preserve">OvertheCounter(OTC) </w:t>
      </w:r>
      <w:r>
        <w:rPr>
          <w:b/>
          <w:color w:val="0000FF"/>
          <w:sz w:val="24"/>
          <w:u w:val="single" w:color="0000FF"/>
        </w:rPr>
        <w:t>OTC payment procedure</w:t>
      </w:r>
    </w:p>
    <w:p w:rsidR="005C38D8" w:rsidRDefault="00452B5F">
      <w:pPr>
        <w:spacing w:line="255" w:lineRule="exact"/>
        <w:ind w:left="540"/>
        <w:jc w:val="both"/>
        <w:rPr>
          <w:b/>
          <w:sz w:val="24"/>
        </w:rPr>
      </w:pPr>
      <w:r>
        <w:rPr>
          <w:b/>
          <w:color w:val="0000FF"/>
          <w:sz w:val="24"/>
        </w:rPr>
        <w:t>Ifacontractor/supplierchoosestomakepaymentofEMD/tenderprocessingfees</w:t>
      </w:r>
      <w:r>
        <w:rPr>
          <w:b/>
          <w:color w:val="0000FF"/>
          <w:spacing w:val="-4"/>
          <w:sz w:val="24"/>
        </w:rPr>
        <w:t>Over</w:t>
      </w:r>
    </w:p>
    <w:p w:rsidR="005C38D8" w:rsidRDefault="00452B5F">
      <w:pPr>
        <w:ind w:left="540" w:right="1293"/>
        <w:jc w:val="both"/>
        <w:rPr>
          <w:b/>
          <w:sz w:val="24"/>
        </w:rPr>
      </w:pPr>
      <w:r>
        <w:rPr>
          <w:b/>
          <w:color w:val="0000FF"/>
          <w:sz w:val="24"/>
        </w:rPr>
        <w:t>TheCounter(OTC)inanyofthedesignatedAxisBankbrancheslistedintheKPPPweb- site(</w:t>
      </w:r>
      <w:r>
        <w:rPr>
          <w:b/>
          <w:color w:val="FF0000"/>
          <w:sz w:val="24"/>
        </w:rPr>
        <w:t>https://</w:t>
      </w:r>
      <w:r>
        <w:rPr>
          <w:rFonts w:ascii="Segoe UI"/>
          <w:b/>
          <w:color w:val="FF0000"/>
          <w:sz w:val="24"/>
        </w:rPr>
        <w:t>kppp.karnataka.gov.in</w:t>
      </w:r>
      <w:r>
        <w:rPr>
          <w:b/>
          <w:color w:val="0000FF"/>
          <w:sz w:val="24"/>
        </w:rPr>
        <w:t>),thecontractor/supplierwillneedtologintoKPPP system, access the tender for which bid is being created and then select the OTC option under the payment section and print the Challan shown in that section. The printed challanwillhavetheuniquebidreferencenumberandtheamounttoberemitted.Along withthechallan,contractorcanchoosetomakethepaymenteitherintheformof</w:t>
      </w:r>
      <w:r>
        <w:rPr>
          <w:b/>
          <w:color w:val="0000FF"/>
          <w:spacing w:val="-4"/>
          <w:sz w:val="24"/>
        </w:rPr>
        <w:t>cash</w:t>
      </w:r>
    </w:p>
    <w:p w:rsidR="005C38D8" w:rsidRDefault="005C38D8">
      <w:pPr>
        <w:jc w:val="both"/>
        <w:rPr>
          <w:sz w:val="24"/>
        </w:rPr>
        <w:sectPr w:rsidR="005C38D8" w:rsidSect="009F52C1">
          <w:pgSz w:w="11910" w:h="16840"/>
          <w:pgMar w:top="1160" w:right="140" w:bottom="960" w:left="900" w:header="716" w:footer="711" w:gutter="0"/>
          <w:cols w:space="720"/>
        </w:sectPr>
      </w:pPr>
    </w:p>
    <w:p w:rsidR="005C38D8" w:rsidRDefault="00452B5F">
      <w:pPr>
        <w:tabs>
          <w:tab w:val="left" w:pos="3532"/>
          <w:tab w:val="left" w:pos="5939"/>
          <w:tab w:val="left" w:pos="8373"/>
        </w:tabs>
        <w:spacing w:before="87"/>
        <w:ind w:left="540" w:right="1295"/>
        <w:jc w:val="both"/>
        <w:rPr>
          <w:b/>
          <w:sz w:val="24"/>
        </w:rPr>
      </w:pPr>
      <w:r>
        <w:rPr>
          <w:b/>
          <w:color w:val="0000FF"/>
          <w:sz w:val="24"/>
        </w:rPr>
        <w:lastRenderedPageBreak/>
        <w:t xml:space="preserve">or in the form of Demand Draft. Cheque payments will not be accepted. The contractor is requested to specifically inform the bank officer to input the unique bid reference number printed in the challan in the banking software. Upon successful receipt of the payment,thebankwillprovidea16-digitreferencenumberacknowledgingthereceiptof payment.This16-digitreferencenumberhastobeinputtedbycontractorinthepayment section of its bid as payment confirmation before the bid is submitted (i.e.) as a pre- </w:t>
      </w:r>
      <w:r>
        <w:rPr>
          <w:b/>
          <w:color w:val="0000FF"/>
          <w:spacing w:val="-2"/>
          <w:sz w:val="24"/>
        </w:rPr>
        <w:t>requisite</w:t>
      </w:r>
      <w:r>
        <w:rPr>
          <w:b/>
          <w:color w:val="0000FF"/>
          <w:sz w:val="24"/>
        </w:rPr>
        <w:tab/>
      </w:r>
      <w:r>
        <w:rPr>
          <w:b/>
          <w:color w:val="0000FF"/>
          <w:spacing w:val="-5"/>
          <w:sz w:val="24"/>
        </w:rPr>
        <w:t>for</w:t>
      </w:r>
      <w:r>
        <w:rPr>
          <w:b/>
          <w:color w:val="0000FF"/>
          <w:sz w:val="24"/>
        </w:rPr>
        <w:tab/>
      </w:r>
      <w:r>
        <w:rPr>
          <w:b/>
          <w:color w:val="0000FF"/>
          <w:spacing w:val="-5"/>
          <w:sz w:val="24"/>
        </w:rPr>
        <w:t>bid</w:t>
      </w:r>
      <w:r>
        <w:rPr>
          <w:b/>
          <w:color w:val="0000FF"/>
          <w:sz w:val="24"/>
        </w:rPr>
        <w:tab/>
      </w:r>
      <w:r>
        <w:rPr>
          <w:b/>
          <w:color w:val="0000FF"/>
          <w:spacing w:val="-2"/>
          <w:sz w:val="24"/>
        </w:rPr>
        <w:t>submission.</w:t>
      </w:r>
    </w:p>
    <w:p w:rsidR="005C38D8" w:rsidRDefault="005C38D8">
      <w:pPr>
        <w:pStyle w:val="BodyText"/>
        <w:rPr>
          <w:b/>
        </w:rPr>
      </w:pPr>
    </w:p>
    <w:p w:rsidR="005C38D8" w:rsidRDefault="00452B5F">
      <w:pPr>
        <w:ind w:left="540"/>
        <w:jc w:val="both"/>
        <w:rPr>
          <w:b/>
          <w:sz w:val="24"/>
        </w:rPr>
      </w:pPr>
      <w:r>
        <w:rPr>
          <w:b/>
          <w:color w:val="0000FF"/>
          <w:sz w:val="24"/>
          <w:u w:val="single" w:color="0000FF"/>
        </w:rPr>
        <w:t xml:space="preserve">NEFT payment </w:t>
      </w:r>
      <w:r>
        <w:rPr>
          <w:b/>
          <w:color w:val="0000FF"/>
          <w:spacing w:val="-2"/>
          <w:sz w:val="24"/>
          <w:u w:val="single" w:color="0000FF"/>
        </w:rPr>
        <w:t>procedure</w:t>
      </w:r>
    </w:p>
    <w:p w:rsidR="005C38D8" w:rsidRDefault="00452B5F">
      <w:pPr>
        <w:spacing w:before="240"/>
        <w:ind w:left="540" w:right="1295"/>
        <w:jc w:val="both"/>
        <w:rPr>
          <w:b/>
          <w:sz w:val="24"/>
        </w:rPr>
      </w:pPr>
      <w:r>
        <w:rPr>
          <w:b/>
          <w:color w:val="0000FF"/>
          <w:sz w:val="24"/>
        </w:rPr>
        <w:t>If a contractor/supplier chooses to make payment of EMD/tender processing fees using Reserve Bank of India's (RBI) National Electronic Fund Transfer (NEFT) system, the contractor/supplierwillneed tolog into KPPP system, access thetenderforwhich bid is being created and then select the NEFT option under the payment section and print the Challan shown in that section. The printed challan will have the unique bid reference number, account details of Government of Karnataka and the amount to be remitted. Thecontractorhastosubmittheprintedchallantoitsbank-branch(NEFT-enabled)and requestforanaccount-to-accounttransfer,whereinthemoneywillgettransferredfrom thecontractors'bankaccounttoGoK'sbankaccount.Thecontractorshouldensurethat NEFT transfer instructions are executed and the funds are wired to the Government of Karnataka's principalaccountbeforethe last datefor bid submissionand preferably 24 hoursbeforethelastdateforbidsubmission.Ifthecontractor'sbanktransfers/wiresthe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thebidissubmitted(i.e.)asapre-requisiteforbidsubmission.Also,theaccountnumber from which the funds were transferred have to be inputted in the KPPP system as part of its bid.</w:t>
      </w:r>
    </w:p>
    <w:p w:rsidR="005C38D8" w:rsidRDefault="00452B5F">
      <w:pPr>
        <w:spacing w:before="242"/>
        <w:ind w:left="540" w:right="1295"/>
        <w:jc w:val="both"/>
        <w:rPr>
          <w:b/>
          <w:sz w:val="24"/>
        </w:rPr>
      </w:pPr>
      <w:r>
        <w:rPr>
          <w:b/>
          <w:color w:val="0000FF"/>
          <w:sz w:val="24"/>
        </w:rPr>
        <w:t>The supplier/contractor’s bid will be evaluated only on confirmation of receipt of the payment (EMD) in the Government of Karnataka central pooling a/c held at Axis Bank</w:t>
      </w:r>
    </w:p>
    <w:p w:rsidR="005C38D8" w:rsidRDefault="00452B5F">
      <w:pPr>
        <w:spacing w:before="240"/>
        <w:ind w:left="540" w:right="1304"/>
        <w:jc w:val="both"/>
        <w:rPr>
          <w:b/>
          <w:sz w:val="24"/>
        </w:rPr>
      </w:pPr>
      <w:r>
        <w:rPr>
          <w:b/>
          <w:color w:val="0000FF"/>
          <w:sz w:val="24"/>
        </w:rPr>
        <w:t>EMD amount will have to be submitted by the supplier/contractor taking into account the following conditions:</w:t>
      </w:r>
    </w:p>
    <w:p w:rsidR="005C38D8" w:rsidRDefault="005C38D8">
      <w:pPr>
        <w:pStyle w:val="BodyText"/>
        <w:rPr>
          <w:b/>
        </w:rPr>
      </w:pPr>
    </w:p>
    <w:p w:rsidR="005C38D8" w:rsidRDefault="00452B5F">
      <w:pPr>
        <w:pStyle w:val="ListParagraph"/>
        <w:numPr>
          <w:ilvl w:val="0"/>
          <w:numId w:val="44"/>
        </w:numPr>
        <w:tabs>
          <w:tab w:val="left" w:pos="796"/>
        </w:tabs>
        <w:ind w:right="1303" w:firstLine="0"/>
        <w:jc w:val="both"/>
        <w:rPr>
          <w:b/>
          <w:sz w:val="24"/>
        </w:rPr>
      </w:pPr>
      <w:r>
        <w:rPr>
          <w:b/>
          <w:color w:val="0000FF"/>
          <w:sz w:val="24"/>
        </w:rPr>
        <w:t>EMD will be accepted only in the form of electronic cash (and not through Demand DraftorBank Guarantee)and will bemaintained in theGovt.’s central pooling account at Axis Bank until the contract is closed.</w:t>
      </w:r>
    </w:p>
    <w:p w:rsidR="005C38D8" w:rsidRDefault="005C38D8">
      <w:pPr>
        <w:pStyle w:val="BodyText"/>
        <w:rPr>
          <w:b/>
        </w:rPr>
      </w:pPr>
    </w:p>
    <w:p w:rsidR="005C38D8" w:rsidRDefault="00452B5F">
      <w:pPr>
        <w:pStyle w:val="ListParagraph"/>
        <w:numPr>
          <w:ilvl w:val="0"/>
          <w:numId w:val="44"/>
        </w:numPr>
        <w:tabs>
          <w:tab w:val="left" w:pos="793"/>
        </w:tabs>
        <w:spacing w:before="1"/>
        <w:ind w:right="1386" w:firstLine="0"/>
        <w:jc w:val="both"/>
        <w:rPr>
          <w:b/>
          <w:sz w:val="24"/>
        </w:rPr>
      </w:pPr>
      <w:r>
        <w:rPr>
          <w:b/>
          <w:color w:val="0000FF"/>
          <w:sz w:val="24"/>
        </w:rPr>
        <w:t>TheentireEMDamountforaparticulartenderhastobepaidinasingletransaction Fordetails on e-Payment services refer to KPPP portal for more details on the process.</w:t>
      </w:r>
    </w:p>
    <w:p w:rsidR="005C38D8" w:rsidRDefault="00452B5F">
      <w:pPr>
        <w:pStyle w:val="ListParagraph"/>
        <w:numPr>
          <w:ilvl w:val="1"/>
          <w:numId w:val="55"/>
        </w:numPr>
        <w:tabs>
          <w:tab w:val="left" w:pos="1260"/>
        </w:tabs>
        <w:spacing w:before="276"/>
        <w:ind w:right="1305"/>
        <w:jc w:val="both"/>
        <w:rPr>
          <w:sz w:val="24"/>
        </w:rPr>
      </w:pPr>
      <w:r>
        <w:rPr>
          <w:sz w:val="24"/>
        </w:rPr>
        <w:t xml:space="preserve">Instruments having fixed validity issued as earnest money deposit for the tender shall be valid for </w:t>
      </w:r>
      <w:r>
        <w:rPr>
          <w:color w:val="FF0000"/>
          <w:sz w:val="24"/>
        </w:rPr>
        <w:t xml:space="preserve">45 </w:t>
      </w:r>
      <w:r>
        <w:rPr>
          <w:sz w:val="24"/>
        </w:rPr>
        <w:t xml:space="preserve">days </w:t>
      </w:r>
      <w:r>
        <w:rPr>
          <w:b/>
          <w:sz w:val="24"/>
        </w:rPr>
        <w:t xml:space="preserve">beyond </w:t>
      </w:r>
      <w:r>
        <w:rPr>
          <w:sz w:val="24"/>
        </w:rPr>
        <w:t>the validity of the tender.</w:t>
      </w:r>
    </w:p>
    <w:p w:rsidR="005C38D8" w:rsidRDefault="00452B5F">
      <w:pPr>
        <w:pStyle w:val="ListParagraph"/>
        <w:numPr>
          <w:ilvl w:val="1"/>
          <w:numId w:val="55"/>
        </w:numPr>
        <w:tabs>
          <w:tab w:val="left" w:pos="1260"/>
        </w:tabs>
        <w:ind w:right="1301"/>
        <w:jc w:val="both"/>
        <w:rPr>
          <w:sz w:val="24"/>
        </w:rPr>
      </w:pPr>
      <w:r>
        <w:rPr>
          <w:sz w:val="24"/>
        </w:rPr>
        <w:t xml:space="preserve">Any tender not accompanied by an acceptable earnest money deposit and not secured as indicated in Sub-Clauses 13.1 and 13.2 above shall be rejected by the Employer as </w:t>
      </w:r>
      <w:r>
        <w:rPr>
          <w:spacing w:val="-2"/>
          <w:sz w:val="24"/>
        </w:rPr>
        <w:t>non-responsive.</w:t>
      </w:r>
    </w:p>
    <w:p w:rsidR="005C38D8" w:rsidRDefault="00452B5F">
      <w:pPr>
        <w:pStyle w:val="ListParagraph"/>
        <w:numPr>
          <w:ilvl w:val="1"/>
          <w:numId w:val="55"/>
        </w:numPr>
        <w:tabs>
          <w:tab w:val="left" w:pos="1260"/>
        </w:tabs>
        <w:ind w:right="1300"/>
        <w:jc w:val="both"/>
        <w:rPr>
          <w:sz w:val="24"/>
        </w:rPr>
      </w:pPr>
      <w:r>
        <w:rPr>
          <w:sz w:val="24"/>
        </w:rPr>
        <w:t>The earnest money deposit of unsuccessful Tenderers will be returned within 30 days of the end of the tender validity period specified in Sub-Clause 12.1.</w:t>
      </w:r>
    </w:p>
    <w:p w:rsidR="005C38D8" w:rsidRDefault="00452B5F">
      <w:pPr>
        <w:pStyle w:val="ListParagraph"/>
        <w:numPr>
          <w:ilvl w:val="1"/>
          <w:numId w:val="55"/>
        </w:numPr>
        <w:tabs>
          <w:tab w:val="left" w:pos="1260"/>
        </w:tabs>
        <w:ind w:right="1302"/>
        <w:jc w:val="both"/>
        <w:rPr>
          <w:sz w:val="24"/>
        </w:rPr>
      </w:pPr>
      <w:r>
        <w:rPr>
          <w:sz w:val="24"/>
        </w:rPr>
        <w:t>The earnest money deposit of the successful Tenderer will be discharged when the Tenderer has signed the Agreement and furnished the required Performance Security.</w:t>
      </w:r>
    </w:p>
    <w:p w:rsidR="005C38D8" w:rsidRDefault="00452B5F">
      <w:pPr>
        <w:pStyle w:val="ListParagraph"/>
        <w:numPr>
          <w:ilvl w:val="1"/>
          <w:numId w:val="55"/>
        </w:numPr>
        <w:tabs>
          <w:tab w:val="left" w:pos="1259"/>
        </w:tabs>
        <w:spacing w:line="274" w:lineRule="exact"/>
        <w:ind w:left="1259" w:hanging="719"/>
        <w:jc w:val="both"/>
        <w:rPr>
          <w:sz w:val="24"/>
        </w:rPr>
      </w:pPr>
      <w:r>
        <w:rPr>
          <w:sz w:val="24"/>
        </w:rPr>
        <w:t>Theearnest money depositmay be</w:t>
      </w:r>
      <w:r>
        <w:rPr>
          <w:spacing w:val="-2"/>
          <w:sz w:val="24"/>
        </w:rPr>
        <w:t xml:space="preserve"> forfeited:</w:t>
      </w:r>
    </w:p>
    <w:p w:rsidR="005C38D8" w:rsidRDefault="005C38D8">
      <w:pPr>
        <w:spacing w:line="274" w:lineRule="exact"/>
        <w:jc w:val="both"/>
        <w:rPr>
          <w:sz w:val="24"/>
        </w:rPr>
        <w:sectPr w:rsidR="005C38D8" w:rsidSect="009F52C1">
          <w:pgSz w:w="11910" w:h="16840"/>
          <w:pgMar w:top="1160" w:right="140" w:bottom="960" w:left="900" w:header="716" w:footer="711" w:gutter="0"/>
          <w:cols w:space="720"/>
        </w:sectPr>
      </w:pPr>
    </w:p>
    <w:p w:rsidR="005C38D8" w:rsidRDefault="00452B5F">
      <w:pPr>
        <w:pStyle w:val="ListParagraph"/>
        <w:numPr>
          <w:ilvl w:val="0"/>
          <w:numId w:val="43"/>
        </w:numPr>
        <w:tabs>
          <w:tab w:val="left" w:pos="1720"/>
          <w:tab w:val="left" w:pos="1814"/>
        </w:tabs>
        <w:spacing w:before="87"/>
        <w:ind w:right="1300" w:hanging="699"/>
        <w:rPr>
          <w:sz w:val="24"/>
        </w:rPr>
      </w:pPr>
      <w:r>
        <w:rPr>
          <w:sz w:val="24"/>
        </w:rPr>
        <w:lastRenderedPageBreak/>
        <w:t>if the Tenderer withdraws the Tender aftertender opening during the period oftender validity;</w:t>
      </w:r>
    </w:p>
    <w:p w:rsidR="005C38D8" w:rsidRDefault="00452B5F">
      <w:pPr>
        <w:pStyle w:val="ListParagraph"/>
        <w:numPr>
          <w:ilvl w:val="0"/>
          <w:numId w:val="43"/>
        </w:numPr>
        <w:tabs>
          <w:tab w:val="left" w:pos="1814"/>
        </w:tabs>
        <w:ind w:right="1302" w:hanging="699"/>
        <w:rPr>
          <w:sz w:val="24"/>
        </w:rPr>
      </w:pPr>
      <w:r>
        <w:rPr>
          <w:sz w:val="24"/>
        </w:rPr>
        <w:t>if the Tenderer does not accept the correction of the Tender Price, pursuant toClause 24; or</w:t>
      </w:r>
    </w:p>
    <w:p w:rsidR="005C38D8" w:rsidRDefault="00452B5F">
      <w:pPr>
        <w:pStyle w:val="ListParagraph"/>
        <w:numPr>
          <w:ilvl w:val="0"/>
          <w:numId w:val="43"/>
        </w:numPr>
        <w:tabs>
          <w:tab w:val="left" w:pos="1583"/>
          <w:tab w:val="left" w:pos="1814"/>
        </w:tabs>
        <w:ind w:right="1307" w:hanging="699"/>
        <w:rPr>
          <w:sz w:val="24"/>
        </w:rPr>
      </w:pPr>
      <w:r>
        <w:rPr>
          <w:sz w:val="24"/>
        </w:rPr>
        <w:t>in the case of a successful Tenderer, if the Tenderer fails within the specified time limit to</w:t>
      </w:r>
    </w:p>
    <w:p w:rsidR="005C38D8" w:rsidRDefault="00452B5F">
      <w:pPr>
        <w:pStyle w:val="ListParagraph"/>
        <w:numPr>
          <w:ilvl w:val="1"/>
          <w:numId w:val="43"/>
        </w:numPr>
        <w:tabs>
          <w:tab w:val="left" w:pos="2363"/>
        </w:tabs>
        <w:ind w:left="2363" w:hanging="405"/>
        <w:rPr>
          <w:sz w:val="24"/>
        </w:rPr>
      </w:pPr>
      <w:r>
        <w:rPr>
          <w:sz w:val="24"/>
        </w:rPr>
        <w:t xml:space="preserve">signtheAgreement; </w:t>
      </w:r>
      <w:r>
        <w:rPr>
          <w:spacing w:val="-5"/>
          <w:sz w:val="24"/>
        </w:rPr>
        <w:t>or</w:t>
      </w:r>
    </w:p>
    <w:p w:rsidR="005C38D8" w:rsidRDefault="00452B5F">
      <w:pPr>
        <w:pStyle w:val="ListParagraph"/>
        <w:numPr>
          <w:ilvl w:val="1"/>
          <w:numId w:val="43"/>
        </w:numPr>
        <w:tabs>
          <w:tab w:val="left" w:pos="2371"/>
        </w:tabs>
        <w:ind w:left="2371" w:hanging="413"/>
        <w:rPr>
          <w:sz w:val="24"/>
        </w:rPr>
      </w:pPr>
      <w:r>
        <w:rPr>
          <w:sz w:val="24"/>
        </w:rPr>
        <w:t>furnishtherequiredSecurity</w:t>
      </w:r>
      <w:r>
        <w:rPr>
          <w:spacing w:val="-2"/>
          <w:sz w:val="24"/>
        </w:rPr>
        <w:t>deposit</w:t>
      </w:r>
    </w:p>
    <w:p w:rsidR="005C38D8" w:rsidRDefault="005C38D8">
      <w:pPr>
        <w:pStyle w:val="BodyText"/>
      </w:pPr>
    </w:p>
    <w:p w:rsidR="005C38D8" w:rsidRDefault="00452B5F">
      <w:pPr>
        <w:pStyle w:val="ListParagraph"/>
        <w:numPr>
          <w:ilvl w:val="0"/>
          <w:numId w:val="55"/>
        </w:numPr>
        <w:tabs>
          <w:tab w:val="left" w:pos="1260"/>
        </w:tabs>
        <w:ind w:left="1260" w:hanging="720"/>
        <w:rPr>
          <w:b/>
          <w:color w:val="0000FF"/>
          <w:sz w:val="24"/>
        </w:rPr>
      </w:pPr>
      <w:r>
        <w:rPr>
          <w:b/>
          <w:color w:val="0000FF"/>
          <w:sz w:val="24"/>
        </w:rPr>
        <w:t>Formatand signing of</w:t>
      </w:r>
      <w:r>
        <w:rPr>
          <w:b/>
          <w:color w:val="0000FF"/>
          <w:spacing w:val="-2"/>
          <w:sz w:val="24"/>
        </w:rPr>
        <w:t>Tender</w:t>
      </w:r>
    </w:p>
    <w:p w:rsidR="005C38D8" w:rsidRDefault="005C38D8">
      <w:pPr>
        <w:pStyle w:val="BodyText"/>
        <w:rPr>
          <w:b/>
        </w:rPr>
      </w:pPr>
    </w:p>
    <w:p w:rsidR="005C38D8" w:rsidRDefault="00452B5F">
      <w:pPr>
        <w:ind w:left="1260" w:right="1300"/>
        <w:rPr>
          <w:b/>
          <w:sz w:val="24"/>
        </w:rPr>
      </w:pPr>
      <w:r>
        <w:rPr>
          <w:b/>
          <w:color w:val="0000FF"/>
          <w:sz w:val="24"/>
        </w:rPr>
        <w:t>Tenderer shall submit the Bid electronically before the submission dateand time published in KPPP portal.</w:t>
      </w:r>
    </w:p>
    <w:p w:rsidR="005C38D8" w:rsidRDefault="005C38D8">
      <w:pPr>
        <w:pStyle w:val="BodyText"/>
        <w:rPr>
          <w:b/>
        </w:rPr>
      </w:pPr>
    </w:p>
    <w:p w:rsidR="005C38D8" w:rsidRDefault="00452B5F">
      <w:pPr>
        <w:pStyle w:val="ListParagraph"/>
        <w:numPr>
          <w:ilvl w:val="0"/>
          <w:numId w:val="56"/>
        </w:numPr>
        <w:tabs>
          <w:tab w:val="left" w:pos="4062"/>
        </w:tabs>
        <w:ind w:left="4062" w:hanging="353"/>
        <w:jc w:val="left"/>
        <w:rPr>
          <w:b/>
          <w:sz w:val="24"/>
        </w:rPr>
      </w:pPr>
      <w:r>
        <w:rPr>
          <w:b/>
          <w:sz w:val="24"/>
        </w:rPr>
        <w:t>Submissionof</w:t>
      </w:r>
      <w:r>
        <w:rPr>
          <w:b/>
          <w:spacing w:val="-2"/>
          <w:sz w:val="24"/>
        </w:rPr>
        <w:t>Tenders</w:t>
      </w:r>
    </w:p>
    <w:p w:rsidR="005C38D8" w:rsidRDefault="005C38D8">
      <w:pPr>
        <w:pStyle w:val="BodyText"/>
        <w:rPr>
          <w:b/>
        </w:rPr>
      </w:pPr>
    </w:p>
    <w:p w:rsidR="005C38D8" w:rsidRDefault="00452B5F">
      <w:pPr>
        <w:pStyle w:val="ListParagraph"/>
        <w:numPr>
          <w:ilvl w:val="0"/>
          <w:numId w:val="55"/>
        </w:numPr>
        <w:tabs>
          <w:tab w:val="left" w:pos="1260"/>
        </w:tabs>
        <w:ind w:left="1260" w:hanging="720"/>
        <w:rPr>
          <w:b/>
          <w:sz w:val="24"/>
        </w:rPr>
      </w:pPr>
      <w:r>
        <w:rPr>
          <w:b/>
          <w:sz w:val="24"/>
        </w:rPr>
        <w:t>Sealingandmarkingof</w:t>
      </w:r>
      <w:r>
        <w:rPr>
          <w:b/>
          <w:spacing w:val="-2"/>
          <w:sz w:val="24"/>
        </w:rPr>
        <w:t>tenders</w:t>
      </w:r>
    </w:p>
    <w:p w:rsidR="005C38D8" w:rsidRDefault="005C38D8">
      <w:pPr>
        <w:pStyle w:val="BodyText"/>
        <w:rPr>
          <w:b/>
        </w:rPr>
      </w:pPr>
    </w:p>
    <w:p w:rsidR="005C38D8" w:rsidRDefault="00452B5F">
      <w:pPr>
        <w:ind w:left="1116" w:right="1300" w:firstLine="144"/>
        <w:rPr>
          <w:b/>
          <w:sz w:val="24"/>
        </w:rPr>
      </w:pPr>
      <w:r>
        <w:rPr>
          <w:b/>
          <w:color w:val="0000FF"/>
          <w:sz w:val="24"/>
        </w:rPr>
        <w:t xml:space="preserve">TenderershallsubmittheBidelectronicallybeforethesubmissiondateand time </w:t>
      </w:r>
      <w:r>
        <w:rPr>
          <w:b/>
          <w:color w:val="0000FF"/>
          <w:spacing w:val="-2"/>
          <w:sz w:val="24"/>
        </w:rPr>
        <w:t>published.</w:t>
      </w:r>
    </w:p>
    <w:p w:rsidR="005C38D8" w:rsidRDefault="005C38D8">
      <w:pPr>
        <w:pStyle w:val="BodyText"/>
        <w:rPr>
          <w:b/>
        </w:rPr>
      </w:pPr>
    </w:p>
    <w:p w:rsidR="005C38D8" w:rsidRDefault="00452B5F">
      <w:pPr>
        <w:pStyle w:val="ListParagraph"/>
        <w:numPr>
          <w:ilvl w:val="0"/>
          <w:numId w:val="55"/>
        </w:numPr>
        <w:tabs>
          <w:tab w:val="left" w:pos="1260"/>
        </w:tabs>
        <w:ind w:left="1260" w:hanging="720"/>
        <w:rPr>
          <w:b/>
          <w:sz w:val="24"/>
        </w:rPr>
      </w:pPr>
      <w:r>
        <w:rPr>
          <w:b/>
          <w:sz w:val="24"/>
        </w:rPr>
        <w:t>Deadlineforsubmissionofthe</w:t>
      </w:r>
      <w:r>
        <w:rPr>
          <w:b/>
          <w:spacing w:val="-2"/>
          <w:sz w:val="24"/>
        </w:rPr>
        <w:t xml:space="preserve"> Tenders</w:t>
      </w:r>
    </w:p>
    <w:p w:rsidR="005C38D8" w:rsidRDefault="005C38D8">
      <w:pPr>
        <w:pStyle w:val="BodyText"/>
        <w:rPr>
          <w:b/>
        </w:rPr>
      </w:pPr>
    </w:p>
    <w:p w:rsidR="005C38D8" w:rsidRDefault="00452B5F">
      <w:pPr>
        <w:pStyle w:val="ListParagraph"/>
        <w:numPr>
          <w:ilvl w:val="1"/>
          <w:numId w:val="55"/>
        </w:numPr>
        <w:tabs>
          <w:tab w:val="left" w:pos="1247"/>
        </w:tabs>
        <w:ind w:left="1247" w:hanging="707"/>
        <w:jc w:val="both"/>
        <w:rPr>
          <w:b/>
          <w:color w:val="0000FF"/>
          <w:sz w:val="24"/>
        </w:rPr>
      </w:pPr>
      <w:r>
        <w:rPr>
          <w:b/>
          <w:color w:val="0000FF"/>
          <w:sz w:val="24"/>
        </w:rPr>
        <w:t>Tendersmustbesubmittedonlinein theKPPP</w:t>
      </w:r>
      <w:r>
        <w:rPr>
          <w:b/>
          <w:color w:val="0000FF"/>
          <w:spacing w:val="-2"/>
          <w:sz w:val="24"/>
        </w:rPr>
        <w:t xml:space="preserve"> portal.</w:t>
      </w:r>
    </w:p>
    <w:p w:rsidR="005C38D8" w:rsidRDefault="00452B5F">
      <w:pPr>
        <w:pStyle w:val="ListParagraph"/>
        <w:numPr>
          <w:ilvl w:val="1"/>
          <w:numId w:val="55"/>
        </w:numPr>
        <w:tabs>
          <w:tab w:val="left" w:pos="1247"/>
          <w:tab w:val="left" w:pos="1260"/>
        </w:tabs>
        <w:spacing w:before="1"/>
        <w:ind w:right="1299"/>
        <w:jc w:val="both"/>
        <w:rPr>
          <w:b/>
          <w:color w:val="0000FF"/>
          <w:sz w:val="24"/>
        </w:rPr>
      </w:pPr>
      <w:r>
        <w:rPr>
          <w:b/>
          <w:color w:val="0000FF"/>
          <w:sz w:val="24"/>
        </w:rPr>
        <w:t>The Employer may extend the deadline for submission of tenders by issuing an amendment in accordance with Clause 9, in which case all rights and obligations oftheEmployerandtheTendererspreviouslysubjecttotheoriginaldeadlinewill then be subject to the new deadline.</w:t>
      </w:r>
    </w:p>
    <w:p w:rsidR="005C38D8" w:rsidRDefault="00452B5F">
      <w:pPr>
        <w:pStyle w:val="ListParagraph"/>
        <w:numPr>
          <w:ilvl w:val="1"/>
          <w:numId w:val="55"/>
        </w:numPr>
        <w:tabs>
          <w:tab w:val="left" w:pos="1247"/>
          <w:tab w:val="left" w:pos="1260"/>
        </w:tabs>
        <w:ind w:right="1300"/>
        <w:jc w:val="both"/>
        <w:rPr>
          <w:b/>
          <w:color w:val="0000FF"/>
          <w:sz w:val="24"/>
        </w:rPr>
      </w:pPr>
      <w:r>
        <w:rPr>
          <w:b/>
          <w:color w:val="0000FF"/>
          <w:sz w:val="24"/>
        </w:rPr>
        <w:t>IncaseofKPPPtenderershallsubmittheBidelectronicallybeforethesubmission date and time published</w:t>
      </w:r>
    </w:p>
    <w:p w:rsidR="005C38D8" w:rsidRDefault="005C38D8">
      <w:pPr>
        <w:pStyle w:val="BodyText"/>
        <w:rPr>
          <w:b/>
        </w:rPr>
      </w:pPr>
    </w:p>
    <w:p w:rsidR="005C38D8" w:rsidRDefault="00452B5F">
      <w:pPr>
        <w:pStyle w:val="ListParagraph"/>
        <w:numPr>
          <w:ilvl w:val="0"/>
          <w:numId w:val="55"/>
        </w:numPr>
        <w:tabs>
          <w:tab w:val="left" w:pos="1259"/>
        </w:tabs>
        <w:ind w:left="1259" w:hanging="719"/>
        <w:jc w:val="both"/>
        <w:rPr>
          <w:b/>
          <w:sz w:val="24"/>
        </w:rPr>
      </w:pPr>
      <w:r>
        <w:rPr>
          <w:b/>
          <w:sz w:val="24"/>
        </w:rPr>
        <w:t>Late</w:t>
      </w:r>
      <w:r>
        <w:rPr>
          <w:b/>
          <w:spacing w:val="-2"/>
          <w:sz w:val="24"/>
        </w:rPr>
        <w:t>Tenders</w:t>
      </w:r>
    </w:p>
    <w:p w:rsidR="005C38D8" w:rsidRDefault="005C38D8">
      <w:pPr>
        <w:pStyle w:val="BodyText"/>
        <w:rPr>
          <w:b/>
        </w:rPr>
      </w:pPr>
    </w:p>
    <w:p w:rsidR="005C38D8" w:rsidRDefault="00452B5F">
      <w:pPr>
        <w:pStyle w:val="ListParagraph"/>
        <w:numPr>
          <w:ilvl w:val="1"/>
          <w:numId w:val="55"/>
        </w:numPr>
        <w:tabs>
          <w:tab w:val="left" w:pos="1260"/>
        </w:tabs>
        <w:ind w:right="1305"/>
        <w:jc w:val="both"/>
        <w:rPr>
          <w:b/>
          <w:color w:val="0000FF"/>
          <w:sz w:val="24"/>
        </w:rPr>
      </w:pPr>
      <w:r>
        <w:rPr>
          <w:b/>
          <w:color w:val="0000FF"/>
          <w:sz w:val="24"/>
        </w:rPr>
        <w:t>Any tender received by the Employer after the deadline prescribed in clause 16 will be returned unopened to the Tenderer.</w:t>
      </w:r>
    </w:p>
    <w:p w:rsidR="005C38D8" w:rsidRDefault="00452B5F">
      <w:pPr>
        <w:pStyle w:val="ListParagraph"/>
        <w:numPr>
          <w:ilvl w:val="1"/>
          <w:numId w:val="42"/>
        </w:numPr>
        <w:tabs>
          <w:tab w:val="left" w:pos="1260"/>
        </w:tabs>
        <w:ind w:right="1299"/>
        <w:jc w:val="both"/>
        <w:rPr>
          <w:b/>
          <w:sz w:val="24"/>
        </w:rPr>
      </w:pPr>
      <w:r>
        <w:rPr>
          <w:b/>
          <w:color w:val="0000FF"/>
          <w:sz w:val="24"/>
        </w:rPr>
        <w:t xml:space="preserve">In online KPPP system, you shall not be able to submit the bid after the bid submission time and date as the icon or the task in the KPPP portal will not be </w:t>
      </w:r>
      <w:r>
        <w:rPr>
          <w:b/>
          <w:color w:val="0000FF"/>
          <w:spacing w:val="-2"/>
          <w:sz w:val="24"/>
        </w:rPr>
        <w:t>available.</w:t>
      </w:r>
    </w:p>
    <w:p w:rsidR="005C38D8" w:rsidRDefault="00452B5F">
      <w:pPr>
        <w:pStyle w:val="ListParagraph"/>
        <w:numPr>
          <w:ilvl w:val="0"/>
          <w:numId w:val="55"/>
        </w:numPr>
        <w:tabs>
          <w:tab w:val="left" w:pos="1259"/>
        </w:tabs>
        <w:spacing w:before="1"/>
        <w:ind w:left="1259" w:hanging="719"/>
        <w:jc w:val="both"/>
        <w:rPr>
          <w:b/>
          <w:color w:val="0000FF"/>
          <w:sz w:val="24"/>
        </w:rPr>
      </w:pPr>
      <w:r>
        <w:rPr>
          <w:b/>
          <w:color w:val="0000FF"/>
          <w:sz w:val="24"/>
        </w:rPr>
        <w:t>ModificationandWithdrawalof</w:t>
      </w:r>
      <w:r>
        <w:rPr>
          <w:b/>
          <w:color w:val="0000FF"/>
          <w:spacing w:val="-2"/>
          <w:sz w:val="24"/>
        </w:rPr>
        <w:t xml:space="preserve"> Tenders</w:t>
      </w:r>
    </w:p>
    <w:p w:rsidR="005C38D8" w:rsidRDefault="00452B5F">
      <w:pPr>
        <w:pStyle w:val="ListParagraph"/>
        <w:numPr>
          <w:ilvl w:val="1"/>
          <w:numId w:val="55"/>
        </w:numPr>
        <w:tabs>
          <w:tab w:val="left" w:pos="1248"/>
        </w:tabs>
        <w:spacing w:before="276"/>
        <w:ind w:left="1248" w:right="1300" w:hanging="672"/>
        <w:jc w:val="both"/>
        <w:rPr>
          <w:b/>
          <w:color w:val="0000FF"/>
          <w:sz w:val="24"/>
        </w:rPr>
      </w:pPr>
      <w:r>
        <w:rPr>
          <w:b/>
          <w:color w:val="0000FF"/>
          <w:sz w:val="24"/>
        </w:rPr>
        <w:t>Tenderhasallthetimetomodifyandcorrectoruploadanyrelevantdocumentin the portal till Bid submission date and time, as published in the KPPP portal.</w:t>
      </w:r>
    </w:p>
    <w:p w:rsidR="005C38D8" w:rsidRDefault="005C38D8">
      <w:pPr>
        <w:pStyle w:val="BodyText"/>
        <w:rPr>
          <w:b/>
        </w:rPr>
      </w:pPr>
    </w:p>
    <w:p w:rsidR="005C38D8" w:rsidRDefault="00452B5F">
      <w:pPr>
        <w:pStyle w:val="ListParagraph"/>
        <w:numPr>
          <w:ilvl w:val="1"/>
          <w:numId w:val="55"/>
        </w:numPr>
        <w:tabs>
          <w:tab w:val="left" w:pos="1260"/>
        </w:tabs>
        <w:ind w:right="1295"/>
        <w:jc w:val="both"/>
        <w:rPr>
          <w:sz w:val="24"/>
        </w:rPr>
      </w:pPr>
      <w:r>
        <w:rPr>
          <w:color w:val="FF0000"/>
          <w:sz w:val="24"/>
        </w:rPr>
        <w:t>Each Tenderer's modification separately for each Cover or withdrawal notice shall be prepared, sealed, marked, and delivered in accordance with Clause 14 &amp; 15, with the outer and inner envelopes additionally marked "</w:t>
      </w:r>
      <w:r>
        <w:rPr>
          <w:b/>
          <w:color w:val="FF0000"/>
          <w:sz w:val="24"/>
        </w:rPr>
        <w:t xml:space="preserve">MODIFICATION </w:t>
      </w:r>
      <w:r>
        <w:rPr>
          <w:b/>
          <w:sz w:val="24"/>
        </w:rPr>
        <w:t>FOR FIRST/SECOND COVER</w:t>
      </w:r>
      <w:r>
        <w:rPr>
          <w:sz w:val="24"/>
        </w:rPr>
        <w:t>" or "</w:t>
      </w:r>
      <w:r>
        <w:rPr>
          <w:b/>
          <w:sz w:val="24"/>
        </w:rPr>
        <w:t>WITHDRAWAL</w:t>
      </w:r>
      <w:r>
        <w:rPr>
          <w:sz w:val="24"/>
        </w:rPr>
        <w:t>", as appropriate.</w:t>
      </w:r>
    </w:p>
    <w:p w:rsidR="005C38D8" w:rsidRDefault="00452B5F">
      <w:pPr>
        <w:pStyle w:val="ListParagraph"/>
        <w:numPr>
          <w:ilvl w:val="1"/>
          <w:numId w:val="55"/>
        </w:numPr>
        <w:tabs>
          <w:tab w:val="left" w:pos="1260"/>
        </w:tabs>
        <w:spacing w:before="274"/>
        <w:rPr>
          <w:sz w:val="24"/>
        </w:rPr>
      </w:pPr>
      <w:r>
        <w:rPr>
          <w:sz w:val="24"/>
        </w:rPr>
        <w:t xml:space="preserve">NoTendermay bemodifiedafter thedeadline for submissionof </w:t>
      </w:r>
      <w:r>
        <w:rPr>
          <w:spacing w:val="-2"/>
          <w:sz w:val="24"/>
        </w:rPr>
        <w:t>Tenders.</w:t>
      </w:r>
    </w:p>
    <w:p w:rsidR="005C38D8" w:rsidRDefault="00452B5F">
      <w:pPr>
        <w:pStyle w:val="ListParagraph"/>
        <w:numPr>
          <w:ilvl w:val="1"/>
          <w:numId w:val="55"/>
        </w:numPr>
        <w:tabs>
          <w:tab w:val="left" w:pos="1260"/>
        </w:tabs>
        <w:ind w:right="1299"/>
        <w:jc w:val="both"/>
        <w:rPr>
          <w:sz w:val="24"/>
        </w:rPr>
      </w:pPr>
      <w:r>
        <w:rPr>
          <w:sz w:val="24"/>
        </w:rPr>
        <w:t>Withdrawal or modification of a Tender between the deadline for submission of TendersandtheexpirationoftheoriginalperiodofTendervalidityspecifiedinClause</w:t>
      </w:r>
    </w:p>
    <w:p w:rsidR="005C38D8" w:rsidRDefault="005C38D8">
      <w:pPr>
        <w:jc w:val="both"/>
        <w:rPr>
          <w:sz w:val="24"/>
        </w:rPr>
        <w:sectPr w:rsidR="005C38D8" w:rsidSect="009F52C1">
          <w:pgSz w:w="11910" w:h="16840"/>
          <w:pgMar w:top="1160" w:right="140" w:bottom="960" w:left="900" w:header="716" w:footer="711" w:gutter="0"/>
          <w:cols w:space="720"/>
        </w:sectPr>
      </w:pPr>
    </w:p>
    <w:p w:rsidR="005C38D8" w:rsidRDefault="00452B5F">
      <w:pPr>
        <w:pStyle w:val="ListParagraph"/>
        <w:numPr>
          <w:ilvl w:val="1"/>
          <w:numId w:val="49"/>
        </w:numPr>
        <w:tabs>
          <w:tab w:val="left" w:pos="1756"/>
        </w:tabs>
        <w:spacing w:before="87"/>
        <w:ind w:right="1302" w:firstLine="0"/>
        <w:jc w:val="both"/>
        <w:rPr>
          <w:sz w:val="24"/>
        </w:rPr>
      </w:pPr>
      <w:r>
        <w:rPr>
          <w:sz w:val="24"/>
        </w:rPr>
        <w:lastRenderedPageBreak/>
        <w:t>above or as extended pursuant to Clause 12.2 may result in the forfeiture of the earnest money deposit pursuant to Clause 13.</w:t>
      </w:r>
    </w:p>
    <w:p w:rsidR="005C38D8" w:rsidRDefault="00452B5F">
      <w:pPr>
        <w:pStyle w:val="ListParagraph"/>
        <w:numPr>
          <w:ilvl w:val="1"/>
          <w:numId w:val="55"/>
        </w:numPr>
        <w:tabs>
          <w:tab w:val="left" w:pos="1260"/>
        </w:tabs>
        <w:ind w:right="1300"/>
        <w:jc w:val="both"/>
        <w:rPr>
          <w:sz w:val="24"/>
        </w:rPr>
      </w:pPr>
      <w:r>
        <w:rPr>
          <w:sz w:val="24"/>
        </w:rPr>
        <w:t>Tenderersmayonlyofferdiscountsto,orotherwisemodifythepricesoftheirTenders by submitting Tender modifications in accordance with this clause, or included in the original Tender submission.</w:t>
      </w:r>
    </w:p>
    <w:p w:rsidR="005C38D8" w:rsidRDefault="005C38D8">
      <w:pPr>
        <w:pStyle w:val="BodyText"/>
      </w:pPr>
    </w:p>
    <w:p w:rsidR="005C38D8" w:rsidRDefault="00452B5F">
      <w:pPr>
        <w:pStyle w:val="Heading3"/>
        <w:numPr>
          <w:ilvl w:val="0"/>
          <w:numId w:val="56"/>
        </w:numPr>
        <w:tabs>
          <w:tab w:val="left" w:pos="3794"/>
        </w:tabs>
        <w:ind w:left="3794" w:hanging="340"/>
        <w:jc w:val="left"/>
      </w:pPr>
      <w:r>
        <w:t>Tenderopeningand</w:t>
      </w:r>
      <w:r>
        <w:rPr>
          <w:spacing w:val="-2"/>
        </w:rPr>
        <w:t>evaluation</w:t>
      </w:r>
    </w:p>
    <w:p w:rsidR="005C38D8" w:rsidRDefault="005C38D8">
      <w:pPr>
        <w:pStyle w:val="BodyText"/>
        <w:rPr>
          <w:b/>
        </w:rPr>
      </w:pPr>
    </w:p>
    <w:p w:rsidR="005C38D8" w:rsidRDefault="00452B5F">
      <w:pPr>
        <w:pStyle w:val="ListParagraph"/>
        <w:numPr>
          <w:ilvl w:val="0"/>
          <w:numId w:val="55"/>
        </w:numPr>
        <w:tabs>
          <w:tab w:val="left" w:pos="1116"/>
        </w:tabs>
        <w:ind w:left="1116" w:right="1303" w:hanging="576"/>
        <w:rPr>
          <w:b/>
          <w:sz w:val="24"/>
        </w:rPr>
      </w:pPr>
      <w:r>
        <w:rPr>
          <w:b/>
          <w:sz w:val="24"/>
        </w:rPr>
        <w:t>OpeningofFirstCoverofallTendersandevaluationtodeterminequalified</w:t>
      </w:r>
      <w:r>
        <w:rPr>
          <w:b/>
          <w:spacing w:val="-2"/>
          <w:sz w:val="24"/>
        </w:rPr>
        <w:t>Tenderers:</w:t>
      </w:r>
    </w:p>
    <w:p w:rsidR="005C38D8" w:rsidRDefault="005C38D8">
      <w:pPr>
        <w:pStyle w:val="BodyText"/>
        <w:rPr>
          <w:b/>
        </w:rPr>
      </w:pPr>
    </w:p>
    <w:p w:rsidR="005C38D8" w:rsidRDefault="00452B5F">
      <w:pPr>
        <w:pStyle w:val="ListParagraph"/>
        <w:numPr>
          <w:ilvl w:val="1"/>
          <w:numId w:val="55"/>
        </w:numPr>
        <w:tabs>
          <w:tab w:val="left" w:pos="1260"/>
        </w:tabs>
        <w:ind w:right="1298"/>
        <w:jc w:val="both"/>
        <w:rPr>
          <w:sz w:val="24"/>
        </w:rPr>
      </w:pPr>
      <w:r>
        <w:rPr>
          <w:sz w:val="24"/>
        </w:rPr>
        <w:t>The Employer will open the First Covers of all the Tenders received (except those received late or withdrawn), including modifications for First Cover made pursuant to Clause18,inthepresenceoftheTenderersortheirrepresentativeswhochoosetoattend at 11.00am hours on the date and the place specified in Clause 16. In the event of the specified date of Tender opening being declared a holiday for the Employer, the Tenders will be opened at the appointed time and location on the next working day.</w:t>
      </w:r>
    </w:p>
    <w:p w:rsidR="005C38D8" w:rsidRDefault="00452B5F">
      <w:pPr>
        <w:pStyle w:val="Heading3"/>
        <w:numPr>
          <w:ilvl w:val="1"/>
          <w:numId w:val="55"/>
        </w:numPr>
        <w:tabs>
          <w:tab w:val="left" w:pos="1247"/>
          <w:tab w:val="left" w:pos="1260"/>
        </w:tabs>
        <w:spacing w:before="1"/>
        <w:ind w:right="1295"/>
        <w:jc w:val="both"/>
        <w:rPr>
          <w:color w:val="0000FF"/>
        </w:rPr>
      </w:pPr>
      <w:r>
        <w:rPr>
          <w:color w:val="0000FF"/>
        </w:rPr>
        <w:t xml:space="preserve">In KPPP Portal, Contractor has the option of withdrawing the Bid by digitally signing to withdraw / cancel thebid, before the bid submission time /Date – Not </w:t>
      </w:r>
      <w:r>
        <w:rPr>
          <w:color w:val="0000FF"/>
          <w:spacing w:val="-2"/>
        </w:rPr>
        <w:t>applicable.</w:t>
      </w:r>
    </w:p>
    <w:p w:rsidR="005C38D8" w:rsidRDefault="00452B5F">
      <w:pPr>
        <w:pStyle w:val="ListParagraph"/>
        <w:numPr>
          <w:ilvl w:val="1"/>
          <w:numId w:val="55"/>
        </w:numPr>
        <w:tabs>
          <w:tab w:val="left" w:pos="1247"/>
          <w:tab w:val="left" w:pos="1260"/>
        </w:tabs>
        <w:ind w:right="1300"/>
        <w:jc w:val="both"/>
        <w:rPr>
          <w:sz w:val="24"/>
        </w:rPr>
      </w:pPr>
      <w:r>
        <w:rPr>
          <w:sz w:val="24"/>
        </w:rPr>
        <w:t xml:space="preserve">The Tenderers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Pr>
          <w:b/>
          <w:color w:val="0000FF"/>
          <w:sz w:val="24"/>
        </w:rPr>
        <w:t>– Not applicable</w:t>
      </w:r>
    </w:p>
    <w:p w:rsidR="005C38D8" w:rsidRDefault="00452B5F">
      <w:pPr>
        <w:pStyle w:val="ListParagraph"/>
        <w:numPr>
          <w:ilvl w:val="1"/>
          <w:numId w:val="55"/>
        </w:numPr>
        <w:tabs>
          <w:tab w:val="left" w:pos="1247"/>
          <w:tab w:val="left" w:pos="1260"/>
        </w:tabs>
        <w:spacing w:before="1"/>
        <w:ind w:right="1305"/>
        <w:jc w:val="both"/>
        <w:rPr>
          <w:sz w:val="24"/>
        </w:rPr>
      </w:pPr>
      <w:r>
        <w:rPr>
          <w:sz w:val="24"/>
        </w:rPr>
        <w:t xml:space="preserve">The Employer shall prepare minutes of the Tender opening, including the information disclosed to those present in accordance with Sub-Clause 19.3. </w:t>
      </w:r>
      <w:r>
        <w:rPr>
          <w:b/>
          <w:color w:val="0000FF"/>
          <w:sz w:val="24"/>
        </w:rPr>
        <w:t>– Not applicable</w:t>
      </w:r>
    </w:p>
    <w:p w:rsidR="005C38D8" w:rsidRDefault="00452B5F">
      <w:pPr>
        <w:pStyle w:val="ListParagraph"/>
        <w:numPr>
          <w:ilvl w:val="1"/>
          <w:numId w:val="55"/>
        </w:numPr>
        <w:tabs>
          <w:tab w:val="left" w:pos="1247"/>
          <w:tab w:val="left" w:pos="1260"/>
        </w:tabs>
        <w:ind w:right="1295"/>
        <w:jc w:val="both"/>
        <w:rPr>
          <w:sz w:val="24"/>
        </w:rPr>
      </w:pPr>
      <w:r>
        <w:rPr>
          <w:sz w:val="24"/>
        </w:rPr>
        <w:t>TheSecondCoverofalltheTenderersincludingmodificationsforSecondCovershall be placed in a large cover and securely sealed in the presence of the tenderers or their representatives, who are present and also get the same signed by all those tenderers or theirrepresentatives.The largecovershall bekept in safecustody by theEmployer.</w:t>
      </w:r>
      <w:r>
        <w:rPr>
          <w:sz w:val="24"/>
          <w:vertAlign w:val="superscript"/>
        </w:rPr>
        <w:t>1</w:t>
      </w:r>
      <w:r>
        <w:rPr>
          <w:sz w:val="24"/>
        </w:rPr>
        <w:t xml:space="preserve"> - </w:t>
      </w:r>
      <w:r>
        <w:rPr>
          <w:b/>
          <w:color w:val="0000FF"/>
          <w:sz w:val="24"/>
        </w:rPr>
        <w:t>– Not applicable</w:t>
      </w:r>
    </w:p>
    <w:p w:rsidR="005C38D8" w:rsidRDefault="00452B5F">
      <w:pPr>
        <w:pStyle w:val="ListParagraph"/>
        <w:numPr>
          <w:ilvl w:val="1"/>
          <w:numId w:val="55"/>
        </w:numPr>
        <w:tabs>
          <w:tab w:val="left" w:pos="1247"/>
          <w:tab w:val="left" w:pos="1260"/>
        </w:tabs>
        <w:ind w:right="1299"/>
        <w:jc w:val="both"/>
        <w:rPr>
          <w:sz w:val="24"/>
        </w:rPr>
      </w:pPr>
      <w:r>
        <w:rPr>
          <w:sz w:val="24"/>
        </w:rPr>
        <w:t xml:space="preserve">TheEmployerwillevaluateanddeterminewhethereachtender(a)meetstheeligibility criteria defined in ITT Clause 2;(b) is accompanied by the required earnest money deposit as per stipulations in ITT Clause and (c) meets the minimum qualification criteria stipulated in ITT Clause 3. The Employer will draw out a list of qualified </w:t>
      </w:r>
      <w:r>
        <w:rPr>
          <w:spacing w:val="-2"/>
          <w:sz w:val="24"/>
        </w:rPr>
        <w:t>Tenderers.</w:t>
      </w:r>
      <w:r>
        <w:rPr>
          <w:spacing w:val="-2"/>
          <w:sz w:val="24"/>
          <w:vertAlign w:val="superscript"/>
        </w:rPr>
        <w:t>2</w:t>
      </w:r>
    </w:p>
    <w:p w:rsidR="005C38D8" w:rsidRPr="000D08DC" w:rsidRDefault="005C38D8">
      <w:pPr>
        <w:pStyle w:val="BodyText"/>
        <w:rPr>
          <w:sz w:val="18"/>
          <w:szCs w:val="18"/>
        </w:rPr>
      </w:pPr>
    </w:p>
    <w:p w:rsidR="005C38D8" w:rsidRDefault="00452B5F">
      <w:pPr>
        <w:pStyle w:val="Heading3"/>
        <w:numPr>
          <w:ilvl w:val="0"/>
          <w:numId w:val="55"/>
        </w:numPr>
        <w:tabs>
          <w:tab w:val="left" w:pos="1260"/>
        </w:tabs>
        <w:spacing w:before="1"/>
        <w:ind w:left="1260" w:hanging="720"/>
      </w:pPr>
      <w:r>
        <w:t>OpeningofSecondCoverofqualifiedTenderersand</w:t>
      </w:r>
      <w:r>
        <w:rPr>
          <w:spacing w:val="-2"/>
        </w:rPr>
        <w:t>evaluation:</w:t>
      </w:r>
    </w:p>
    <w:p w:rsidR="005C38D8" w:rsidRDefault="00452B5F">
      <w:pPr>
        <w:pStyle w:val="ListParagraph"/>
        <w:numPr>
          <w:ilvl w:val="1"/>
          <w:numId w:val="55"/>
        </w:numPr>
        <w:tabs>
          <w:tab w:val="left" w:pos="1260"/>
        </w:tabs>
        <w:spacing w:before="276"/>
        <w:ind w:right="1300"/>
        <w:jc w:val="both"/>
        <w:rPr>
          <w:sz w:val="24"/>
        </w:rPr>
      </w:pPr>
      <w:r>
        <w:rPr>
          <w:sz w:val="24"/>
        </w:rPr>
        <w:t>The Employer will inform all the Qualified Tenderers the time, date and venue fixed fortheopeningoftheSecondCovercontainingthepricedTenders.TheEmployerwill open the Second Covers of Qualified Tenderers at the appointed time and date in the presence of the Tenders or their representatives who choose to attend. In the event of thespecifieddateofSecondCoveropeningbeingdeclaredaholidayfortheEmployer, the Second Covers will be opened at the appointed time and location on the next working day.</w:t>
      </w:r>
    </w:p>
    <w:p w:rsidR="005C38D8" w:rsidRDefault="00452B5F">
      <w:pPr>
        <w:pStyle w:val="ListParagraph"/>
        <w:numPr>
          <w:ilvl w:val="1"/>
          <w:numId w:val="55"/>
        </w:numPr>
        <w:tabs>
          <w:tab w:val="left" w:pos="1260"/>
        </w:tabs>
        <w:ind w:right="1296"/>
        <w:jc w:val="both"/>
        <w:rPr>
          <w:sz w:val="24"/>
        </w:rPr>
      </w:pPr>
      <w:r>
        <w:rPr>
          <w:sz w:val="24"/>
        </w:rPr>
        <w:t xml:space="preserve">Envelopes marked </w:t>
      </w:r>
      <w:r>
        <w:rPr>
          <w:b/>
          <w:sz w:val="24"/>
        </w:rPr>
        <w:t xml:space="preserve">“MODIFICATION FOR SECOND COVER” </w:t>
      </w:r>
      <w:r>
        <w:rPr>
          <w:sz w:val="24"/>
        </w:rPr>
        <w:t xml:space="preserve">shall be opened and the submissions therein read out in appropriate detail. </w:t>
      </w:r>
      <w:r>
        <w:rPr>
          <w:b/>
          <w:color w:val="0000FF"/>
          <w:sz w:val="24"/>
        </w:rPr>
        <w:t>– Not applicable</w:t>
      </w:r>
    </w:p>
    <w:p w:rsidR="005C38D8" w:rsidRDefault="005C38D8">
      <w:pPr>
        <w:pStyle w:val="BodyText"/>
        <w:rPr>
          <w:b/>
          <w:sz w:val="20"/>
        </w:rPr>
      </w:pPr>
    </w:p>
    <w:p w:rsidR="005C38D8" w:rsidRDefault="00F47049">
      <w:pPr>
        <w:pStyle w:val="BodyText"/>
        <w:spacing w:before="23"/>
        <w:rPr>
          <w:b/>
          <w:sz w:val="20"/>
        </w:rPr>
      </w:pPr>
      <w:r w:rsidRPr="00F47049">
        <w:rPr>
          <w:noProof/>
        </w:rPr>
        <w:pict>
          <v:shape id="Graphic 6" o:spid="_x0000_s2069" style="position:absolute;margin-left:1in;margin-top:13.85pt;width:144.05pt;height:.5pt;z-index:-251658236;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" path="m1829054,l,,,6095r1829054,l1829054,xe" fillcolor="black" stroked="f">
            <v:path arrowok="t"/>
            <w10:wrap type="topAndBottom" anchorx="page"/>
          </v:shape>
        </w:pict>
      </w:r>
    </w:p>
    <w:p w:rsidR="005C38D8" w:rsidRDefault="005C38D8">
      <w:pPr>
        <w:rPr>
          <w:sz w:val="20"/>
        </w:rPr>
        <w:sectPr w:rsidR="005C38D8" w:rsidSect="009F52C1">
          <w:pgSz w:w="11910" w:h="16840"/>
          <w:pgMar w:top="1160" w:right="140" w:bottom="960" w:left="900" w:header="716" w:footer="711" w:gutter="0"/>
          <w:cols w:space="720"/>
        </w:sectPr>
      </w:pPr>
    </w:p>
    <w:p w:rsidR="005C38D8" w:rsidRDefault="00452B5F">
      <w:pPr>
        <w:pStyle w:val="ListParagraph"/>
        <w:numPr>
          <w:ilvl w:val="1"/>
          <w:numId w:val="55"/>
        </w:numPr>
        <w:tabs>
          <w:tab w:val="left" w:pos="1260"/>
        </w:tabs>
        <w:spacing w:before="87"/>
        <w:ind w:right="1300"/>
        <w:jc w:val="both"/>
        <w:rPr>
          <w:sz w:val="24"/>
        </w:rPr>
      </w:pPr>
      <w:r>
        <w:rPr>
          <w:sz w:val="24"/>
        </w:rPr>
        <w:lastRenderedPageBreak/>
        <w:t>The Tenderers' names, the Tender prices, the total amount of each Tender, any discounts, Tender modifications and withdrawals, and such other details as the Employermayconsiderappropriate,willbeannouncedbytheEmployerattheopening. No Tender shall be rejected at Tender opening.</w:t>
      </w:r>
    </w:p>
    <w:p w:rsidR="005C38D8" w:rsidRDefault="00452B5F">
      <w:pPr>
        <w:pStyle w:val="ListParagraph"/>
        <w:numPr>
          <w:ilvl w:val="1"/>
          <w:numId w:val="55"/>
        </w:numPr>
        <w:tabs>
          <w:tab w:val="left" w:pos="1260"/>
        </w:tabs>
        <w:ind w:right="1304"/>
        <w:jc w:val="both"/>
        <w:rPr>
          <w:sz w:val="24"/>
        </w:rPr>
      </w:pPr>
      <w:r>
        <w:rPr>
          <w:sz w:val="24"/>
        </w:rPr>
        <w:t>The Employer shall prepare minutes of the Second Cover Tender opening, including the information disclosed to those present in accordance with Sub-Clause 20.3.</w:t>
      </w:r>
    </w:p>
    <w:p w:rsidR="005C38D8" w:rsidRDefault="005C38D8">
      <w:pPr>
        <w:pStyle w:val="BodyText"/>
      </w:pPr>
    </w:p>
    <w:p w:rsidR="005C38D8" w:rsidRDefault="00452B5F">
      <w:pPr>
        <w:pStyle w:val="Heading3"/>
        <w:numPr>
          <w:ilvl w:val="0"/>
          <w:numId w:val="55"/>
        </w:numPr>
        <w:tabs>
          <w:tab w:val="left" w:pos="1260"/>
        </w:tabs>
        <w:ind w:left="1260" w:hanging="720"/>
      </w:pPr>
      <w:r>
        <w:t xml:space="preserve">Processtobe </w:t>
      </w:r>
      <w:r>
        <w:rPr>
          <w:spacing w:val="-2"/>
        </w:rPr>
        <w:t>confidential</w:t>
      </w:r>
    </w:p>
    <w:p w:rsidR="005C38D8" w:rsidRDefault="005C38D8">
      <w:pPr>
        <w:pStyle w:val="BodyText"/>
        <w:rPr>
          <w:b/>
        </w:rPr>
      </w:pPr>
    </w:p>
    <w:p w:rsidR="005C38D8" w:rsidRDefault="00452B5F">
      <w:pPr>
        <w:pStyle w:val="ListParagraph"/>
        <w:numPr>
          <w:ilvl w:val="1"/>
          <w:numId w:val="55"/>
        </w:numPr>
        <w:tabs>
          <w:tab w:val="left" w:pos="1260"/>
        </w:tabs>
        <w:ind w:right="1298"/>
        <w:jc w:val="both"/>
        <w:rPr>
          <w:sz w:val="24"/>
        </w:rPr>
      </w:pPr>
      <w:r>
        <w:rPr>
          <w:sz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5C38D8" w:rsidRDefault="005C38D8">
      <w:pPr>
        <w:pStyle w:val="BodyText"/>
        <w:spacing w:before="1"/>
      </w:pPr>
    </w:p>
    <w:p w:rsidR="005C38D8" w:rsidRDefault="00452B5F">
      <w:pPr>
        <w:pStyle w:val="Heading3"/>
        <w:numPr>
          <w:ilvl w:val="0"/>
          <w:numId w:val="41"/>
        </w:numPr>
        <w:tabs>
          <w:tab w:val="left" w:pos="1260"/>
        </w:tabs>
      </w:pPr>
      <w:r>
        <w:t>Clarificationof</w:t>
      </w:r>
      <w:r>
        <w:rPr>
          <w:spacing w:val="-2"/>
        </w:rPr>
        <w:t>Tenders</w:t>
      </w:r>
    </w:p>
    <w:p w:rsidR="005C38D8" w:rsidRDefault="005C38D8">
      <w:pPr>
        <w:pStyle w:val="BodyText"/>
        <w:rPr>
          <w:b/>
        </w:rPr>
      </w:pPr>
    </w:p>
    <w:p w:rsidR="005C38D8" w:rsidRDefault="00452B5F">
      <w:pPr>
        <w:pStyle w:val="ListParagraph"/>
        <w:numPr>
          <w:ilvl w:val="1"/>
          <w:numId w:val="41"/>
        </w:numPr>
        <w:tabs>
          <w:tab w:val="left" w:pos="1260"/>
        </w:tabs>
        <w:ind w:right="1296"/>
        <w:jc w:val="both"/>
        <w:rPr>
          <w:sz w:val="24"/>
        </w:rPr>
      </w:pPr>
      <w:r>
        <w:rPr>
          <w:sz w:val="24"/>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sought,offered,orpermittedexceptasrequiredtoconfirmthecorrectionofarithmetic errorsdiscoveredbythe EmployerintheevaluationoftheTendersinaccordancewith Clause 24.</w:t>
      </w:r>
    </w:p>
    <w:p w:rsidR="005C38D8" w:rsidRDefault="00452B5F">
      <w:pPr>
        <w:pStyle w:val="ListParagraph"/>
        <w:numPr>
          <w:ilvl w:val="1"/>
          <w:numId w:val="41"/>
        </w:numPr>
        <w:tabs>
          <w:tab w:val="left" w:pos="1260"/>
        </w:tabs>
        <w:spacing w:before="1"/>
        <w:ind w:right="1303"/>
        <w:jc w:val="both"/>
        <w:rPr>
          <w:b/>
          <w:sz w:val="24"/>
        </w:rPr>
      </w:pPr>
      <w:r>
        <w:rPr>
          <w:sz w:val="24"/>
        </w:rPr>
        <w:t xml:space="preserve">Subject to sub-clause 22.1, no Tenderer shall contact the Employer on any matter relating to its Tender from the time of the Tender opening to the time the contract is awarded.If the Tenderer wishes to bring additional information to the notice of the Employer, it should do so in writing. </w:t>
      </w:r>
      <w:r>
        <w:rPr>
          <w:b/>
          <w:color w:val="0000FF"/>
          <w:sz w:val="24"/>
        </w:rPr>
        <w:t>Tenderer also can submit online clarification through KPPP portal through query option .</w:t>
      </w:r>
    </w:p>
    <w:p w:rsidR="005C38D8" w:rsidRDefault="00452B5F">
      <w:pPr>
        <w:pStyle w:val="Heading3"/>
        <w:ind w:right="1297" w:firstLine="0"/>
        <w:jc w:val="both"/>
      </w:pPr>
      <w:r>
        <w:rPr>
          <w:color w:val="0000FF"/>
        </w:rPr>
        <w:t>If they have any query or need clarification related to KPPP contact KPPP Help desk from 10 AM to 5:30PM. (Monday to Saturday )Ph. No.– 080 – 22485867</w:t>
      </w:r>
    </w:p>
    <w:p w:rsidR="005C38D8" w:rsidRDefault="005C38D8">
      <w:pPr>
        <w:pStyle w:val="BodyText"/>
        <w:rPr>
          <w:b/>
        </w:rPr>
      </w:pPr>
    </w:p>
    <w:p w:rsidR="005C38D8" w:rsidRDefault="00452B5F">
      <w:pPr>
        <w:pStyle w:val="ListParagraph"/>
        <w:numPr>
          <w:ilvl w:val="1"/>
          <w:numId w:val="41"/>
        </w:numPr>
        <w:tabs>
          <w:tab w:val="left" w:pos="1260"/>
        </w:tabs>
        <w:ind w:right="1302"/>
        <w:jc w:val="both"/>
        <w:rPr>
          <w:sz w:val="24"/>
        </w:rPr>
      </w:pPr>
      <w:r>
        <w:rPr>
          <w:sz w:val="24"/>
        </w:rPr>
        <w:t>Any effort by the Tenderer to influence the Employer in the Employer’s Tender evaluation, Tender comparison or contract award decisions may result in the rejection of the Tenderers’ Tender.</w:t>
      </w:r>
    </w:p>
    <w:p w:rsidR="005C38D8" w:rsidRDefault="005C38D8">
      <w:pPr>
        <w:pStyle w:val="BodyText"/>
      </w:pPr>
    </w:p>
    <w:p w:rsidR="005C38D8" w:rsidRDefault="00452B5F">
      <w:pPr>
        <w:pStyle w:val="Heading3"/>
        <w:numPr>
          <w:ilvl w:val="0"/>
          <w:numId w:val="40"/>
        </w:numPr>
        <w:tabs>
          <w:tab w:val="left" w:pos="1260"/>
        </w:tabs>
        <w:spacing w:before="1"/>
      </w:pPr>
      <w:r>
        <w:t>ExaminationofTendersanddeterminationof</w:t>
      </w:r>
      <w:r>
        <w:rPr>
          <w:spacing w:val="-2"/>
        </w:rPr>
        <w:t>responsiveness</w:t>
      </w:r>
    </w:p>
    <w:p w:rsidR="005C38D8" w:rsidRDefault="00452B5F">
      <w:pPr>
        <w:pStyle w:val="ListParagraph"/>
        <w:numPr>
          <w:ilvl w:val="1"/>
          <w:numId w:val="40"/>
        </w:numPr>
        <w:tabs>
          <w:tab w:val="left" w:pos="1260"/>
        </w:tabs>
        <w:spacing w:before="276"/>
        <w:ind w:right="1304"/>
        <w:jc w:val="both"/>
        <w:rPr>
          <w:sz w:val="24"/>
        </w:rPr>
      </w:pPr>
      <w:r>
        <w:rPr>
          <w:sz w:val="24"/>
        </w:rPr>
        <w:t>Priorto the detailed evaluation ofTenders, the Employerwill determinewhethereach Tender; (a) has been properly signed; and; (b) is substantially responsive to the requirements of the Tender documents.</w:t>
      </w:r>
    </w:p>
    <w:p w:rsidR="005C38D8" w:rsidRDefault="00452B5F">
      <w:pPr>
        <w:pStyle w:val="ListParagraph"/>
        <w:numPr>
          <w:ilvl w:val="1"/>
          <w:numId w:val="40"/>
        </w:numPr>
        <w:tabs>
          <w:tab w:val="left" w:pos="1260"/>
        </w:tabs>
        <w:ind w:right="1299"/>
        <w:jc w:val="both"/>
        <w:rPr>
          <w:sz w:val="24"/>
        </w:rPr>
      </w:pPr>
      <w:r>
        <w:rPr>
          <w:sz w:val="24"/>
        </w:rPr>
        <w:t>A substantially responsive Tender is one which conforms to all the terms, conditions, andspecificationsofthe Tenderdocuments,withoutmaterialdeviationor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5C38D8" w:rsidRDefault="00452B5F">
      <w:pPr>
        <w:pStyle w:val="ListParagraph"/>
        <w:numPr>
          <w:ilvl w:val="1"/>
          <w:numId w:val="40"/>
        </w:numPr>
        <w:tabs>
          <w:tab w:val="left" w:pos="1260"/>
        </w:tabs>
        <w:ind w:right="1300"/>
        <w:jc w:val="both"/>
        <w:rPr>
          <w:sz w:val="24"/>
        </w:rPr>
      </w:pPr>
      <w:r>
        <w:rPr>
          <w:sz w:val="24"/>
        </w:rPr>
        <w:t>IfaTenderisnotsubstantiallyresponsive,itwillberejectedbytheEmployer,andmay notsubsequentlybemaderesponsivebycorrectionorwithdrawalofthenonconforming deviation or reservation.</w:t>
      </w:r>
    </w:p>
    <w:p w:rsidR="005C38D8" w:rsidRDefault="005C38D8">
      <w:pPr>
        <w:jc w:val="both"/>
        <w:rPr>
          <w:sz w:val="24"/>
        </w:rPr>
        <w:sectPr w:rsidR="005C38D8" w:rsidSect="009F52C1">
          <w:pgSz w:w="11910" w:h="16840"/>
          <w:pgMar w:top="1160" w:right="140" w:bottom="960" w:left="900" w:header="716" w:footer="711" w:gutter="0"/>
          <w:cols w:space="720"/>
        </w:sectPr>
      </w:pPr>
    </w:p>
    <w:p w:rsidR="005C38D8" w:rsidRDefault="00452B5F">
      <w:pPr>
        <w:pStyle w:val="Heading3"/>
        <w:numPr>
          <w:ilvl w:val="0"/>
          <w:numId w:val="40"/>
        </w:numPr>
        <w:tabs>
          <w:tab w:val="left" w:pos="1260"/>
        </w:tabs>
      </w:pPr>
      <w:r>
        <w:lastRenderedPageBreak/>
        <w:t>Correctionof</w:t>
      </w:r>
      <w:r>
        <w:rPr>
          <w:spacing w:val="-2"/>
        </w:rPr>
        <w:t>errors</w:t>
      </w:r>
    </w:p>
    <w:p w:rsidR="005C38D8" w:rsidRDefault="005C38D8">
      <w:pPr>
        <w:pStyle w:val="BodyText"/>
        <w:rPr>
          <w:b/>
        </w:rPr>
      </w:pPr>
    </w:p>
    <w:p w:rsidR="005C38D8" w:rsidRDefault="00452B5F">
      <w:pPr>
        <w:pStyle w:val="ListParagraph"/>
        <w:numPr>
          <w:ilvl w:val="1"/>
          <w:numId w:val="40"/>
        </w:numPr>
        <w:tabs>
          <w:tab w:val="left" w:pos="1260"/>
        </w:tabs>
        <w:ind w:right="1299"/>
        <w:jc w:val="both"/>
        <w:rPr>
          <w:sz w:val="24"/>
        </w:rPr>
      </w:pPr>
      <w:r>
        <w:rPr>
          <w:sz w:val="24"/>
        </w:rPr>
        <w:t>TendersdeterminedtobesubstantiallyresponsivewillbecheckedbytheEmployerfor any arithmetic errors. Errors will be corrected by the Employer as follows:</w:t>
      </w:r>
    </w:p>
    <w:p w:rsidR="005C38D8" w:rsidRDefault="00452B5F">
      <w:pPr>
        <w:pStyle w:val="ListParagraph"/>
        <w:numPr>
          <w:ilvl w:val="2"/>
          <w:numId w:val="40"/>
        </w:numPr>
        <w:tabs>
          <w:tab w:val="left" w:pos="1651"/>
          <w:tab w:val="left" w:pos="1939"/>
        </w:tabs>
        <w:ind w:right="1302" w:hanging="620"/>
        <w:jc w:val="both"/>
        <w:rPr>
          <w:sz w:val="24"/>
        </w:rPr>
      </w:pPr>
      <w:r>
        <w:rPr>
          <w:sz w:val="24"/>
        </w:rPr>
        <w:t>Where there is a discrepancy between the rates in figures and in words, the lower of the two will govern</w:t>
      </w:r>
      <w:r>
        <w:rPr>
          <w:sz w:val="24"/>
          <w:vertAlign w:val="superscript"/>
        </w:rPr>
        <w:t>3</w:t>
      </w:r>
      <w:r>
        <w:rPr>
          <w:sz w:val="24"/>
        </w:rPr>
        <w:t>; and</w:t>
      </w:r>
    </w:p>
    <w:p w:rsidR="005C38D8" w:rsidRDefault="00452B5F">
      <w:pPr>
        <w:pStyle w:val="ListParagraph"/>
        <w:numPr>
          <w:ilvl w:val="2"/>
          <w:numId w:val="40"/>
        </w:numPr>
        <w:tabs>
          <w:tab w:val="left" w:pos="1714"/>
          <w:tab w:val="left" w:pos="1939"/>
        </w:tabs>
        <w:ind w:right="1299" w:hanging="560"/>
        <w:jc w:val="both"/>
        <w:rPr>
          <w:sz w:val="24"/>
        </w:rPr>
      </w:pPr>
      <w:r>
        <w:rPr>
          <w:sz w:val="24"/>
        </w:rPr>
        <w:t>Wherethereisadiscrepancybetweentheunitrateandthelineitemtotalresulting frommultiplyingtheunitratebythequantity,theunitrateasquotedwillgovern.</w:t>
      </w:r>
    </w:p>
    <w:p w:rsidR="005C38D8" w:rsidRDefault="00452B5F">
      <w:pPr>
        <w:pStyle w:val="ListParagraph"/>
        <w:numPr>
          <w:ilvl w:val="1"/>
          <w:numId w:val="40"/>
        </w:numPr>
        <w:tabs>
          <w:tab w:val="left" w:pos="1260"/>
        </w:tabs>
        <w:ind w:right="1302"/>
        <w:jc w:val="both"/>
        <w:rPr>
          <w:sz w:val="24"/>
        </w:rPr>
      </w:pPr>
      <w:r>
        <w:rPr>
          <w:sz w:val="24"/>
        </w:rPr>
        <w:t>The amount stated in the Tender will be adjusted by the Employer in accordance with the above procedure for the correction of errors and, with the concurrence of the Tenderer, shall be considered as binding upon the Tenderer. If the Tenderer does not acceptthecorrectedamounttheTenderwillberejected,andtheearnestmoneydeposit may be forfeited in accordance with Sub-Clause 13.6 (b).</w:t>
      </w:r>
    </w:p>
    <w:p w:rsidR="005C38D8" w:rsidRDefault="005C38D8">
      <w:pPr>
        <w:pStyle w:val="BodyText"/>
        <w:spacing w:before="1"/>
      </w:pPr>
    </w:p>
    <w:p w:rsidR="005C38D8" w:rsidRDefault="00452B5F">
      <w:pPr>
        <w:pStyle w:val="Heading3"/>
        <w:numPr>
          <w:ilvl w:val="0"/>
          <w:numId w:val="40"/>
        </w:numPr>
        <w:tabs>
          <w:tab w:val="left" w:pos="1260"/>
        </w:tabs>
      </w:pPr>
      <w:r>
        <w:t>Evaluationandcomparison of</w:t>
      </w:r>
      <w:r>
        <w:rPr>
          <w:spacing w:val="-2"/>
        </w:rPr>
        <w:t>Tenders</w:t>
      </w:r>
    </w:p>
    <w:p w:rsidR="005C38D8" w:rsidRDefault="005C38D8">
      <w:pPr>
        <w:pStyle w:val="BodyText"/>
        <w:rPr>
          <w:b/>
        </w:rPr>
      </w:pPr>
    </w:p>
    <w:p w:rsidR="005C38D8" w:rsidRDefault="00452B5F">
      <w:pPr>
        <w:pStyle w:val="ListParagraph"/>
        <w:numPr>
          <w:ilvl w:val="1"/>
          <w:numId w:val="40"/>
        </w:numPr>
        <w:tabs>
          <w:tab w:val="left" w:pos="1260"/>
        </w:tabs>
        <w:ind w:right="1299"/>
        <w:jc w:val="both"/>
        <w:rPr>
          <w:sz w:val="24"/>
        </w:rPr>
      </w:pPr>
      <w:r>
        <w:rPr>
          <w:sz w:val="24"/>
        </w:rPr>
        <w:t>The Employer will evaluate and compare only the Tenders determined to be substantially responsive in accordance with Clause 23.</w:t>
      </w:r>
    </w:p>
    <w:p w:rsidR="005C38D8" w:rsidRDefault="00452B5F">
      <w:pPr>
        <w:pStyle w:val="ListParagraph"/>
        <w:numPr>
          <w:ilvl w:val="1"/>
          <w:numId w:val="40"/>
        </w:numPr>
        <w:tabs>
          <w:tab w:val="left" w:pos="1260"/>
        </w:tabs>
        <w:ind w:right="1305"/>
        <w:jc w:val="both"/>
        <w:rPr>
          <w:sz w:val="24"/>
        </w:rPr>
      </w:pPr>
      <w:r>
        <w:rPr>
          <w:sz w:val="24"/>
        </w:rPr>
        <w:t>In evaluating the Tenders, the Employer will determine for each Tender the evaluated Tender Price by adjusting the Tender Price as follows:</w:t>
      </w:r>
    </w:p>
    <w:p w:rsidR="005C38D8" w:rsidRDefault="00452B5F">
      <w:pPr>
        <w:pStyle w:val="ListParagraph"/>
        <w:numPr>
          <w:ilvl w:val="2"/>
          <w:numId w:val="40"/>
        </w:numPr>
        <w:tabs>
          <w:tab w:val="left" w:pos="2658"/>
        </w:tabs>
        <w:ind w:left="2658" w:hanging="719"/>
        <w:jc w:val="both"/>
        <w:rPr>
          <w:sz w:val="24"/>
        </w:rPr>
      </w:pPr>
      <w:r>
        <w:rPr>
          <w:sz w:val="24"/>
        </w:rPr>
        <w:t xml:space="preserve">makinganycorrectionforerrors pursuanttoClause24; </w:t>
      </w:r>
      <w:r>
        <w:rPr>
          <w:spacing w:val="-5"/>
          <w:sz w:val="24"/>
        </w:rPr>
        <w:t>and</w:t>
      </w:r>
    </w:p>
    <w:p w:rsidR="005C38D8" w:rsidRDefault="00452B5F">
      <w:pPr>
        <w:pStyle w:val="ListParagraph"/>
        <w:numPr>
          <w:ilvl w:val="2"/>
          <w:numId w:val="40"/>
        </w:numPr>
        <w:tabs>
          <w:tab w:val="left" w:pos="2658"/>
        </w:tabs>
        <w:ind w:right="1299" w:firstLine="0"/>
        <w:jc w:val="both"/>
        <w:rPr>
          <w:sz w:val="24"/>
        </w:rPr>
      </w:pPr>
      <w:r>
        <w:rPr>
          <w:sz w:val="24"/>
        </w:rPr>
        <w:t>making appropriate adjustments to reflect discounts or other price modifications offered in accordance with Sub Clause 18.5.</w:t>
      </w:r>
    </w:p>
    <w:p w:rsidR="005C38D8" w:rsidRDefault="00452B5F">
      <w:pPr>
        <w:pStyle w:val="ListParagraph"/>
        <w:numPr>
          <w:ilvl w:val="1"/>
          <w:numId w:val="40"/>
        </w:numPr>
        <w:tabs>
          <w:tab w:val="left" w:pos="1260"/>
        </w:tabs>
        <w:ind w:right="1299"/>
        <w:jc w:val="both"/>
        <w:rPr>
          <w:sz w:val="24"/>
        </w:rPr>
      </w:pPr>
      <w:r>
        <w:rPr>
          <w:sz w:val="24"/>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w:t>
      </w:r>
      <w:r>
        <w:rPr>
          <w:spacing w:val="-2"/>
          <w:sz w:val="24"/>
        </w:rPr>
        <w:t>evaluation.</w:t>
      </w:r>
    </w:p>
    <w:p w:rsidR="005C38D8" w:rsidRDefault="00452B5F">
      <w:pPr>
        <w:pStyle w:val="ListParagraph"/>
        <w:numPr>
          <w:ilvl w:val="1"/>
          <w:numId w:val="40"/>
        </w:numPr>
        <w:tabs>
          <w:tab w:val="left" w:pos="1260"/>
        </w:tabs>
        <w:spacing w:before="1"/>
        <w:ind w:right="1303"/>
        <w:jc w:val="both"/>
        <w:rPr>
          <w:sz w:val="24"/>
        </w:rPr>
      </w:pPr>
      <w:r>
        <w:rPr>
          <w:sz w:val="24"/>
        </w:rPr>
        <w:t>The estimated effect of the price adjustment conditions under Clause 41 of the Conditions of Contract, during the implementation of the Contract, will not be taken into account in tender Evaluation</w:t>
      </w:r>
    </w:p>
    <w:p w:rsidR="005C38D8" w:rsidRDefault="00452B5F">
      <w:pPr>
        <w:pStyle w:val="ListParagraph"/>
        <w:numPr>
          <w:ilvl w:val="1"/>
          <w:numId w:val="40"/>
        </w:numPr>
        <w:tabs>
          <w:tab w:val="left" w:pos="1260"/>
        </w:tabs>
        <w:ind w:right="1300"/>
        <w:jc w:val="both"/>
        <w:rPr>
          <w:sz w:val="24"/>
        </w:rPr>
      </w:pPr>
      <w:r>
        <w:rPr>
          <w:sz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5C38D8" w:rsidRDefault="005C38D8">
      <w:pPr>
        <w:pStyle w:val="BodyText"/>
      </w:pPr>
    </w:p>
    <w:p w:rsidR="005C38D8" w:rsidRDefault="00452B5F">
      <w:pPr>
        <w:pStyle w:val="Heading3"/>
        <w:numPr>
          <w:ilvl w:val="0"/>
          <w:numId w:val="56"/>
        </w:numPr>
        <w:tabs>
          <w:tab w:val="left" w:pos="4411"/>
        </w:tabs>
        <w:ind w:left="4411" w:hanging="326"/>
        <w:jc w:val="left"/>
      </w:pPr>
      <w:r>
        <w:t>Awardof</w:t>
      </w:r>
      <w:r>
        <w:rPr>
          <w:spacing w:val="-2"/>
        </w:rPr>
        <w:t>Contract</w:t>
      </w:r>
    </w:p>
    <w:p w:rsidR="005C38D8" w:rsidRDefault="00452B5F">
      <w:pPr>
        <w:pStyle w:val="ListParagraph"/>
        <w:numPr>
          <w:ilvl w:val="0"/>
          <w:numId w:val="40"/>
        </w:numPr>
        <w:tabs>
          <w:tab w:val="left" w:pos="1260"/>
        </w:tabs>
        <w:rPr>
          <w:b/>
          <w:sz w:val="24"/>
        </w:rPr>
      </w:pPr>
      <w:r>
        <w:rPr>
          <w:b/>
          <w:sz w:val="24"/>
        </w:rPr>
        <w:t>Award</w:t>
      </w:r>
      <w:r>
        <w:rPr>
          <w:b/>
          <w:spacing w:val="-2"/>
          <w:sz w:val="24"/>
        </w:rPr>
        <w:t xml:space="preserve"> criteria</w:t>
      </w:r>
    </w:p>
    <w:p w:rsidR="005C38D8" w:rsidRDefault="005C38D8">
      <w:pPr>
        <w:pStyle w:val="BodyText"/>
        <w:rPr>
          <w:b/>
          <w:sz w:val="20"/>
        </w:rPr>
      </w:pPr>
    </w:p>
    <w:p w:rsidR="005C38D8" w:rsidRDefault="005C38D8">
      <w:pPr>
        <w:pStyle w:val="BodyText"/>
        <w:rPr>
          <w:b/>
          <w:sz w:val="20"/>
        </w:rPr>
      </w:pPr>
    </w:p>
    <w:p w:rsidR="005C38D8" w:rsidRDefault="00F47049">
      <w:pPr>
        <w:pStyle w:val="BodyText"/>
        <w:spacing w:before="24"/>
        <w:rPr>
          <w:b/>
          <w:sz w:val="20"/>
        </w:rPr>
      </w:pPr>
      <w:r w:rsidRPr="00F47049">
        <w:rPr>
          <w:noProof/>
        </w:rPr>
        <w:pict>
          <v:shape id="Graphic 7" o:spid="_x0000_s2068" style="position:absolute;margin-left:1in;margin-top:13.9pt;width:144.05pt;height:.5pt;z-index:-251658235;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" path="m1829054,l,,,6095r1829054,l1829054,xe" fillcolor="black" stroked="f">
            <v:path arrowok="t"/>
            <w10:wrap type="topAndBottom" anchorx="page"/>
          </v:shape>
        </w:pict>
      </w:r>
    </w:p>
    <w:p w:rsidR="005C38D8" w:rsidRDefault="005C38D8" w:rsidP="00BE751E">
      <w:pPr>
        <w:spacing w:before="80"/>
        <w:ind w:left="540"/>
        <w:rPr>
          <w:sz w:val="13"/>
        </w:rPr>
        <w:sectPr w:rsidR="005C38D8" w:rsidSect="009F52C1">
          <w:pgSz w:w="11910" w:h="16840"/>
          <w:pgMar w:top="1160" w:right="140" w:bottom="960" w:left="900" w:header="716" w:footer="711" w:gutter="0"/>
          <w:cols w:space="720"/>
        </w:sectPr>
      </w:pPr>
    </w:p>
    <w:p w:rsidR="005C38D8" w:rsidRDefault="00452B5F">
      <w:pPr>
        <w:pStyle w:val="ListParagraph"/>
        <w:numPr>
          <w:ilvl w:val="1"/>
          <w:numId w:val="40"/>
        </w:numPr>
        <w:tabs>
          <w:tab w:val="left" w:pos="1260"/>
        </w:tabs>
        <w:spacing w:before="87"/>
        <w:ind w:right="1303"/>
        <w:jc w:val="both"/>
        <w:rPr>
          <w:sz w:val="24"/>
        </w:rPr>
      </w:pPr>
      <w:r>
        <w:rPr>
          <w:sz w:val="24"/>
        </w:rPr>
        <w:lastRenderedPageBreak/>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5C38D8" w:rsidRDefault="005C38D8">
      <w:pPr>
        <w:pStyle w:val="BodyText"/>
      </w:pPr>
    </w:p>
    <w:p w:rsidR="005C38D8" w:rsidRDefault="00452B5F">
      <w:pPr>
        <w:pStyle w:val="Heading3"/>
        <w:numPr>
          <w:ilvl w:val="0"/>
          <w:numId w:val="40"/>
        </w:numPr>
        <w:tabs>
          <w:tab w:val="left" w:pos="1259"/>
        </w:tabs>
        <w:ind w:left="1259" w:hanging="719"/>
        <w:jc w:val="both"/>
      </w:pPr>
      <w:r>
        <w:t>Employer'srighttoacceptanyTenderandtorejectanyorall</w:t>
      </w:r>
      <w:r>
        <w:rPr>
          <w:spacing w:val="-2"/>
        </w:rPr>
        <w:t>Tenders</w:t>
      </w:r>
    </w:p>
    <w:p w:rsidR="005C38D8" w:rsidRDefault="005C38D8">
      <w:pPr>
        <w:pStyle w:val="BodyText"/>
        <w:rPr>
          <w:b/>
        </w:rPr>
      </w:pPr>
    </w:p>
    <w:p w:rsidR="005C38D8" w:rsidRDefault="00452B5F">
      <w:pPr>
        <w:pStyle w:val="ListParagraph"/>
        <w:numPr>
          <w:ilvl w:val="1"/>
          <w:numId w:val="40"/>
        </w:numPr>
        <w:tabs>
          <w:tab w:val="left" w:pos="1260"/>
        </w:tabs>
        <w:ind w:right="1296"/>
        <w:jc w:val="both"/>
        <w:rPr>
          <w:sz w:val="24"/>
        </w:rPr>
      </w:pPr>
      <w:r>
        <w:rPr>
          <w:sz w:val="24"/>
        </w:rPr>
        <w:t>Notwithstanding Clause 26, the Employer reserves the right to accept or reject any Tender,andtocanceltheTenderprocessandrejectallTenders,atanytimepriortothe award of Contract, without thereby incurring any liability to the affected Tenderer or TenderersoranyobligationtoinformtheaffectedTendererorTenderersofthegrounds for the Employer's action.</w:t>
      </w:r>
    </w:p>
    <w:p w:rsidR="005C38D8" w:rsidRDefault="005C38D8">
      <w:pPr>
        <w:pStyle w:val="BodyText"/>
        <w:spacing w:before="1"/>
      </w:pPr>
    </w:p>
    <w:p w:rsidR="005C38D8" w:rsidRDefault="00452B5F">
      <w:pPr>
        <w:pStyle w:val="Heading3"/>
        <w:numPr>
          <w:ilvl w:val="0"/>
          <w:numId w:val="40"/>
        </w:numPr>
        <w:tabs>
          <w:tab w:val="left" w:pos="1259"/>
        </w:tabs>
        <w:ind w:left="1259" w:hanging="719"/>
        <w:jc w:val="both"/>
      </w:pPr>
      <w:r>
        <w:t xml:space="preserve">Notificationofaward andsigningof </w:t>
      </w:r>
      <w:r>
        <w:rPr>
          <w:spacing w:val="-2"/>
        </w:rPr>
        <w:t>Agreement</w:t>
      </w:r>
    </w:p>
    <w:p w:rsidR="005C38D8" w:rsidRDefault="005C38D8">
      <w:pPr>
        <w:pStyle w:val="BodyText"/>
        <w:rPr>
          <w:b/>
        </w:rPr>
      </w:pPr>
    </w:p>
    <w:p w:rsidR="005C38D8" w:rsidRDefault="00452B5F">
      <w:pPr>
        <w:pStyle w:val="ListParagraph"/>
        <w:numPr>
          <w:ilvl w:val="1"/>
          <w:numId w:val="40"/>
        </w:numPr>
        <w:tabs>
          <w:tab w:val="left" w:pos="1260"/>
        </w:tabs>
        <w:ind w:right="1294"/>
        <w:jc w:val="both"/>
        <w:rPr>
          <w:sz w:val="24"/>
        </w:rPr>
      </w:pPr>
      <w:r>
        <w:rPr>
          <w:sz w:val="24"/>
        </w:rPr>
        <w:t xml:space="preserve">The Tenderer whose Tender has been accepted will be notified of the award by the Employer prior to expiration of the Tender validity period by cable, telex, e-mail or facsimile confirmed by registered letter. This letter (hereinafter and in the </w:t>
      </w:r>
      <w:r>
        <w:rPr>
          <w:i/>
          <w:sz w:val="24"/>
        </w:rPr>
        <w:t>Conditions ofContract</w:t>
      </w:r>
      <w:r>
        <w:rPr>
          <w:sz w:val="24"/>
        </w:rPr>
        <w:t>calledthe"LetterofAcceptance")willstatethesumthattheEmployerwill pay the Contractor in consideration of the execution, completion, and maintenance of the Works by the Contractor as prescribed by the Contract (hereinafter and in the Contract called the "Contract Price").</w:t>
      </w:r>
    </w:p>
    <w:p w:rsidR="005C38D8" w:rsidRDefault="00452B5F">
      <w:pPr>
        <w:pStyle w:val="ListParagraph"/>
        <w:numPr>
          <w:ilvl w:val="1"/>
          <w:numId w:val="40"/>
        </w:numPr>
        <w:tabs>
          <w:tab w:val="left" w:pos="1260"/>
        </w:tabs>
        <w:ind w:right="1308"/>
        <w:jc w:val="both"/>
        <w:rPr>
          <w:sz w:val="24"/>
        </w:rPr>
      </w:pPr>
      <w:r>
        <w:rPr>
          <w:sz w:val="24"/>
        </w:rPr>
        <w:t>Thenotification of award will constitutetheformation oftheContract, subject only to the furnishing of Security deposit in accordance with the provisions of Clause 29.</w:t>
      </w:r>
    </w:p>
    <w:p w:rsidR="005C38D8" w:rsidRDefault="00452B5F">
      <w:pPr>
        <w:pStyle w:val="ListParagraph"/>
        <w:numPr>
          <w:ilvl w:val="1"/>
          <w:numId w:val="40"/>
        </w:numPr>
        <w:tabs>
          <w:tab w:val="left" w:pos="1260"/>
        </w:tabs>
        <w:spacing w:before="1"/>
        <w:ind w:right="1301"/>
        <w:jc w:val="both"/>
        <w:rPr>
          <w:sz w:val="24"/>
        </w:rPr>
      </w:pPr>
      <w:r>
        <w:rPr>
          <w:sz w:val="24"/>
        </w:rPr>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rsidR="005C38D8" w:rsidRDefault="00452B5F">
      <w:pPr>
        <w:pStyle w:val="ListParagraph"/>
        <w:numPr>
          <w:ilvl w:val="1"/>
          <w:numId w:val="40"/>
        </w:numPr>
        <w:tabs>
          <w:tab w:val="left" w:pos="1260"/>
        </w:tabs>
        <w:ind w:right="1302"/>
        <w:jc w:val="both"/>
        <w:rPr>
          <w:sz w:val="24"/>
        </w:rPr>
      </w:pPr>
      <w:r>
        <w:rPr>
          <w:sz w:val="24"/>
        </w:rPr>
        <w:t xml:space="preserve">Upon the furnishing by the successful Tenderer of the Performance Security, the Employer will promptly notify the other Tenderers that their Tenders have been </w:t>
      </w:r>
      <w:r>
        <w:rPr>
          <w:spacing w:val="-2"/>
          <w:sz w:val="24"/>
        </w:rPr>
        <w:t>unsuccessful.</w:t>
      </w:r>
    </w:p>
    <w:p w:rsidR="005C38D8" w:rsidRDefault="00452B5F">
      <w:pPr>
        <w:pStyle w:val="Heading3"/>
        <w:numPr>
          <w:ilvl w:val="0"/>
          <w:numId w:val="40"/>
        </w:numPr>
        <w:tabs>
          <w:tab w:val="left" w:pos="1259"/>
        </w:tabs>
        <w:ind w:left="1259" w:hanging="719"/>
        <w:jc w:val="both"/>
      </w:pPr>
      <w:r>
        <w:t>Security</w:t>
      </w:r>
      <w:r>
        <w:rPr>
          <w:spacing w:val="-2"/>
        </w:rPr>
        <w:t>deposit</w:t>
      </w:r>
    </w:p>
    <w:p w:rsidR="005C38D8" w:rsidRDefault="005C38D8">
      <w:pPr>
        <w:pStyle w:val="BodyText"/>
        <w:rPr>
          <w:b/>
        </w:rPr>
      </w:pPr>
    </w:p>
    <w:p w:rsidR="005C38D8" w:rsidRDefault="00452B5F">
      <w:pPr>
        <w:pStyle w:val="ListParagraph"/>
        <w:numPr>
          <w:ilvl w:val="1"/>
          <w:numId w:val="40"/>
        </w:numPr>
        <w:tabs>
          <w:tab w:val="left" w:pos="1260"/>
        </w:tabs>
        <w:ind w:right="1299"/>
        <w:jc w:val="both"/>
        <w:rPr>
          <w:b/>
          <w:sz w:val="24"/>
        </w:rPr>
      </w:pPr>
      <w:r>
        <w:rPr>
          <w:sz w:val="24"/>
        </w:rPr>
        <w:t>Within 20 days of receipt of the Letter of Acceptance, the successful Tenderer shall deliver to the Employer a Security deposit in any of the forms given below for an amount equivalent to 5</w:t>
      </w:r>
      <w:r>
        <w:rPr>
          <w:color w:val="FF0000"/>
          <w:sz w:val="24"/>
        </w:rPr>
        <w:t xml:space="preserve">% </w:t>
      </w:r>
      <w:r>
        <w:rPr>
          <w:sz w:val="24"/>
        </w:rPr>
        <w:t xml:space="preserve">of the Contract price </w:t>
      </w:r>
      <w:r>
        <w:rPr>
          <w:b/>
          <w:sz w:val="24"/>
        </w:rPr>
        <w:t>plus additional security for unbalanced tenders in accordance with Clause 25.5 of ITT and Clause 44 of the Conditions of Contract.:</w:t>
      </w:r>
    </w:p>
    <w:p w:rsidR="005C38D8" w:rsidRDefault="00F47049">
      <w:pPr>
        <w:pStyle w:val="BodyText"/>
        <w:ind w:left="1603"/>
        <w:rPr>
          <w:sz w:val="20"/>
        </w:rPr>
      </w:pPr>
      <w:r w:rsidRPr="00F47049">
        <w:rPr>
          <w:noProof/>
          <w:sz w:val="20"/>
        </w:rPr>
      </w:r>
      <w:r>
        <w:rPr>
          <w:noProof/>
          <w:sz w:val="20"/>
        </w:rPr>
        <w:pict>
          <v:shapetype id="_x0000_t202" coordsize="21600,21600" o:spt="202" path="m,l,21600r21600,l21600,xe">
            <v:stroke joinstyle="miter"/>
            <v:path gradientshapeok="t" o:connecttype="rect"/>
          </v:shapetype>
          <v:shape id="Textbox 8" o:spid="_x0000_s2071" type="#_x0000_t202" style="width:399.7pt;height:27.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" fillcolor="yellow" stroked="f">
            <v:textbox inset="0,0,0,0">
              <w:txbxContent>
                <w:p w:rsidR="00860197" w:rsidRDefault="00860197">
                  <w:pPr>
                    <w:pStyle w:val="BodyText"/>
                    <w:spacing w:line="275" w:lineRule="exact"/>
                    <w:ind w:left="28"/>
                    <w:rPr>
                      <w:color w:val="000000"/>
                    </w:rPr>
                  </w:pPr>
                  <w:r>
                    <w:rPr>
                      <w:color w:val="000000"/>
                    </w:rPr>
                    <w:t xml:space="preserve">a.Abank guaranteeintheform givenin Section </w:t>
                  </w:r>
                  <w:r>
                    <w:rPr>
                      <w:color w:val="000000"/>
                      <w:spacing w:val="-5"/>
                    </w:rPr>
                    <w:t>10;</w:t>
                  </w:r>
                </w:p>
                <w:p w:rsidR="00860197" w:rsidRPr="00B52971" w:rsidRDefault="00860197">
                  <w:pPr>
                    <w:tabs>
                      <w:tab w:val="left" w:pos="916"/>
                    </w:tabs>
                    <w:ind w:left="376"/>
                    <w:rPr>
                      <w:b/>
                      <w:color w:val="FF0000"/>
                      <w:sz w:val="24"/>
                    </w:rPr>
                  </w:pPr>
                  <w:r>
                    <w:rPr>
                      <w:color w:val="000000"/>
                      <w:spacing w:val="-10"/>
                      <w:sz w:val="24"/>
                    </w:rPr>
                    <w:t>-</w:t>
                  </w:r>
                  <w:r>
                    <w:rPr>
                      <w:color w:val="000000"/>
                      <w:sz w:val="24"/>
                    </w:rPr>
                    <w:tab/>
                  </w:r>
                  <w:r>
                    <w:rPr>
                      <w:color w:val="FF0000"/>
                      <w:sz w:val="24"/>
                    </w:rPr>
                    <w:t>to</w:t>
                  </w:r>
                  <w:r>
                    <w:rPr>
                      <w:b/>
                      <w:color w:val="FF0000"/>
                      <w:sz w:val="24"/>
                    </w:rPr>
                    <w:t>TheSecretary, APMC,TUMKUR</w:t>
                  </w:r>
                </w:p>
              </w:txbxContent>
            </v:textbox>
            <w10:wrap type="none"/>
            <w10:anchorlock/>
          </v:shape>
        </w:pict>
      </w:r>
    </w:p>
    <w:p w:rsidR="005C38D8" w:rsidRDefault="00452B5F">
      <w:pPr>
        <w:pStyle w:val="ListParagraph"/>
        <w:numPr>
          <w:ilvl w:val="1"/>
          <w:numId w:val="40"/>
        </w:numPr>
        <w:tabs>
          <w:tab w:val="left" w:pos="1260"/>
        </w:tabs>
        <w:spacing w:before="257"/>
        <w:ind w:right="1306"/>
        <w:jc w:val="both"/>
        <w:rPr>
          <w:sz w:val="24"/>
        </w:rPr>
      </w:pPr>
      <w:r>
        <w:rPr>
          <w:sz w:val="24"/>
        </w:rPr>
        <w:t>If the security deposit is provided by the successful Tenderer in the form of a Bank Guarantee, it shall be issued either by a Nationalized/Scheduled bank.</w:t>
      </w:r>
    </w:p>
    <w:p w:rsidR="005C38D8" w:rsidRDefault="00452B5F">
      <w:pPr>
        <w:pStyle w:val="ListParagraph"/>
        <w:numPr>
          <w:ilvl w:val="1"/>
          <w:numId w:val="40"/>
        </w:numPr>
        <w:tabs>
          <w:tab w:val="left" w:pos="1259"/>
        </w:tabs>
        <w:ind w:left="1259" w:hanging="719"/>
        <w:jc w:val="both"/>
        <w:rPr>
          <w:sz w:val="24"/>
        </w:rPr>
      </w:pPr>
      <w:r>
        <w:rPr>
          <w:spacing w:val="-2"/>
          <w:sz w:val="24"/>
        </w:rPr>
        <w:t>Deleted.</w:t>
      </w:r>
    </w:p>
    <w:p w:rsidR="005C38D8" w:rsidRDefault="00452B5F">
      <w:pPr>
        <w:pStyle w:val="ListParagraph"/>
        <w:numPr>
          <w:ilvl w:val="1"/>
          <w:numId w:val="40"/>
        </w:numPr>
        <w:tabs>
          <w:tab w:val="left" w:pos="1260"/>
        </w:tabs>
        <w:ind w:right="1296"/>
        <w:jc w:val="both"/>
        <w:rPr>
          <w:sz w:val="24"/>
        </w:rPr>
      </w:pPr>
      <w:r>
        <w:rPr>
          <w:sz w:val="24"/>
        </w:rPr>
        <w:t>FailureofthesuccessfulTenderertocomplywiththerequirementsofSub-Clause29.1 shall constitute sufficient grounds for cancellation of the award and forfeiture of the Earnest money deposit.</w:t>
      </w:r>
    </w:p>
    <w:p w:rsidR="005C38D8" w:rsidRDefault="00452B5F">
      <w:pPr>
        <w:pStyle w:val="BodyText"/>
        <w:tabs>
          <w:tab w:val="left" w:pos="1260"/>
        </w:tabs>
        <w:ind w:left="1260" w:right="1300" w:hanging="720"/>
      </w:pPr>
      <w:r>
        <w:rPr>
          <w:b/>
          <w:spacing w:val="-6"/>
        </w:rPr>
        <w:t>30</w:t>
      </w:r>
      <w:r>
        <w:rPr>
          <w:b/>
        </w:rPr>
        <w:tab/>
        <w:t>Advance Payment and Security:</w:t>
      </w:r>
      <w:r>
        <w:t>The employer will provide an advance payment. onthecontractpriceasstipulatedintheconditionsofcontract,subjecttothemaximum amount as stated in the contract data</w:t>
      </w:r>
    </w:p>
    <w:p w:rsidR="005C38D8" w:rsidRDefault="005C38D8">
      <w:pPr>
        <w:sectPr w:rsidR="005C38D8" w:rsidSect="009F52C1">
          <w:pgSz w:w="11910" w:h="16840"/>
          <w:pgMar w:top="1160" w:right="140" w:bottom="960" w:left="900" w:header="716" w:footer="711" w:gutter="0"/>
          <w:cols w:space="720"/>
        </w:sectPr>
      </w:pPr>
    </w:p>
    <w:p w:rsidR="005C38D8" w:rsidRDefault="005C38D8">
      <w:pPr>
        <w:pStyle w:val="BodyText"/>
        <w:spacing w:before="87"/>
      </w:pPr>
    </w:p>
    <w:p w:rsidR="005C38D8" w:rsidRDefault="00452B5F">
      <w:pPr>
        <w:pStyle w:val="Heading3"/>
        <w:numPr>
          <w:ilvl w:val="0"/>
          <w:numId w:val="39"/>
        </w:numPr>
        <w:tabs>
          <w:tab w:val="left" w:pos="1260"/>
        </w:tabs>
      </w:pPr>
      <w:r>
        <w:t>CorruptorFraudulent</w:t>
      </w:r>
      <w:r>
        <w:rPr>
          <w:spacing w:val="-2"/>
        </w:rPr>
        <w:t>practices</w:t>
      </w:r>
    </w:p>
    <w:p w:rsidR="005C38D8" w:rsidRDefault="005C38D8">
      <w:pPr>
        <w:pStyle w:val="BodyText"/>
        <w:rPr>
          <w:b/>
        </w:rPr>
      </w:pPr>
    </w:p>
    <w:p w:rsidR="005C38D8" w:rsidRDefault="00452B5F">
      <w:pPr>
        <w:pStyle w:val="ListParagraph"/>
        <w:numPr>
          <w:ilvl w:val="1"/>
          <w:numId w:val="39"/>
        </w:numPr>
        <w:tabs>
          <w:tab w:val="left" w:pos="1260"/>
        </w:tabs>
        <w:ind w:right="1302"/>
        <w:jc w:val="both"/>
        <w:rPr>
          <w:sz w:val="24"/>
        </w:rPr>
      </w:pPr>
      <w:r>
        <w:rPr>
          <w:sz w:val="24"/>
        </w:rPr>
        <w:t>The GOK requires that the Tenderers/Suppliers/Contractors, observe the highest standard of ethics during the procurement and execution of such contracts.In pursuance of this policy, GOK :</w:t>
      </w:r>
    </w:p>
    <w:p w:rsidR="005C38D8" w:rsidRDefault="00452B5F">
      <w:pPr>
        <w:pStyle w:val="ListParagraph"/>
        <w:numPr>
          <w:ilvl w:val="2"/>
          <w:numId w:val="39"/>
        </w:numPr>
        <w:tabs>
          <w:tab w:val="left" w:pos="1980"/>
        </w:tabs>
        <w:ind w:right="1301"/>
        <w:jc w:val="both"/>
        <w:rPr>
          <w:sz w:val="24"/>
        </w:rPr>
      </w:pPr>
      <w:r>
        <w:rPr>
          <w:sz w:val="24"/>
        </w:rPr>
        <w:t>willrejectaproposalforawardifitdeterminesthattheTendererrecommended for award has engaged in corrupt or fraudulent practices in competing for the contract in question;</w:t>
      </w:r>
    </w:p>
    <w:p w:rsidR="005C38D8" w:rsidRDefault="00452B5F">
      <w:pPr>
        <w:pStyle w:val="ListParagraph"/>
        <w:numPr>
          <w:ilvl w:val="2"/>
          <w:numId w:val="39"/>
        </w:numPr>
        <w:tabs>
          <w:tab w:val="left" w:pos="1980"/>
        </w:tabs>
        <w:ind w:right="1303"/>
        <w:jc w:val="both"/>
        <w:rPr>
          <w:sz w:val="24"/>
        </w:rPr>
      </w:pPr>
      <w:r>
        <w:rPr>
          <w:sz w:val="24"/>
        </w:rPr>
        <w:t>will declare a firm ineligible, either indefinitely or for a stated period of time, to be awarded a GOK contract if it at any time determines that the firm has engaged in corrupt or fraudulent practices in competing for, or in executing, a GOK contract.</w:t>
      </w:r>
    </w:p>
    <w:p w:rsidR="005C38D8" w:rsidRDefault="00452B5F">
      <w:pPr>
        <w:pStyle w:val="ListParagraph"/>
        <w:numPr>
          <w:ilvl w:val="1"/>
          <w:numId w:val="39"/>
        </w:numPr>
        <w:tabs>
          <w:tab w:val="left" w:pos="1260"/>
        </w:tabs>
        <w:spacing w:before="1"/>
        <w:ind w:right="1298"/>
        <w:jc w:val="both"/>
        <w:rPr>
          <w:sz w:val="24"/>
        </w:rPr>
      </w:pPr>
      <w:r>
        <w:rPr>
          <w:sz w:val="24"/>
        </w:rPr>
        <w:t>Furthermore,Tenderersshallbeawareoftheprovisionstatedinsub-clause50.2ofthe Conditions of Contract.</w:t>
      </w:r>
    </w:p>
    <w:p w:rsidR="00161994" w:rsidRDefault="00161994" w:rsidP="00161994">
      <w:pPr>
        <w:pStyle w:val="ListParagraph"/>
        <w:tabs>
          <w:tab w:val="left" w:pos="1260"/>
        </w:tabs>
        <w:spacing w:before="1"/>
        <w:ind w:right="1298" w:firstLine="0"/>
        <w:rPr>
          <w:sz w:val="24"/>
        </w:rPr>
      </w:pPr>
    </w:p>
    <w:p w:rsidR="005C38D8" w:rsidRDefault="00452B5F">
      <w:pPr>
        <w:pStyle w:val="Heading2"/>
      </w:pPr>
      <w:r>
        <w:rPr>
          <w:b w:val="0"/>
        </w:rPr>
        <w:t xml:space="preserve">32 </w:t>
      </w:r>
      <w:r>
        <w:rPr>
          <w:u w:val="single"/>
        </w:rPr>
        <w:t xml:space="preserve">DEATH OF THE </w:t>
      </w:r>
      <w:r>
        <w:rPr>
          <w:spacing w:val="-2"/>
          <w:u w:val="single"/>
        </w:rPr>
        <w:t>CONTRACTOR:</w:t>
      </w:r>
    </w:p>
    <w:p w:rsidR="005C38D8" w:rsidRDefault="005C38D8">
      <w:pPr>
        <w:pStyle w:val="BodyText"/>
        <w:rPr>
          <w:b/>
        </w:rPr>
      </w:pPr>
    </w:p>
    <w:p w:rsidR="005C38D8" w:rsidRDefault="00452B5F">
      <w:pPr>
        <w:pStyle w:val="BodyText"/>
        <w:ind w:left="1260" w:right="1301"/>
        <w:jc w:val="both"/>
        <w:rPr>
          <w:spacing w:val="-2"/>
        </w:rPr>
      </w:pPr>
      <w:r>
        <w:t>In case if the death of a contractor, after executing the agreement / commencement of the work, his legal heir, is an eligible registered contractor and is willing, can execute andcompletethework,attheacceptedtenderrates,irrespectiveofthecostofthe</w:t>
      </w:r>
      <w:r>
        <w:rPr>
          <w:spacing w:val="-2"/>
        </w:rPr>
        <w:t>work.</w:t>
      </w:r>
    </w:p>
    <w:p w:rsidR="00161994" w:rsidRDefault="00161994">
      <w:pPr>
        <w:pStyle w:val="BodyText"/>
        <w:ind w:left="1260" w:right="1301"/>
        <w:jc w:val="both"/>
      </w:pPr>
    </w:p>
    <w:p w:rsidR="005C38D8" w:rsidRDefault="00452B5F">
      <w:pPr>
        <w:pStyle w:val="Heading2"/>
        <w:spacing w:before="87"/>
        <w:ind w:left="2436"/>
      </w:pPr>
      <w:r>
        <w:t>SECTION3:QUALIFICATION</w:t>
      </w:r>
      <w:r>
        <w:rPr>
          <w:spacing w:val="-2"/>
        </w:rPr>
        <w:t>INFORMATION</w:t>
      </w:r>
    </w:p>
    <w:p w:rsidR="005C38D8" w:rsidRDefault="005C38D8">
      <w:pPr>
        <w:pStyle w:val="BodyText"/>
        <w:rPr>
          <w:b/>
        </w:rPr>
      </w:pPr>
    </w:p>
    <w:p w:rsidR="005C38D8" w:rsidRDefault="00452B5F">
      <w:pPr>
        <w:pStyle w:val="BodyText"/>
        <w:ind w:left="540" w:right="1304"/>
        <w:jc w:val="both"/>
      </w:pPr>
      <w:r>
        <w:t>The information to be filled in by the Tenderer hereunder will be used for purposes of computing Tender capacity as provided for in Clause 3 of the Instructions to Tenderers. This information will not be incorporated in the Contract.</w:t>
      </w:r>
    </w:p>
    <w:p w:rsidR="005C38D8" w:rsidRDefault="005C38D8">
      <w:pPr>
        <w:pStyle w:val="BodyText"/>
      </w:pPr>
    </w:p>
    <w:p w:rsidR="005C38D8" w:rsidRDefault="00452B5F">
      <w:pPr>
        <w:pStyle w:val="ListParagraph"/>
        <w:numPr>
          <w:ilvl w:val="1"/>
          <w:numId w:val="38"/>
        </w:numPr>
        <w:tabs>
          <w:tab w:val="left" w:pos="1301"/>
          <w:tab w:val="left" w:pos="7741"/>
        </w:tabs>
        <w:rPr>
          <w:sz w:val="24"/>
        </w:rPr>
      </w:pPr>
      <w:r>
        <w:rPr>
          <w:sz w:val="24"/>
        </w:rPr>
        <w:t>Constitutionorlegalstatusof</w:t>
      </w:r>
      <w:r>
        <w:rPr>
          <w:spacing w:val="-2"/>
          <w:sz w:val="24"/>
        </w:rPr>
        <w:t>Tenderer</w:t>
      </w:r>
      <w:r>
        <w:rPr>
          <w:sz w:val="24"/>
        </w:rPr>
        <w:tab/>
        <w:t>[Attach</w:t>
      </w:r>
      <w:r>
        <w:rPr>
          <w:spacing w:val="-2"/>
          <w:sz w:val="24"/>
        </w:rPr>
        <w:t>copy]</w:t>
      </w:r>
    </w:p>
    <w:p w:rsidR="005C38D8" w:rsidRDefault="005C38D8">
      <w:pPr>
        <w:pStyle w:val="BodyText"/>
        <w:spacing w:before="2"/>
        <w:rPr>
          <w:sz w:val="16"/>
        </w:rPr>
      </w:pPr>
    </w:p>
    <w:p w:rsidR="005C38D8" w:rsidRDefault="005C38D8">
      <w:pPr>
        <w:rPr>
          <w:sz w:val="16"/>
        </w:rPr>
        <w:sectPr w:rsidR="005C38D8" w:rsidSect="009F52C1">
          <w:pgSz w:w="11910" w:h="16840"/>
          <w:pgMar w:top="1160" w:right="140" w:bottom="960" w:left="900" w:header="716" w:footer="711" w:gutter="0"/>
          <w:cols w:space="720"/>
        </w:sectPr>
      </w:pPr>
    </w:p>
    <w:p w:rsidR="009548D2" w:rsidRDefault="00452B5F" w:rsidP="00180863">
      <w:pPr>
        <w:pStyle w:val="BodyText"/>
        <w:tabs>
          <w:tab w:val="left" w:pos="7090"/>
          <w:tab w:val="left" w:pos="7707"/>
        </w:tabs>
        <w:spacing w:before="90" w:line="480" w:lineRule="auto"/>
        <w:ind w:left="1301"/>
      </w:pPr>
      <w:r>
        <w:lastRenderedPageBreak/>
        <w:t>Place of Registration</w:t>
      </w:r>
      <w:r>
        <w:rPr>
          <w:u w:val="single"/>
        </w:rPr>
        <w:tab/>
      </w:r>
    </w:p>
    <w:p w:rsidR="009548D2" w:rsidRDefault="009548D2" w:rsidP="009548D2">
      <w:pPr>
        <w:pStyle w:val="ListParagraph"/>
        <w:tabs>
          <w:tab w:val="left" w:pos="1301"/>
        </w:tabs>
        <w:ind w:left="1301" w:firstLine="0"/>
        <w:rPr>
          <w:sz w:val="24"/>
        </w:rPr>
      </w:pPr>
      <w:r>
        <w:t>Principal place of business:</w:t>
      </w:r>
      <w:r>
        <w:rPr>
          <w:u w:val="single"/>
        </w:rPr>
        <w:tab/>
      </w:r>
      <w:r>
        <w:rPr>
          <w:u w:val="single"/>
        </w:rPr>
        <w:tab/>
      </w:r>
    </w:p>
    <w:p w:rsidR="009548D2" w:rsidRDefault="009548D2" w:rsidP="009548D2">
      <w:pPr>
        <w:pStyle w:val="ListParagraph"/>
        <w:tabs>
          <w:tab w:val="left" w:pos="1301"/>
        </w:tabs>
        <w:ind w:left="1301" w:firstLine="0"/>
        <w:rPr>
          <w:sz w:val="24"/>
        </w:rPr>
      </w:pPr>
    </w:p>
    <w:p w:rsidR="009548D2" w:rsidRPr="00E07472" w:rsidRDefault="009548D2" w:rsidP="009548D2">
      <w:pPr>
        <w:pStyle w:val="ListParagraph"/>
        <w:numPr>
          <w:ilvl w:val="1"/>
          <w:numId w:val="38"/>
        </w:numPr>
        <w:tabs>
          <w:tab w:val="left" w:pos="1301"/>
        </w:tabs>
        <w:rPr>
          <w:sz w:val="24"/>
        </w:rPr>
      </w:pPr>
      <w:r>
        <w:rPr>
          <w:sz w:val="24"/>
        </w:rPr>
        <w:t xml:space="preserve">Totalvalueof </w:t>
      </w:r>
      <w:r>
        <w:rPr>
          <w:spacing w:val="-2"/>
          <w:sz w:val="24"/>
        </w:rPr>
        <w:t xml:space="preserve">works executed and Payments Received in the last five </w:t>
      </w:r>
      <w:r w:rsidR="00E07472">
        <w:rPr>
          <w:spacing w:val="-2"/>
          <w:sz w:val="24"/>
        </w:rPr>
        <w:t>years (in Lakhs)</w:t>
      </w:r>
    </w:p>
    <w:p w:rsidR="00E07472" w:rsidRDefault="00F47049" w:rsidP="00E07472">
      <w:pPr>
        <w:pStyle w:val="BodyText"/>
        <w:spacing w:before="23"/>
      </w:pPr>
      <w:r w:rsidRPr="00F47049">
        <w:rPr>
          <w:noProof/>
        </w:rPr>
        <w:pict>
          <v:group id="Group 9" o:spid="_x0000_s2061" style="position:absolute;margin-left:1in;margin-top:13.85pt;width:336.05pt;height:69pt;z-index:-251658228;mso-wrap-distance-left:0;mso-wrap-distance-right:0;mso-position-horizontal-relative:page" coordsize="42678,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">
            <v:shape id="Graphic 10" o:spid="_x0000_s2066" style="position:absolute;width:32772;height:7010;visibility:visible" coordsize="3277235,7010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" adj="0,,0" path="m3251327,l,,,175247,,350507r3251327,l3251327,175247,3251327,xem3277235,525780r-25908,l3251327,350520,,350520,,525780,,701027r3277235,l3277235,525780xe" fillcolor="yellow" stroked="f">
              <v:stroke joinstyle="round"/>
              <v:formulas/>
              <v:path arrowok="t" o:connecttype="segments"/>
            </v:shape>
            <v:shape id="Graphic 11" o:spid="_x0000_s2065" style="position:absolute;left:32771;top:6973;width:9906;height:13;visibility:visible;mso-wrap-style:square;v-text-anchor:top" coordsize="990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" path="m,l990600,e" filled="f" strokeweight=".48pt">
              <v:path arrowok="t"/>
            </v:shape>
            <v:shape id="Graphic 12" o:spid="_x0000_s2064" style="position:absolute;top:7010;width:32772;height:1753;visibility:visible;mso-wrap-style:square;v-text-anchor:top" coordsize="3277235,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" path="m3277235,l,,,175260r3277235,l3277235,xe" fillcolor="yellow" stroked="f">
              <v:path arrowok="t"/>
            </v:shape>
            <v:shape id="Graphic 13" o:spid="_x0000_s2063" style="position:absolute;left:32771;top:8726;width:9906;height:13;visibility:visible;mso-wrap-style:square;v-text-anchor:top" coordsize="990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" path="m,l990600,e" filled="f" strokeweight=".48pt">
              <v:path arrowok="t"/>
            </v:shape>
            <v:shape id="Textbox 14" o:spid="_x0000_s2062" type="#_x0000_t202" style="position:absolute;width:42678;height:87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rsidR="00860197" w:rsidRDefault="00860197" w:rsidP="00E07472">
                    <w:pPr>
                      <w:tabs>
                        <w:tab w:val="left" w:pos="6735"/>
                      </w:tabs>
                      <w:spacing w:line="275" w:lineRule="exact"/>
                      <w:ind w:left="4320" w:right="-15"/>
                      <w:rPr>
                        <w:sz w:val="24"/>
                      </w:rPr>
                    </w:pPr>
                    <w:r>
                      <w:rPr>
                        <w:spacing w:val="-2"/>
                        <w:sz w:val="24"/>
                      </w:rPr>
                      <w:t>2021-</w:t>
                    </w:r>
                    <w:r>
                      <w:rPr>
                        <w:spacing w:val="-5"/>
                        <w:sz w:val="24"/>
                      </w:rPr>
                      <w:t>22</w:t>
                    </w:r>
                    <w:r>
                      <w:rPr>
                        <w:sz w:val="24"/>
                        <w:u w:val="single"/>
                      </w:rPr>
                      <w:tab/>
                    </w:r>
                  </w:p>
                  <w:p w:rsidR="00860197" w:rsidRDefault="00860197" w:rsidP="00E07472">
                    <w:pPr>
                      <w:tabs>
                        <w:tab w:val="left" w:pos="6735"/>
                      </w:tabs>
                      <w:ind w:left="4320" w:right="-15"/>
                      <w:rPr>
                        <w:sz w:val="24"/>
                      </w:rPr>
                    </w:pPr>
                    <w:r>
                      <w:rPr>
                        <w:spacing w:val="-2"/>
                        <w:sz w:val="24"/>
                      </w:rPr>
                      <w:t>2022-</w:t>
                    </w:r>
                    <w:r>
                      <w:rPr>
                        <w:spacing w:val="-5"/>
                        <w:sz w:val="24"/>
                      </w:rPr>
                      <w:t>23</w:t>
                    </w:r>
                    <w:r>
                      <w:rPr>
                        <w:sz w:val="24"/>
                        <w:u w:val="single"/>
                      </w:rPr>
                      <w:tab/>
                    </w:r>
                  </w:p>
                  <w:p w:rsidR="00860197" w:rsidRDefault="00860197" w:rsidP="00E07472">
                    <w:pPr>
                      <w:ind w:left="4361"/>
                      <w:rPr>
                        <w:sz w:val="24"/>
                      </w:rPr>
                    </w:pPr>
                    <w:r>
                      <w:rPr>
                        <w:spacing w:val="-2"/>
                        <w:sz w:val="24"/>
                      </w:rPr>
                      <w:t>2023-</w:t>
                    </w:r>
                    <w:r>
                      <w:rPr>
                        <w:spacing w:val="-5"/>
                        <w:sz w:val="24"/>
                      </w:rPr>
                      <w:t>24</w:t>
                    </w:r>
                  </w:p>
                  <w:p w:rsidR="00860197" w:rsidRDefault="00860197" w:rsidP="00E07472">
                    <w:pPr>
                      <w:ind w:left="4361"/>
                      <w:rPr>
                        <w:sz w:val="24"/>
                      </w:rPr>
                    </w:pPr>
                    <w:r>
                      <w:rPr>
                        <w:spacing w:val="-2"/>
                        <w:sz w:val="24"/>
                      </w:rPr>
                      <w:t>2024-</w:t>
                    </w:r>
                    <w:r>
                      <w:rPr>
                        <w:spacing w:val="-5"/>
                        <w:sz w:val="24"/>
                      </w:rPr>
                      <w:t>25</w:t>
                    </w:r>
                  </w:p>
                  <w:p w:rsidR="00860197" w:rsidRDefault="00860197" w:rsidP="00E07472">
                    <w:pPr>
                      <w:ind w:left="4361"/>
                      <w:rPr>
                        <w:sz w:val="24"/>
                      </w:rPr>
                    </w:pPr>
                    <w:r>
                      <w:rPr>
                        <w:spacing w:val="-2"/>
                        <w:sz w:val="24"/>
                      </w:rPr>
                      <w:t>2025-</w:t>
                    </w:r>
                    <w:r>
                      <w:rPr>
                        <w:spacing w:val="-5"/>
                        <w:sz w:val="24"/>
                      </w:rPr>
                      <w:t>26</w:t>
                    </w:r>
                  </w:p>
                  <w:p w:rsidR="00860197" w:rsidRDefault="00860197" w:rsidP="00E07472">
                    <w:pPr>
                      <w:tabs>
                        <w:tab w:val="left" w:pos="6735"/>
                      </w:tabs>
                      <w:ind w:left="4320" w:right="-15"/>
                      <w:rPr>
                        <w:sz w:val="24"/>
                      </w:rPr>
                    </w:pPr>
                  </w:p>
                </w:txbxContent>
              </v:textbox>
            </v:shape>
            <w10:wrap type="topAndBottom" anchorx="page"/>
          </v:group>
        </w:pict>
      </w:r>
      <w:r w:rsidR="00E07472">
        <w:t xml:space="preserve">        Work performed as Prime Contractor (in the same name) on works of    </w:t>
      </w:r>
    </w:p>
    <w:p w:rsidR="005C38D8" w:rsidRDefault="00E07472" w:rsidP="00E07472">
      <w:pPr>
        <w:pStyle w:val="BodyText"/>
        <w:spacing w:before="23"/>
      </w:pPr>
      <w:r>
        <w:t xml:space="preserve">         similar nature over during the five years specified in 1.2 above.</w:t>
      </w:r>
      <w:r w:rsidR="00452B5F">
        <w:br w:type="column"/>
      </w:r>
    </w:p>
    <w:p w:rsidR="005C38D8" w:rsidRDefault="00452B5F">
      <w:pPr>
        <w:pStyle w:val="BodyText"/>
        <w:rPr>
          <w:spacing w:val="-2"/>
        </w:rPr>
      </w:pPr>
      <w:r>
        <w:t>(Attach</w:t>
      </w:r>
      <w:r>
        <w:rPr>
          <w:spacing w:val="-2"/>
        </w:rPr>
        <w:t>Copy)</w:t>
      </w:r>
    </w:p>
    <w:p w:rsidR="009548D2" w:rsidRDefault="009548D2">
      <w:pPr>
        <w:pStyle w:val="BodyText"/>
      </w:pPr>
    </w:p>
    <w:p w:rsidR="005C38D8" w:rsidRDefault="005C38D8"/>
    <w:p w:rsidR="009548D2" w:rsidRDefault="009548D2">
      <w:pPr>
        <w:sectPr w:rsidR="009548D2" w:rsidSect="009F52C1">
          <w:type w:val="continuous"/>
          <w:pgSz w:w="11910" w:h="16840"/>
          <w:pgMar w:top="1160" w:right="140" w:bottom="900" w:left="900" w:header="716" w:footer="711" w:gutter="0"/>
          <w:cols w:num="2" w:space="720" w:equalWidth="0">
            <w:col w:w="7708" w:space="34"/>
            <w:col w:w="3128"/>
          </w:cols>
        </w:sectPr>
      </w:pPr>
    </w:p>
    <w:p w:rsidR="005C38D8" w:rsidRDefault="005C38D8">
      <w:pPr>
        <w:pStyle w:val="BodyText"/>
        <w:spacing w:before="47"/>
        <w:rPr>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67"/>
        <w:gridCol w:w="1162"/>
        <w:gridCol w:w="1459"/>
        <w:gridCol w:w="1044"/>
        <w:gridCol w:w="988"/>
        <w:gridCol w:w="810"/>
        <w:gridCol w:w="1123"/>
        <w:gridCol w:w="1067"/>
        <w:gridCol w:w="1295"/>
      </w:tblGrid>
      <w:tr w:rsidR="005C38D8">
        <w:trPr>
          <w:trHeight w:val="1656"/>
        </w:trPr>
        <w:tc>
          <w:tcPr>
            <w:tcW w:w="967" w:type="dxa"/>
          </w:tcPr>
          <w:p w:rsidR="005C38D8" w:rsidRDefault="00452B5F">
            <w:pPr>
              <w:pStyle w:val="TableParagraph"/>
              <w:ind w:left="196" w:right="128" w:hanging="53"/>
              <w:rPr>
                <w:sz w:val="24"/>
              </w:rPr>
            </w:pPr>
            <w:r>
              <w:rPr>
                <w:spacing w:val="-2"/>
                <w:sz w:val="24"/>
              </w:rPr>
              <w:t xml:space="preserve">Project </w:t>
            </w:r>
            <w:r>
              <w:rPr>
                <w:spacing w:val="-4"/>
                <w:sz w:val="24"/>
              </w:rPr>
              <w:t>Name</w:t>
            </w:r>
          </w:p>
        </w:tc>
        <w:tc>
          <w:tcPr>
            <w:tcW w:w="1162" w:type="dxa"/>
          </w:tcPr>
          <w:p w:rsidR="005C38D8" w:rsidRDefault="00452B5F">
            <w:pPr>
              <w:pStyle w:val="TableParagraph"/>
              <w:ind w:left="105" w:right="96" w:firstLine="57"/>
              <w:rPr>
                <w:sz w:val="24"/>
              </w:rPr>
            </w:pPr>
            <w:r>
              <w:rPr>
                <w:sz w:val="24"/>
              </w:rPr>
              <w:t xml:space="preserve">Name of </w:t>
            </w:r>
            <w:r>
              <w:rPr>
                <w:spacing w:val="-2"/>
                <w:sz w:val="24"/>
              </w:rPr>
              <w:t>Employer</w:t>
            </w:r>
          </w:p>
        </w:tc>
        <w:tc>
          <w:tcPr>
            <w:tcW w:w="1459" w:type="dxa"/>
          </w:tcPr>
          <w:p w:rsidR="005C38D8" w:rsidRDefault="00452B5F">
            <w:pPr>
              <w:pStyle w:val="TableParagraph"/>
              <w:ind w:left="326" w:right="1" w:hanging="156"/>
              <w:rPr>
                <w:sz w:val="24"/>
              </w:rPr>
            </w:pPr>
            <w:r>
              <w:rPr>
                <w:spacing w:val="-2"/>
                <w:sz w:val="24"/>
              </w:rPr>
              <w:t xml:space="preserve">Description </w:t>
            </w:r>
            <w:r>
              <w:rPr>
                <w:sz w:val="24"/>
              </w:rPr>
              <w:t>of Work</w:t>
            </w:r>
          </w:p>
        </w:tc>
        <w:tc>
          <w:tcPr>
            <w:tcW w:w="1044" w:type="dxa"/>
          </w:tcPr>
          <w:p w:rsidR="005C38D8" w:rsidRDefault="00452B5F">
            <w:pPr>
              <w:pStyle w:val="TableParagraph"/>
              <w:ind w:left="127" w:right="96" w:hanging="20"/>
              <w:rPr>
                <w:sz w:val="24"/>
              </w:rPr>
            </w:pPr>
            <w:r>
              <w:rPr>
                <w:spacing w:val="-2"/>
                <w:sz w:val="24"/>
              </w:rPr>
              <w:t>Contract Number</w:t>
            </w:r>
          </w:p>
        </w:tc>
        <w:tc>
          <w:tcPr>
            <w:tcW w:w="988" w:type="dxa"/>
          </w:tcPr>
          <w:p w:rsidR="005C38D8" w:rsidRDefault="00452B5F">
            <w:pPr>
              <w:pStyle w:val="TableParagraph"/>
              <w:ind w:left="108" w:right="97" w:firstLine="3"/>
              <w:jc w:val="center"/>
              <w:rPr>
                <w:sz w:val="24"/>
              </w:rPr>
            </w:pPr>
            <w:r>
              <w:rPr>
                <w:spacing w:val="-4"/>
                <w:sz w:val="24"/>
              </w:rPr>
              <w:t>Value</w:t>
            </w:r>
            <w:r>
              <w:rPr>
                <w:spacing w:val="-6"/>
                <w:sz w:val="24"/>
              </w:rPr>
              <w:t xml:space="preserve">of </w:t>
            </w:r>
            <w:r>
              <w:rPr>
                <w:spacing w:val="-2"/>
                <w:sz w:val="24"/>
              </w:rPr>
              <w:t xml:space="preserve">contract </w:t>
            </w:r>
            <w:r>
              <w:rPr>
                <w:spacing w:val="-6"/>
                <w:sz w:val="24"/>
              </w:rPr>
              <w:t xml:space="preserve">Rs </w:t>
            </w:r>
            <w:r>
              <w:rPr>
                <w:spacing w:val="-4"/>
                <w:sz w:val="24"/>
              </w:rPr>
              <w:t>Lakhs</w:t>
            </w:r>
          </w:p>
        </w:tc>
        <w:tc>
          <w:tcPr>
            <w:tcW w:w="810" w:type="dxa"/>
          </w:tcPr>
          <w:p w:rsidR="005C38D8" w:rsidRDefault="00452B5F">
            <w:pPr>
              <w:pStyle w:val="TableParagraph"/>
              <w:ind w:left="133" w:right="120" w:firstLine="2"/>
              <w:jc w:val="center"/>
              <w:rPr>
                <w:sz w:val="24"/>
              </w:rPr>
            </w:pPr>
            <w:r>
              <w:rPr>
                <w:spacing w:val="-4"/>
                <w:sz w:val="24"/>
              </w:rPr>
              <w:t xml:space="preserve">Date </w:t>
            </w:r>
            <w:r>
              <w:rPr>
                <w:spacing w:val="-6"/>
                <w:sz w:val="24"/>
              </w:rPr>
              <w:t xml:space="preserve">of </w:t>
            </w:r>
            <w:r>
              <w:rPr>
                <w:spacing w:val="-2"/>
                <w:sz w:val="24"/>
              </w:rPr>
              <w:t xml:space="preserve">issue </w:t>
            </w:r>
            <w:r>
              <w:rPr>
                <w:spacing w:val="-6"/>
                <w:sz w:val="24"/>
              </w:rPr>
              <w:t xml:space="preserve">of </w:t>
            </w:r>
            <w:r>
              <w:rPr>
                <w:spacing w:val="-4"/>
                <w:sz w:val="24"/>
              </w:rPr>
              <w:t>Work</w:t>
            </w:r>
          </w:p>
        </w:tc>
        <w:tc>
          <w:tcPr>
            <w:tcW w:w="1123" w:type="dxa"/>
          </w:tcPr>
          <w:p w:rsidR="005C38D8" w:rsidRDefault="00452B5F">
            <w:pPr>
              <w:pStyle w:val="TableParagraph"/>
              <w:ind w:left="110" w:right="95"/>
              <w:jc w:val="center"/>
              <w:rPr>
                <w:sz w:val="24"/>
              </w:rPr>
            </w:pPr>
            <w:r>
              <w:rPr>
                <w:spacing w:val="-2"/>
                <w:sz w:val="24"/>
              </w:rPr>
              <w:t xml:space="preserve">Specified </w:t>
            </w:r>
            <w:r>
              <w:rPr>
                <w:sz w:val="24"/>
              </w:rPr>
              <w:t xml:space="preserve">periodof </w:t>
            </w:r>
            <w:r>
              <w:rPr>
                <w:spacing w:val="-2"/>
                <w:sz w:val="24"/>
              </w:rPr>
              <w:t xml:space="preserve">complet- </w:t>
            </w:r>
            <w:r>
              <w:rPr>
                <w:spacing w:val="-4"/>
                <w:sz w:val="24"/>
              </w:rPr>
              <w:t>ion</w:t>
            </w:r>
          </w:p>
        </w:tc>
        <w:tc>
          <w:tcPr>
            <w:tcW w:w="1067" w:type="dxa"/>
          </w:tcPr>
          <w:p w:rsidR="005C38D8" w:rsidRDefault="00452B5F">
            <w:pPr>
              <w:pStyle w:val="TableParagraph"/>
              <w:ind w:left="111" w:right="90" w:firstLine="1"/>
              <w:jc w:val="center"/>
              <w:rPr>
                <w:sz w:val="24"/>
              </w:rPr>
            </w:pPr>
            <w:r>
              <w:rPr>
                <w:spacing w:val="-2"/>
                <w:sz w:val="24"/>
              </w:rPr>
              <w:t xml:space="preserve">Actual </w:t>
            </w:r>
            <w:r>
              <w:rPr>
                <w:sz w:val="24"/>
              </w:rPr>
              <w:t xml:space="preserve">date of </w:t>
            </w:r>
            <w:r>
              <w:rPr>
                <w:spacing w:val="-2"/>
                <w:sz w:val="24"/>
              </w:rPr>
              <w:t xml:space="preserve">complet- </w:t>
            </w:r>
            <w:r>
              <w:rPr>
                <w:spacing w:val="-4"/>
                <w:sz w:val="24"/>
              </w:rPr>
              <w:t>ion</w:t>
            </w:r>
          </w:p>
        </w:tc>
        <w:tc>
          <w:tcPr>
            <w:tcW w:w="1295" w:type="dxa"/>
          </w:tcPr>
          <w:p w:rsidR="005C38D8" w:rsidRDefault="00452B5F">
            <w:pPr>
              <w:pStyle w:val="TableParagraph"/>
              <w:spacing w:line="276" w:lineRule="exact"/>
              <w:ind w:left="112" w:right="91" w:hanging="3"/>
              <w:jc w:val="center"/>
              <w:rPr>
                <w:sz w:val="24"/>
              </w:rPr>
            </w:pPr>
            <w:r>
              <w:rPr>
                <w:spacing w:val="-2"/>
                <w:sz w:val="24"/>
              </w:rPr>
              <w:t xml:space="preserve">Remarks explaining </w:t>
            </w:r>
            <w:r>
              <w:rPr>
                <w:sz w:val="24"/>
              </w:rPr>
              <w:t xml:space="preserve">reasonsfor delay in </w:t>
            </w:r>
            <w:r>
              <w:rPr>
                <w:spacing w:val="-2"/>
                <w:sz w:val="24"/>
              </w:rPr>
              <w:t xml:space="preserve">completion </w:t>
            </w:r>
            <w:r>
              <w:rPr>
                <w:sz w:val="24"/>
              </w:rPr>
              <w:t>of work</w:t>
            </w:r>
          </w:p>
        </w:tc>
      </w:tr>
      <w:tr w:rsidR="005C38D8">
        <w:trPr>
          <w:trHeight w:val="313"/>
        </w:trPr>
        <w:tc>
          <w:tcPr>
            <w:tcW w:w="967" w:type="dxa"/>
          </w:tcPr>
          <w:p w:rsidR="005C38D8" w:rsidRDefault="00452B5F">
            <w:pPr>
              <w:pStyle w:val="TableParagraph"/>
              <w:spacing w:line="275" w:lineRule="exact"/>
              <w:ind w:left="7"/>
              <w:jc w:val="center"/>
              <w:rPr>
                <w:sz w:val="24"/>
              </w:rPr>
            </w:pPr>
            <w:r>
              <w:rPr>
                <w:spacing w:val="-10"/>
                <w:sz w:val="24"/>
              </w:rPr>
              <w:t>1</w:t>
            </w:r>
          </w:p>
        </w:tc>
        <w:tc>
          <w:tcPr>
            <w:tcW w:w="1162" w:type="dxa"/>
          </w:tcPr>
          <w:p w:rsidR="005C38D8" w:rsidRDefault="00452B5F">
            <w:pPr>
              <w:pStyle w:val="TableParagraph"/>
              <w:spacing w:line="275" w:lineRule="exact"/>
              <w:ind w:left="4"/>
              <w:jc w:val="center"/>
              <w:rPr>
                <w:sz w:val="24"/>
              </w:rPr>
            </w:pPr>
            <w:r>
              <w:rPr>
                <w:spacing w:val="-10"/>
                <w:sz w:val="24"/>
              </w:rPr>
              <w:t>2</w:t>
            </w:r>
          </w:p>
        </w:tc>
        <w:tc>
          <w:tcPr>
            <w:tcW w:w="1459" w:type="dxa"/>
          </w:tcPr>
          <w:p w:rsidR="005C38D8" w:rsidRDefault="00452B5F">
            <w:pPr>
              <w:pStyle w:val="TableParagraph"/>
              <w:spacing w:line="275" w:lineRule="exact"/>
              <w:ind w:left="10"/>
              <w:jc w:val="center"/>
              <w:rPr>
                <w:sz w:val="24"/>
              </w:rPr>
            </w:pPr>
            <w:r>
              <w:rPr>
                <w:spacing w:val="-10"/>
                <w:sz w:val="24"/>
              </w:rPr>
              <w:t>3</w:t>
            </w:r>
          </w:p>
        </w:tc>
        <w:tc>
          <w:tcPr>
            <w:tcW w:w="1044" w:type="dxa"/>
          </w:tcPr>
          <w:p w:rsidR="005C38D8" w:rsidRDefault="00452B5F">
            <w:pPr>
              <w:pStyle w:val="TableParagraph"/>
              <w:spacing w:line="275" w:lineRule="exact"/>
              <w:ind w:left="8"/>
              <w:jc w:val="center"/>
              <w:rPr>
                <w:sz w:val="24"/>
              </w:rPr>
            </w:pPr>
            <w:r>
              <w:rPr>
                <w:spacing w:val="-10"/>
                <w:sz w:val="24"/>
              </w:rPr>
              <w:t>4</w:t>
            </w:r>
          </w:p>
        </w:tc>
        <w:tc>
          <w:tcPr>
            <w:tcW w:w="988" w:type="dxa"/>
          </w:tcPr>
          <w:p w:rsidR="005C38D8" w:rsidRDefault="00452B5F">
            <w:pPr>
              <w:pStyle w:val="TableParagraph"/>
              <w:spacing w:line="275" w:lineRule="exact"/>
              <w:ind w:left="12"/>
              <w:jc w:val="center"/>
              <w:rPr>
                <w:sz w:val="24"/>
              </w:rPr>
            </w:pPr>
            <w:r>
              <w:rPr>
                <w:spacing w:val="-10"/>
                <w:sz w:val="24"/>
              </w:rPr>
              <w:t>5</w:t>
            </w:r>
          </w:p>
        </w:tc>
        <w:tc>
          <w:tcPr>
            <w:tcW w:w="810" w:type="dxa"/>
          </w:tcPr>
          <w:p w:rsidR="005C38D8" w:rsidRDefault="00452B5F">
            <w:pPr>
              <w:pStyle w:val="TableParagraph"/>
              <w:spacing w:line="275" w:lineRule="exact"/>
              <w:ind w:left="14"/>
              <w:jc w:val="center"/>
              <w:rPr>
                <w:sz w:val="24"/>
              </w:rPr>
            </w:pPr>
            <w:r>
              <w:rPr>
                <w:spacing w:val="-10"/>
                <w:sz w:val="24"/>
              </w:rPr>
              <w:t>6</w:t>
            </w:r>
          </w:p>
        </w:tc>
        <w:tc>
          <w:tcPr>
            <w:tcW w:w="1123" w:type="dxa"/>
          </w:tcPr>
          <w:p w:rsidR="005C38D8" w:rsidRDefault="00452B5F">
            <w:pPr>
              <w:pStyle w:val="TableParagraph"/>
              <w:spacing w:line="275" w:lineRule="exact"/>
              <w:ind w:left="16"/>
              <w:jc w:val="center"/>
              <w:rPr>
                <w:sz w:val="24"/>
              </w:rPr>
            </w:pPr>
            <w:r>
              <w:rPr>
                <w:spacing w:val="-10"/>
                <w:sz w:val="24"/>
              </w:rPr>
              <w:t>7</w:t>
            </w:r>
          </w:p>
        </w:tc>
        <w:tc>
          <w:tcPr>
            <w:tcW w:w="1067" w:type="dxa"/>
          </w:tcPr>
          <w:p w:rsidR="005C38D8" w:rsidRDefault="00452B5F">
            <w:pPr>
              <w:pStyle w:val="TableParagraph"/>
              <w:spacing w:line="275" w:lineRule="exact"/>
              <w:ind w:left="20"/>
              <w:jc w:val="center"/>
              <w:rPr>
                <w:sz w:val="24"/>
              </w:rPr>
            </w:pPr>
            <w:r>
              <w:rPr>
                <w:spacing w:val="-10"/>
                <w:sz w:val="24"/>
              </w:rPr>
              <w:t>8</w:t>
            </w:r>
          </w:p>
        </w:tc>
        <w:tc>
          <w:tcPr>
            <w:tcW w:w="1295" w:type="dxa"/>
          </w:tcPr>
          <w:p w:rsidR="005C38D8" w:rsidRDefault="00452B5F">
            <w:pPr>
              <w:pStyle w:val="TableParagraph"/>
              <w:spacing w:line="275" w:lineRule="exact"/>
              <w:ind w:left="20"/>
              <w:jc w:val="center"/>
              <w:rPr>
                <w:sz w:val="24"/>
              </w:rPr>
            </w:pPr>
            <w:r>
              <w:rPr>
                <w:spacing w:val="-10"/>
                <w:sz w:val="24"/>
              </w:rPr>
              <w:t>9</w:t>
            </w:r>
          </w:p>
        </w:tc>
      </w:tr>
      <w:tr w:rsidR="005C38D8" w:rsidTr="00213329">
        <w:trPr>
          <w:trHeight w:val="263"/>
        </w:trPr>
        <w:tc>
          <w:tcPr>
            <w:tcW w:w="967" w:type="dxa"/>
          </w:tcPr>
          <w:p w:rsidR="005C38D8" w:rsidRDefault="005C38D8">
            <w:pPr>
              <w:pStyle w:val="TableParagraph"/>
              <w:rPr>
                <w:sz w:val="24"/>
              </w:rPr>
            </w:pPr>
          </w:p>
        </w:tc>
        <w:tc>
          <w:tcPr>
            <w:tcW w:w="1162" w:type="dxa"/>
          </w:tcPr>
          <w:p w:rsidR="005C38D8" w:rsidRDefault="005C38D8">
            <w:pPr>
              <w:pStyle w:val="TableParagraph"/>
              <w:rPr>
                <w:sz w:val="24"/>
              </w:rPr>
            </w:pPr>
          </w:p>
        </w:tc>
        <w:tc>
          <w:tcPr>
            <w:tcW w:w="1459" w:type="dxa"/>
          </w:tcPr>
          <w:p w:rsidR="005C38D8" w:rsidRDefault="005C38D8">
            <w:pPr>
              <w:pStyle w:val="TableParagraph"/>
              <w:rPr>
                <w:sz w:val="24"/>
              </w:rPr>
            </w:pPr>
          </w:p>
        </w:tc>
        <w:tc>
          <w:tcPr>
            <w:tcW w:w="1044" w:type="dxa"/>
          </w:tcPr>
          <w:p w:rsidR="005C38D8" w:rsidRDefault="005C38D8">
            <w:pPr>
              <w:pStyle w:val="TableParagraph"/>
              <w:rPr>
                <w:sz w:val="24"/>
              </w:rPr>
            </w:pPr>
          </w:p>
        </w:tc>
        <w:tc>
          <w:tcPr>
            <w:tcW w:w="988" w:type="dxa"/>
          </w:tcPr>
          <w:p w:rsidR="005C38D8" w:rsidRDefault="005C38D8">
            <w:pPr>
              <w:pStyle w:val="TableParagraph"/>
              <w:rPr>
                <w:sz w:val="24"/>
              </w:rPr>
            </w:pPr>
          </w:p>
        </w:tc>
        <w:tc>
          <w:tcPr>
            <w:tcW w:w="810" w:type="dxa"/>
          </w:tcPr>
          <w:p w:rsidR="005C38D8" w:rsidRDefault="005C38D8">
            <w:pPr>
              <w:pStyle w:val="TableParagraph"/>
              <w:rPr>
                <w:sz w:val="24"/>
              </w:rPr>
            </w:pPr>
          </w:p>
        </w:tc>
        <w:tc>
          <w:tcPr>
            <w:tcW w:w="1123" w:type="dxa"/>
          </w:tcPr>
          <w:p w:rsidR="005C38D8" w:rsidRDefault="005C38D8">
            <w:pPr>
              <w:pStyle w:val="TableParagraph"/>
              <w:rPr>
                <w:sz w:val="24"/>
              </w:rPr>
            </w:pPr>
          </w:p>
        </w:tc>
        <w:tc>
          <w:tcPr>
            <w:tcW w:w="1067" w:type="dxa"/>
          </w:tcPr>
          <w:p w:rsidR="005C38D8" w:rsidRDefault="005C38D8">
            <w:pPr>
              <w:pStyle w:val="TableParagraph"/>
              <w:rPr>
                <w:sz w:val="24"/>
              </w:rPr>
            </w:pPr>
          </w:p>
        </w:tc>
        <w:tc>
          <w:tcPr>
            <w:tcW w:w="1295" w:type="dxa"/>
          </w:tcPr>
          <w:p w:rsidR="005C38D8" w:rsidRDefault="005C38D8">
            <w:pPr>
              <w:pStyle w:val="TableParagraph"/>
              <w:rPr>
                <w:sz w:val="24"/>
              </w:rPr>
            </w:pPr>
          </w:p>
        </w:tc>
      </w:tr>
    </w:tbl>
    <w:p w:rsidR="005C38D8" w:rsidRDefault="005C38D8">
      <w:pPr>
        <w:pStyle w:val="BodyText"/>
      </w:pPr>
    </w:p>
    <w:p w:rsidR="005C38D8" w:rsidRDefault="00452B5F">
      <w:pPr>
        <w:pStyle w:val="ListParagraph"/>
        <w:numPr>
          <w:ilvl w:val="1"/>
          <w:numId w:val="38"/>
        </w:numPr>
        <w:tabs>
          <w:tab w:val="left" w:pos="1260"/>
        </w:tabs>
        <w:ind w:left="1260" w:right="1298" w:hanging="720"/>
        <w:rPr>
          <w:sz w:val="24"/>
        </w:rPr>
      </w:pPr>
      <w:r>
        <w:rPr>
          <w:sz w:val="24"/>
        </w:rPr>
        <w:t>Quantitiesofworkexecutedasprimecontractor(inthesamename)duringthelastfive years specified in 1.2 above:</w:t>
      </w:r>
    </w:p>
    <w:p w:rsidR="005C38D8" w:rsidRDefault="005C38D8">
      <w:pPr>
        <w:pStyle w:val="BodyText"/>
        <w:spacing w:before="47"/>
        <w:rPr>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52"/>
        <w:gridCol w:w="3421"/>
        <w:gridCol w:w="1260"/>
        <w:gridCol w:w="2900"/>
        <w:gridCol w:w="1189"/>
      </w:tblGrid>
      <w:tr w:rsidR="005C38D8">
        <w:trPr>
          <w:trHeight w:val="1103"/>
        </w:trPr>
        <w:tc>
          <w:tcPr>
            <w:tcW w:w="1152" w:type="dxa"/>
          </w:tcPr>
          <w:p w:rsidR="005C38D8" w:rsidRDefault="00452B5F">
            <w:pPr>
              <w:pStyle w:val="TableParagraph"/>
              <w:spacing w:line="275" w:lineRule="exact"/>
              <w:ind w:left="9" w:right="2"/>
              <w:jc w:val="center"/>
              <w:rPr>
                <w:sz w:val="24"/>
              </w:rPr>
            </w:pPr>
            <w:r>
              <w:rPr>
                <w:spacing w:val="-4"/>
                <w:sz w:val="24"/>
              </w:rPr>
              <w:t>Year</w:t>
            </w:r>
          </w:p>
        </w:tc>
        <w:tc>
          <w:tcPr>
            <w:tcW w:w="3421" w:type="dxa"/>
          </w:tcPr>
          <w:p w:rsidR="005C38D8" w:rsidRDefault="00452B5F">
            <w:pPr>
              <w:pStyle w:val="TableParagraph"/>
              <w:spacing w:line="275" w:lineRule="exact"/>
              <w:ind w:left="7" w:right="2"/>
              <w:jc w:val="center"/>
              <w:rPr>
                <w:sz w:val="24"/>
              </w:rPr>
            </w:pPr>
            <w:r>
              <w:rPr>
                <w:sz w:val="24"/>
              </w:rPr>
              <w:t>Nameof</w:t>
            </w:r>
            <w:r>
              <w:rPr>
                <w:spacing w:val="-4"/>
                <w:sz w:val="24"/>
              </w:rPr>
              <w:t>Work</w:t>
            </w:r>
          </w:p>
        </w:tc>
        <w:tc>
          <w:tcPr>
            <w:tcW w:w="1260" w:type="dxa"/>
          </w:tcPr>
          <w:p w:rsidR="005C38D8" w:rsidRDefault="00452B5F">
            <w:pPr>
              <w:pStyle w:val="TableParagraph"/>
              <w:ind w:left="155" w:right="144" w:firstLine="57"/>
              <w:rPr>
                <w:sz w:val="24"/>
              </w:rPr>
            </w:pPr>
            <w:r>
              <w:rPr>
                <w:sz w:val="24"/>
              </w:rPr>
              <w:t xml:space="preserve">Name of </w:t>
            </w:r>
            <w:r>
              <w:rPr>
                <w:spacing w:val="-2"/>
                <w:sz w:val="24"/>
              </w:rPr>
              <w:t>Employer</w:t>
            </w:r>
          </w:p>
        </w:tc>
        <w:tc>
          <w:tcPr>
            <w:tcW w:w="2900" w:type="dxa"/>
          </w:tcPr>
          <w:p w:rsidR="005C38D8" w:rsidRDefault="00452B5F">
            <w:pPr>
              <w:pStyle w:val="TableParagraph"/>
              <w:spacing w:line="276" w:lineRule="exact"/>
              <w:ind w:left="107" w:right="100" w:firstLine="3"/>
              <w:jc w:val="center"/>
              <w:rPr>
                <w:b/>
                <w:sz w:val="24"/>
              </w:rPr>
            </w:pPr>
            <w:r>
              <w:rPr>
                <w:sz w:val="24"/>
              </w:rPr>
              <w:t>Quantity of workperformed(</w:t>
            </w:r>
            <w:r>
              <w:rPr>
                <w:b/>
                <w:sz w:val="24"/>
              </w:rPr>
              <w:t>AsperSection 3 Qualification of the Tenderer Clause 3.2 ( c ))</w:t>
            </w:r>
          </w:p>
        </w:tc>
        <w:tc>
          <w:tcPr>
            <w:tcW w:w="1189" w:type="dxa"/>
          </w:tcPr>
          <w:p w:rsidR="005C38D8" w:rsidRDefault="00452B5F">
            <w:pPr>
              <w:pStyle w:val="TableParagraph"/>
              <w:spacing w:line="276" w:lineRule="exact"/>
              <w:ind w:left="107" w:right="99" w:firstLine="60"/>
              <w:jc w:val="both"/>
              <w:rPr>
                <w:sz w:val="24"/>
              </w:rPr>
            </w:pPr>
            <w:r>
              <w:rPr>
                <w:spacing w:val="-2"/>
                <w:sz w:val="24"/>
              </w:rPr>
              <w:t>Remarks (Indicate contract reference)</w:t>
            </w:r>
          </w:p>
        </w:tc>
      </w:tr>
      <w:tr w:rsidR="005C38D8">
        <w:trPr>
          <w:trHeight w:val="458"/>
        </w:trPr>
        <w:tc>
          <w:tcPr>
            <w:tcW w:w="1152" w:type="dxa"/>
          </w:tcPr>
          <w:p w:rsidR="005C38D8" w:rsidRDefault="00452B5F">
            <w:pPr>
              <w:pStyle w:val="TableParagraph"/>
              <w:spacing w:before="89"/>
              <w:ind w:left="9"/>
              <w:jc w:val="center"/>
              <w:rPr>
                <w:sz w:val="24"/>
              </w:rPr>
            </w:pPr>
            <w:r>
              <w:rPr>
                <w:spacing w:val="-10"/>
                <w:sz w:val="24"/>
              </w:rPr>
              <w:t>1</w:t>
            </w:r>
          </w:p>
        </w:tc>
        <w:tc>
          <w:tcPr>
            <w:tcW w:w="3421" w:type="dxa"/>
          </w:tcPr>
          <w:p w:rsidR="005C38D8" w:rsidRDefault="00452B5F">
            <w:pPr>
              <w:pStyle w:val="TableParagraph"/>
              <w:spacing w:before="89"/>
              <w:ind w:left="7"/>
              <w:jc w:val="center"/>
              <w:rPr>
                <w:sz w:val="24"/>
              </w:rPr>
            </w:pPr>
            <w:r>
              <w:rPr>
                <w:spacing w:val="-10"/>
                <w:sz w:val="24"/>
              </w:rPr>
              <w:t>2</w:t>
            </w:r>
          </w:p>
        </w:tc>
        <w:tc>
          <w:tcPr>
            <w:tcW w:w="1260" w:type="dxa"/>
          </w:tcPr>
          <w:p w:rsidR="005C38D8" w:rsidRDefault="00452B5F">
            <w:pPr>
              <w:pStyle w:val="TableParagraph"/>
              <w:spacing w:before="89"/>
              <w:ind w:left="7"/>
              <w:jc w:val="center"/>
              <w:rPr>
                <w:sz w:val="24"/>
              </w:rPr>
            </w:pPr>
            <w:r>
              <w:rPr>
                <w:spacing w:val="-10"/>
                <w:sz w:val="24"/>
              </w:rPr>
              <w:t>3</w:t>
            </w:r>
          </w:p>
        </w:tc>
        <w:tc>
          <w:tcPr>
            <w:tcW w:w="2900" w:type="dxa"/>
          </w:tcPr>
          <w:p w:rsidR="005C38D8" w:rsidRDefault="00452B5F">
            <w:pPr>
              <w:pStyle w:val="TableParagraph"/>
              <w:spacing w:before="89"/>
              <w:ind w:left="9"/>
              <w:jc w:val="center"/>
              <w:rPr>
                <w:sz w:val="24"/>
              </w:rPr>
            </w:pPr>
            <w:r>
              <w:rPr>
                <w:spacing w:val="-10"/>
                <w:sz w:val="24"/>
              </w:rPr>
              <w:t>4</w:t>
            </w:r>
          </w:p>
        </w:tc>
        <w:tc>
          <w:tcPr>
            <w:tcW w:w="1189" w:type="dxa"/>
          </w:tcPr>
          <w:p w:rsidR="005C38D8" w:rsidRDefault="00452B5F">
            <w:pPr>
              <w:pStyle w:val="TableParagraph"/>
              <w:spacing w:before="89"/>
              <w:ind w:left="6"/>
              <w:jc w:val="center"/>
              <w:rPr>
                <w:sz w:val="24"/>
              </w:rPr>
            </w:pPr>
            <w:r>
              <w:rPr>
                <w:spacing w:val="-10"/>
                <w:sz w:val="24"/>
              </w:rPr>
              <w:t>5</w:t>
            </w:r>
          </w:p>
        </w:tc>
      </w:tr>
      <w:tr w:rsidR="00BE751E">
        <w:trPr>
          <w:trHeight w:val="285"/>
        </w:trPr>
        <w:tc>
          <w:tcPr>
            <w:tcW w:w="1152" w:type="dxa"/>
          </w:tcPr>
          <w:p w:rsidR="00BE751E" w:rsidRPr="00AE7C89" w:rsidRDefault="00BE751E" w:rsidP="00BE751E">
            <w:pPr>
              <w:pStyle w:val="TableParagraph"/>
              <w:spacing w:before="3" w:line="261" w:lineRule="exact"/>
              <w:ind w:left="9" w:right="2"/>
              <w:jc w:val="center"/>
              <w:rPr>
                <w:sz w:val="24"/>
                <w:highlight w:val="yellow"/>
              </w:rPr>
            </w:pPr>
            <w:r w:rsidRPr="00AE7C89">
              <w:rPr>
                <w:spacing w:val="-2"/>
                <w:sz w:val="24"/>
                <w:highlight w:val="yellow"/>
              </w:rPr>
              <w:t>20</w:t>
            </w:r>
            <w:r w:rsidR="000E3BC8" w:rsidRPr="00AE7C89">
              <w:rPr>
                <w:spacing w:val="-2"/>
                <w:sz w:val="24"/>
                <w:highlight w:val="yellow"/>
              </w:rPr>
              <w:t>2</w:t>
            </w:r>
            <w:r w:rsidR="0020693F">
              <w:rPr>
                <w:spacing w:val="-2"/>
                <w:sz w:val="24"/>
                <w:highlight w:val="yellow"/>
              </w:rPr>
              <w:t>1</w:t>
            </w:r>
            <w:r w:rsidRPr="00AE7C89">
              <w:rPr>
                <w:spacing w:val="-2"/>
                <w:sz w:val="24"/>
                <w:highlight w:val="yellow"/>
              </w:rPr>
              <w:t>-</w:t>
            </w:r>
            <w:r w:rsidRPr="00AE7C89">
              <w:rPr>
                <w:spacing w:val="-5"/>
                <w:sz w:val="24"/>
                <w:highlight w:val="yellow"/>
              </w:rPr>
              <w:t>2</w:t>
            </w:r>
            <w:r w:rsidR="0020693F">
              <w:rPr>
                <w:spacing w:val="-5"/>
                <w:sz w:val="24"/>
                <w:highlight w:val="yellow"/>
              </w:rPr>
              <w:t>2</w:t>
            </w:r>
          </w:p>
        </w:tc>
        <w:tc>
          <w:tcPr>
            <w:tcW w:w="3421" w:type="dxa"/>
          </w:tcPr>
          <w:p w:rsidR="00BE751E" w:rsidRDefault="00BE751E" w:rsidP="00BE751E">
            <w:pPr>
              <w:pStyle w:val="TableParagraph"/>
              <w:rPr>
                <w:sz w:val="20"/>
              </w:rPr>
            </w:pPr>
          </w:p>
        </w:tc>
        <w:tc>
          <w:tcPr>
            <w:tcW w:w="1260" w:type="dxa"/>
          </w:tcPr>
          <w:p w:rsidR="00BE751E" w:rsidRDefault="00BE751E" w:rsidP="00BE751E">
            <w:pPr>
              <w:pStyle w:val="TableParagraph"/>
              <w:rPr>
                <w:sz w:val="20"/>
              </w:rPr>
            </w:pPr>
          </w:p>
        </w:tc>
        <w:tc>
          <w:tcPr>
            <w:tcW w:w="2900" w:type="dxa"/>
          </w:tcPr>
          <w:p w:rsidR="00BE751E" w:rsidRDefault="00BE751E" w:rsidP="00BE751E">
            <w:pPr>
              <w:pStyle w:val="TableParagraph"/>
              <w:rPr>
                <w:sz w:val="20"/>
              </w:rPr>
            </w:pPr>
          </w:p>
        </w:tc>
        <w:tc>
          <w:tcPr>
            <w:tcW w:w="1189" w:type="dxa"/>
          </w:tcPr>
          <w:p w:rsidR="00BE751E" w:rsidRDefault="00BE751E" w:rsidP="00BE751E">
            <w:pPr>
              <w:pStyle w:val="TableParagraph"/>
              <w:rPr>
                <w:sz w:val="20"/>
              </w:rPr>
            </w:pPr>
          </w:p>
        </w:tc>
      </w:tr>
      <w:tr w:rsidR="00BE751E">
        <w:trPr>
          <w:trHeight w:val="359"/>
        </w:trPr>
        <w:tc>
          <w:tcPr>
            <w:tcW w:w="1152" w:type="dxa"/>
          </w:tcPr>
          <w:p w:rsidR="00BE751E" w:rsidRPr="00AE7C89" w:rsidRDefault="00BE751E" w:rsidP="00BE751E">
            <w:pPr>
              <w:pStyle w:val="TableParagraph"/>
              <w:spacing w:before="42"/>
              <w:ind w:left="9" w:right="2"/>
              <w:jc w:val="center"/>
              <w:rPr>
                <w:sz w:val="24"/>
                <w:highlight w:val="yellow"/>
              </w:rPr>
            </w:pPr>
            <w:r w:rsidRPr="00AE7C89">
              <w:rPr>
                <w:spacing w:val="-2"/>
                <w:sz w:val="24"/>
                <w:highlight w:val="yellow"/>
              </w:rPr>
              <w:t>202</w:t>
            </w:r>
            <w:r w:rsidR="0020693F">
              <w:rPr>
                <w:spacing w:val="-2"/>
                <w:sz w:val="24"/>
                <w:highlight w:val="yellow"/>
              </w:rPr>
              <w:t>2</w:t>
            </w:r>
            <w:r w:rsidRPr="00AE7C89">
              <w:rPr>
                <w:spacing w:val="-2"/>
                <w:sz w:val="24"/>
                <w:highlight w:val="yellow"/>
              </w:rPr>
              <w:t>-</w:t>
            </w:r>
            <w:r w:rsidRPr="00AE7C89">
              <w:rPr>
                <w:spacing w:val="-5"/>
                <w:sz w:val="24"/>
                <w:highlight w:val="yellow"/>
              </w:rPr>
              <w:t>2</w:t>
            </w:r>
            <w:r w:rsidR="0020693F">
              <w:rPr>
                <w:spacing w:val="-5"/>
                <w:sz w:val="24"/>
                <w:highlight w:val="yellow"/>
              </w:rPr>
              <w:t>3</w:t>
            </w:r>
          </w:p>
        </w:tc>
        <w:tc>
          <w:tcPr>
            <w:tcW w:w="3421" w:type="dxa"/>
          </w:tcPr>
          <w:p w:rsidR="00BE751E" w:rsidRDefault="00BE751E" w:rsidP="00BE751E">
            <w:pPr>
              <w:pStyle w:val="TableParagraph"/>
              <w:rPr>
                <w:sz w:val="24"/>
              </w:rPr>
            </w:pPr>
          </w:p>
        </w:tc>
        <w:tc>
          <w:tcPr>
            <w:tcW w:w="1260" w:type="dxa"/>
          </w:tcPr>
          <w:p w:rsidR="00BE751E" w:rsidRDefault="00BE751E" w:rsidP="00BE751E">
            <w:pPr>
              <w:pStyle w:val="TableParagraph"/>
              <w:rPr>
                <w:sz w:val="24"/>
              </w:rPr>
            </w:pPr>
          </w:p>
        </w:tc>
        <w:tc>
          <w:tcPr>
            <w:tcW w:w="2900" w:type="dxa"/>
          </w:tcPr>
          <w:p w:rsidR="00BE751E" w:rsidRDefault="00BE751E" w:rsidP="00BE751E">
            <w:pPr>
              <w:pStyle w:val="TableParagraph"/>
              <w:rPr>
                <w:sz w:val="24"/>
              </w:rPr>
            </w:pPr>
          </w:p>
        </w:tc>
        <w:tc>
          <w:tcPr>
            <w:tcW w:w="1189" w:type="dxa"/>
          </w:tcPr>
          <w:p w:rsidR="00BE751E" w:rsidRDefault="00BE751E" w:rsidP="00BE751E">
            <w:pPr>
              <w:pStyle w:val="TableParagraph"/>
              <w:rPr>
                <w:sz w:val="24"/>
              </w:rPr>
            </w:pPr>
          </w:p>
        </w:tc>
      </w:tr>
      <w:tr w:rsidR="00BE751E">
        <w:trPr>
          <w:trHeight w:val="350"/>
        </w:trPr>
        <w:tc>
          <w:tcPr>
            <w:tcW w:w="1152" w:type="dxa"/>
          </w:tcPr>
          <w:p w:rsidR="00BE751E" w:rsidRPr="00AE7C89" w:rsidRDefault="00BE751E" w:rsidP="00BE751E">
            <w:pPr>
              <w:pStyle w:val="TableParagraph"/>
              <w:spacing w:before="37"/>
              <w:ind w:left="9" w:right="2"/>
              <w:jc w:val="center"/>
              <w:rPr>
                <w:sz w:val="24"/>
                <w:highlight w:val="yellow"/>
              </w:rPr>
            </w:pPr>
            <w:r w:rsidRPr="00AE7C89">
              <w:rPr>
                <w:spacing w:val="-2"/>
                <w:sz w:val="24"/>
                <w:highlight w:val="yellow"/>
              </w:rPr>
              <w:t>202</w:t>
            </w:r>
            <w:r w:rsidR="0020693F">
              <w:rPr>
                <w:spacing w:val="-2"/>
                <w:sz w:val="24"/>
                <w:highlight w:val="yellow"/>
              </w:rPr>
              <w:t>3</w:t>
            </w:r>
            <w:r w:rsidRPr="00AE7C89">
              <w:rPr>
                <w:spacing w:val="-2"/>
                <w:sz w:val="24"/>
                <w:highlight w:val="yellow"/>
              </w:rPr>
              <w:t>-</w:t>
            </w:r>
            <w:r w:rsidRPr="00AE7C89">
              <w:rPr>
                <w:spacing w:val="-5"/>
                <w:sz w:val="24"/>
                <w:highlight w:val="yellow"/>
              </w:rPr>
              <w:t>2</w:t>
            </w:r>
            <w:r w:rsidR="0020693F">
              <w:rPr>
                <w:spacing w:val="-5"/>
                <w:sz w:val="24"/>
                <w:highlight w:val="yellow"/>
              </w:rPr>
              <w:t>4</w:t>
            </w:r>
          </w:p>
        </w:tc>
        <w:tc>
          <w:tcPr>
            <w:tcW w:w="3421" w:type="dxa"/>
          </w:tcPr>
          <w:p w:rsidR="00BE751E" w:rsidRDefault="00BE751E" w:rsidP="00BE751E">
            <w:pPr>
              <w:pStyle w:val="TableParagraph"/>
              <w:rPr>
                <w:sz w:val="24"/>
              </w:rPr>
            </w:pPr>
          </w:p>
        </w:tc>
        <w:tc>
          <w:tcPr>
            <w:tcW w:w="1260" w:type="dxa"/>
          </w:tcPr>
          <w:p w:rsidR="00BE751E" w:rsidRDefault="00BE751E" w:rsidP="00BE751E">
            <w:pPr>
              <w:pStyle w:val="TableParagraph"/>
              <w:rPr>
                <w:sz w:val="24"/>
              </w:rPr>
            </w:pPr>
          </w:p>
        </w:tc>
        <w:tc>
          <w:tcPr>
            <w:tcW w:w="2900" w:type="dxa"/>
          </w:tcPr>
          <w:p w:rsidR="00BE751E" w:rsidRDefault="00BE751E" w:rsidP="00BE751E">
            <w:pPr>
              <w:pStyle w:val="TableParagraph"/>
              <w:rPr>
                <w:sz w:val="24"/>
              </w:rPr>
            </w:pPr>
          </w:p>
        </w:tc>
        <w:tc>
          <w:tcPr>
            <w:tcW w:w="1189" w:type="dxa"/>
          </w:tcPr>
          <w:p w:rsidR="00BE751E" w:rsidRDefault="00BE751E" w:rsidP="00BE751E">
            <w:pPr>
              <w:pStyle w:val="TableParagraph"/>
              <w:rPr>
                <w:sz w:val="24"/>
              </w:rPr>
            </w:pPr>
          </w:p>
        </w:tc>
      </w:tr>
      <w:tr w:rsidR="00BE751E">
        <w:trPr>
          <w:trHeight w:val="350"/>
        </w:trPr>
        <w:tc>
          <w:tcPr>
            <w:tcW w:w="1152" w:type="dxa"/>
          </w:tcPr>
          <w:p w:rsidR="00BE751E" w:rsidRPr="00AE7C89" w:rsidRDefault="00BE751E" w:rsidP="00BE751E">
            <w:pPr>
              <w:pStyle w:val="TableParagraph"/>
              <w:spacing w:before="37"/>
              <w:ind w:left="9" w:right="2"/>
              <w:jc w:val="center"/>
              <w:rPr>
                <w:sz w:val="24"/>
                <w:highlight w:val="yellow"/>
              </w:rPr>
            </w:pPr>
            <w:r w:rsidRPr="00AE7C89">
              <w:rPr>
                <w:spacing w:val="-2"/>
                <w:sz w:val="24"/>
                <w:highlight w:val="yellow"/>
              </w:rPr>
              <w:t>202</w:t>
            </w:r>
            <w:r w:rsidR="0020693F">
              <w:rPr>
                <w:spacing w:val="-2"/>
                <w:sz w:val="24"/>
                <w:highlight w:val="yellow"/>
              </w:rPr>
              <w:t>4</w:t>
            </w:r>
            <w:r w:rsidRPr="00AE7C89">
              <w:rPr>
                <w:spacing w:val="-2"/>
                <w:sz w:val="24"/>
                <w:highlight w:val="yellow"/>
              </w:rPr>
              <w:t>-</w:t>
            </w:r>
            <w:r w:rsidRPr="00AE7C89">
              <w:rPr>
                <w:spacing w:val="-5"/>
                <w:sz w:val="24"/>
                <w:highlight w:val="yellow"/>
              </w:rPr>
              <w:t>2</w:t>
            </w:r>
            <w:r w:rsidR="0020693F">
              <w:rPr>
                <w:spacing w:val="-5"/>
                <w:sz w:val="24"/>
                <w:highlight w:val="yellow"/>
              </w:rPr>
              <w:t>5</w:t>
            </w:r>
          </w:p>
        </w:tc>
        <w:tc>
          <w:tcPr>
            <w:tcW w:w="3421" w:type="dxa"/>
          </w:tcPr>
          <w:p w:rsidR="00BE751E" w:rsidRDefault="00BE751E" w:rsidP="00BE751E">
            <w:pPr>
              <w:pStyle w:val="TableParagraph"/>
              <w:rPr>
                <w:sz w:val="24"/>
              </w:rPr>
            </w:pPr>
          </w:p>
        </w:tc>
        <w:tc>
          <w:tcPr>
            <w:tcW w:w="1260" w:type="dxa"/>
          </w:tcPr>
          <w:p w:rsidR="00BE751E" w:rsidRDefault="00BE751E" w:rsidP="00BE751E">
            <w:pPr>
              <w:pStyle w:val="TableParagraph"/>
              <w:rPr>
                <w:sz w:val="24"/>
              </w:rPr>
            </w:pPr>
          </w:p>
        </w:tc>
        <w:tc>
          <w:tcPr>
            <w:tcW w:w="2900" w:type="dxa"/>
          </w:tcPr>
          <w:p w:rsidR="00BE751E" w:rsidRDefault="00BE751E" w:rsidP="00BE751E">
            <w:pPr>
              <w:pStyle w:val="TableParagraph"/>
              <w:rPr>
                <w:sz w:val="24"/>
              </w:rPr>
            </w:pPr>
          </w:p>
        </w:tc>
        <w:tc>
          <w:tcPr>
            <w:tcW w:w="1189" w:type="dxa"/>
          </w:tcPr>
          <w:p w:rsidR="00BE751E" w:rsidRDefault="00BE751E" w:rsidP="00BE751E">
            <w:pPr>
              <w:pStyle w:val="TableParagraph"/>
              <w:rPr>
                <w:sz w:val="24"/>
              </w:rPr>
            </w:pPr>
          </w:p>
        </w:tc>
      </w:tr>
      <w:tr w:rsidR="00BE751E">
        <w:trPr>
          <w:trHeight w:val="350"/>
        </w:trPr>
        <w:tc>
          <w:tcPr>
            <w:tcW w:w="1152" w:type="dxa"/>
          </w:tcPr>
          <w:p w:rsidR="00BE751E" w:rsidRPr="00AE7C89" w:rsidRDefault="00BE751E" w:rsidP="00BE751E">
            <w:pPr>
              <w:pStyle w:val="TableParagraph"/>
              <w:spacing w:before="37"/>
              <w:ind w:left="9" w:right="2"/>
              <w:jc w:val="center"/>
              <w:rPr>
                <w:sz w:val="24"/>
                <w:highlight w:val="yellow"/>
              </w:rPr>
            </w:pPr>
            <w:r w:rsidRPr="00AE7C89">
              <w:rPr>
                <w:sz w:val="24"/>
                <w:highlight w:val="yellow"/>
              </w:rPr>
              <w:t>202</w:t>
            </w:r>
            <w:r w:rsidR="0020693F">
              <w:rPr>
                <w:sz w:val="24"/>
                <w:highlight w:val="yellow"/>
              </w:rPr>
              <w:t>5</w:t>
            </w:r>
            <w:r w:rsidRPr="00AE7C89">
              <w:rPr>
                <w:sz w:val="24"/>
                <w:highlight w:val="yellow"/>
              </w:rPr>
              <w:t>-2</w:t>
            </w:r>
            <w:r w:rsidR="0020693F">
              <w:rPr>
                <w:sz w:val="24"/>
                <w:highlight w:val="yellow"/>
              </w:rPr>
              <w:t>6</w:t>
            </w:r>
          </w:p>
        </w:tc>
        <w:tc>
          <w:tcPr>
            <w:tcW w:w="3421" w:type="dxa"/>
          </w:tcPr>
          <w:p w:rsidR="00BE751E" w:rsidRDefault="00BE751E" w:rsidP="00BE751E">
            <w:pPr>
              <w:pStyle w:val="TableParagraph"/>
              <w:rPr>
                <w:sz w:val="24"/>
              </w:rPr>
            </w:pPr>
          </w:p>
        </w:tc>
        <w:tc>
          <w:tcPr>
            <w:tcW w:w="1260" w:type="dxa"/>
          </w:tcPr>
          <w:p w:rsidR="00BE751E" w:rsidRDefault="00BE751E" w:rsidP="00BE751E">
            <w:pPr>
              <w:pStyle w:val="TableParagraph"/>
              <w:rPr>
                <w:sz w:val="24"/>
              </w:rPr>
            </w:pPr>
          </w:p>
        </w:tc>
        <w:tc>
          <w:tcPr>
            <w:tcW w:w="2900" w:type="dxa"/>
          </w:tcPr>
          <w:p w:rsidR="00BE751E" w:rsidRDefault="00BE751E" w:rsidP="00BE751E">
            <w:pPr>
              <w:pStyle w:val="TableParagraph"/>
              <w:rPr>
                <w:sz w:val="24"/>
              </w:rPr>
            </w:pPr>
          </w:p>
        </w:tc>
        <w:tc>
          <w:tcPr>
            <w:tcW w:w="1189" w:type="dxa"/>
          </w:tcPr>
          <w:p w:rsidR="00BE751E" w:rsidRDefault="00BE751E" w:rsidP="00BE751E">
            <w:pPr>
              <w:pStyle w:val="TableParagraph"/>
              <w:rPr>
                <w:sz w:val="24"/>
              </w:rPr>
            </w:pPr>
          </w:p>
        </w:tc>
      </w:tr>
    </w:tbl>
    <w:p w:rsidR="005C38D8" w:rsidRDefault="005C38D8">
      <w:pPr>
        <w:rPr>
          <w:sz w:val="24"/>
        </w:rPr>
      </w:pPr>
    </w:p>
    <w:p w:rsidR="005C38D8" w:rsidRDefault="00452B5F">
      <w:pPr>
        <w:pStyle w:val="ListParagraph"/>
        <w:numPr>
          <w:ilvl w:val="1"/>
          <w:numId w:val="38"/>
        </w:numPr>
        <w:tabs>
          <w:tab w:val="left" w:pos="1260"/>
        </w:tabs>
        <w:ind w:left="1260" w:right="1300" w:hanging="720"/>
        <w:jc w:val="both"/>
        <w:rPr>
          <w:sz w:val="24"/>
        </w:rPr>
      </w:pPr>
      <w:r>
        <w:rPr>
          <w:sz w:val="24"/>
        </w:rPr>
        <w:t>InformationonworksforwhichTendershavebeensubmittedandworkswhichareyet to be completed as on the date of this Tender.</w:t>
      </w:r>
    </w:p>
    <w:p w:rsidR="005C38D8" w:rsidRDefault="00452B5F">
      <w:pPr>
        <w:pStyle w:val="ListParagraph"/>
        <w:numPr>
          <w:ilvl w:val="0"/>
          <w:numId w:val="37"/>
        </w:numPr>
        <w:tabs>
          <w:tab w:val="left" w:pos="1059"/>
        </w:tabs>
        <w:ind w:left="1059" w:hanging="519"/>
        <w:jc w:val="left"/>
        <w:rPr>
          <w:b/>
          <w:sz w:val="24"/>
        </w:rPr>
      </w:pPr>
      <w:r>
        <w:rPr>
          <w:b/>
          <w:sz w:val="24"/>
          <w:u w:val="single"/>
        </w:rPr>
        <w:t>Existingcommitmentsandon-going</w:t>
      </w:r>
      <w:r>
        <w:rPr>
          <w:b/>
          <w:spacing w:val="-2"/>
          <w:sz w:val="24"/>
          <w:u w:val="single"/>
        </w:rPr>
        <w:t>works:</w:t>
      </w:r>
    </w:p>
    <w:p w:rsidR="005C38D8" w:rsidRDefault="005C38D8">
      <w:pPr>
        <w:pStyle w:val="BodyText"/>
        <w:spacing w:before="47"/>
        <w:rPr>
          <w:b/>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827"/>
        <w:gridCol w:w="1045"/>
        <w:gridCol w:w="1482"/>
        <w:gridCol w:w="1045"/>
        <w:gridCol w:w="1298"/>
        <w:gridCol w:w="1218"/>
        <w:gridCol w:w="1336"/>
      </w:tblGrid>
      <w:tr w:rsidR="005C38D8">
        <w:trPr>
          <w:trHeight w:val="1931"/>
        </w:trPr>
        <w:tc>
          <w:tcPr>
            <w:tcW w:w="1678" w:type="dxa"/>
          </w:tcPr>
          <w:p w:rsidR="005C38D8" w:rsidRDefault="00452B5F">
            <w:pPr>
              <w:pStyle w:val="TableParagraph"/>
              <w:ind w:left="563" w:right="136" w:hanging="416"/>
              <w:rPr>
                <w:sz w:val="24"/>
              </w:rPr>
            </w:pPr>
            <w:r>
              <w:rPr>
                <w:sz w:val="24"/>
              </w:rPr>
              <w:t xml:space="preserve">Descriptionof </w:t>
            </w:r>
            <w:r>
              <w:rPr>
                <w:spacing w:val="-4"/>
                <w:sz w:val="24"/>
              </w:rPr>
              <w:t>Work</w:t>
            </w:r>
          </w:p>
        </w:tc>
        <w:tc>
          <w:tcPr>
            <w:tcW w:w="827" w:type="dxa"/>
          </w:tcPr>
          <w:p w:rsidR="005C38D8" w:rsidRDefault="00452B5F">
            <w:pPr>
              <w:pStyle w:val="TableParagraph"/>
              <w:ind w:left="109" w:right="100"/>
              <w:jc w:val="center"/>
              <w:rPr>
                <w:sz w:val="24"/>
              </w:rPr>
            </w:pPr>
            <w:r>
              <w:rPr>
                <w:spacing w:val="-2"/>
                <w:sz w:val="24"/>
              </w:rPr>
              <w:t xml:space="preserve">Place </w:t>
            </w:r>
            <w:r>
              <w:rPr>
                <w:spacing w:val="-10"/>
                <w:sz w:val="24"/>
              </w:rPr>
              <w:t>&amp;</w:t>
            </w:r>
            <w:r>
              <w:rPr>
                <w:spacing w:val="-2"/>
                <w:sz w:val="24"/>
              </w:rPr>
              <w:t>State</w:t>
            </w:r>
          </w:p>
        </w:tc>
        <w:tc>
          <w:tcPr>
            <w:tcW w:w="1045" w:type="dxa"/>
          </w:tcPr>
          <w:p w:rsidR="005C38D8" w:rsidRDefault="00452B5F">
            <w:pPr>
              <w:pStyle w:val="TableParagraph"/>
              <w:ind w:left="21" w:right="16"/>
              <w:jc w:val="center"/>
              <w:rPr>
                <w:sz w:val="24"/>
              </w:rPr>
            </w:pPr>
            <w:r>
              <w:rPr>
                <w:spacing w:val="-2"/>
                <w:sz w:val="24"/>
              </w:rPr>
              <w:t xml:space="preserve">Contract </w:t>
            </w:r>
            <w:r>
              <w:rPr>
                <w:sz w:val="24"/>
              </w:rPr>
              <w:t>No. &amp;</w:t>
            </w:r>
            <w:r>
              <w:rPr>
                <w:spacing w:val="-4"/>
                <w:sz w:val="24"/>
              </w:rPr>
              <w:t>Date</w:t>
            </w:r>
          </w:p>
        </w:tc>
        <w:tc>
          <w:tcPr>
            <w:tcW w:w="1482" w:type="dxa"/>
          </w:tcPr>
          <w:p w:rsidR="005C38D8" w:rsidRDefault="00452B5F">
            <w:pPr>
              <w:pStyle w:val="TableParagraph"/>
              <w:ind w:left="213" w:right="212" w:hanging="1"/>
              <w:jc w:val="center"/>
              <w:rPr>
                <w:sz w:val="24"/>
              </w:rPr>
            </w:pPr>
            <w:r>
              <w:rPr>
                <w:sz w:val="24"/>
              </w:rPr>
              <w:t>Name &amp;</w:t>
            </w:r>
            <w:r>
              <w:rPr>
                <w:spacing w:val="-4"/>
                <w:sz w:val="24"/>
              </w:rPr>
              <w:t xml:space="preserve">Date </w:t>
            </w:r>
            <w:r>
              <w:rPr>
                <w:sz w:val="24"/>
              </w:rPr>
              <w:t xml:space="preserve">Addressof </w:t>
            </w:r>
            <w:r>
              <w:rPr>
                <w:spacing w:val="-2"/>
                <w:sz w:val="24"/>
              </w:rPr>
              <w:t>Employer</w:t>
            </w:r>
          </w:p>
        </w:tc>
        <w:tc>
          <w:tcPr>
            <w:tcW w:w="1045" w:type="dxa"/>
          </w:tcPr>
          <w:p w:rsidR="005C38D8" w:rsidRDefault="00452B5F">
            <w:pPr>
              <w:pStyle w:val="TableParagraph"/>
              <w:ind w:left="104" w:right="103" w:firstLine="1"/>
              <w:jc w:val="center"/>
              <w:rPr>
                <w:sz w:val="24"/>
              </w:rPr>
            </w:pPr>
            <w:r>
              <w:rPr>
                <w:spacing w:val="-4"/>
                <w:sz w:val="24"/>
              </w:rPr>
              <w:t>Value</w:t>
            </w:r>
            <w:r>
              <w:rPr>
                <w:spacing w:val="-6"/>
                <w:sz w:val="24"/>
              </w:rPr>
              <w:t xml:space="preserve">of </w:t>
            </w:r>
            <w:r>
              <w:rPr>
                <w:spacing w:val="-2"/>
                <w:sz w:val="24"/>
              </w:rPr>
              <w:t xml:space="preserve">Contract </w:t>
            </w:r>
            <w:r>
              <w:rPr>
                <w:spacing w:val="-4"/>
                <w:sz w:val="24"/>
              </w:rPr>
              <w:t>(Rs.</w:t>
            </w:r>
          </w:p>
          <w:p w:rsidR="005C38D8" w:rsidRDefault="00452B5F">
            <w:pPr>
              <w:pStyle w:val="TableParagraph"/>
              <w:ind w:left="21" w:right="22"/>
              <w:jc w:val="center"/>
              <w:rPr>
                <w:sz w:val="24"/>
              </w:rPr>
            </w:pPr>
            <w:r>
              <w:rPr>
                <w:spacing w:val="-2"/>
                <w:sz w:val="24"/>
              </w:rPr>
              <w:t>Lakhs)</w:t>
            </w:r>
          </w:p>
        </w:tc>
        <w:tc>
          <w:tcPr>
            <w:tcW w:w="1298" w:type="dxa"/>
          </w:tcPr>
          <w:p w:rsidR="005C38D8" w:rsidRDefault="00452B5F">
            <w:pPr>
              <w:pStyle w:val="TableParagraph"/>
              <w:ind w:left="103" w:right="104" w:firstLine="52"/>
              <w:jc w:val="both"/>
              <w:rPr>
                <w:sz w:val="24"/>
              </w:rPr>
            </w:pPr>
            <w:r>
              <w:rPr>
                <w:spacing w:val="-2"/>
                <w:sz w:val="24"/>
              </w:rPr>
              <w:t xml:space="preserve">Stipulated </w:t>
            </w:r>
            <w:r>
              <w:rPr>
                <w:sz w:val="24"/>
              </w:rPr>
              <w:t xml:space="preserve">period of </w:t>
            </w:r>
            <w:r>
              <w:rPr>
                <w:spacing w:val="-2"/>
                <w:sz w:val="24"/>
              </w:rPr>
              <w:t>completion</w:t>
            </w:r>
          </w:p>
        </w:tc>
        <w:tc>
          <w:tcPr>
            <w:tcW w:w="1218" w:type="dxa"/>
          </w:tcPr>
          <w:p w:rsidR="005C38D8" w:rsidRDefault="00452B5F">
            <w:pPr>
              <w:pStyle w:val="TableParagraph"/>
              <w:ind w:left="102" w:right="105" w:firstLine="1"/>
              <w:jc w:val="center"/>
              <w:rPr>
                <w:sz w:val="24"/>
              </w:rPr>
            </w:pPr>
            <w:r>
              <w:rPr>
                <w:sz w:val="24"/>
              </w:rPr>
              <w:t xml:space="preserve">Value of </w:t>
            </w:r>
            <w:r>
              <w:rPr>
                <w:spacing w:val="-2"/>
                <w:sz w:val="24"/>
              </w:rPr>
              <w:t xml:space="preserve">works remaining </w:t>
            </w:r>
            <w:r>
              <w:rPr>
                <w:sz w:val="24"/>
              </w:rPr>
              <w:t xml:space="preserve">to be </w:t>
            </w:r>
            <w:r>
              <w:rPr>
                <w:spacing w:val="-2"/>
                <w:sz w:val="24"/>
              </w:rPr>
              <w:t xml:space="preserve">completed </w:t>
            </w:r>
            <w:r>
              <w:rPr>
                <w:spacing w:val="-4"/>
                <w:sz w:val="24"/>
              </w:rPr>
              <w:t>(Rs.</w:t>
            </w:r>
          </w:p>
          <w:p w:rsidR="005C38D8" w:rsidRDefault="00452B5F">
            <w:pPr>
              <w:pStyle w:val="TableParagraph"/>
              <w:spacing w:line="257" w:lineRule="exact"/>
              <w:ind w:right="4"/>
              <w:jc w:val="center"/>
              <w:rPr>
                <w:sz w:val="24"/>
              </w:rPr>
            </w:pPr>
            <w:r>
              <w:rPr>
                <w:spacing w:val="-2"/>
                <w:sz w:val="24"/>
              </w:rPr>
              <w:t>Lakhs)</w:t>
            </w:r>
          </w:p>
        </w:tc>
        <w:tc>
          <w:tcPr>
            <w:tcW w:w="1336" w:type="dxa"/>
          </w:tcPr>
          <w:p w:rsidR="005C38D8" w:rsidRDefault="00452B5F">
            <w:pPr>
              <w:pStyle w:val="TableParagraph"/>
              <w:ind w:right="3"/>
              <w:jc w:val="center"/>
              <w:rPr>
                <w:sz w:val="24"/>
              </w:rPr>
            </w:pPr>
            <w:r>
              <w:rPr>
                <w:spacing w:val="-2"/>
                <w:sz w:val="24"/>
              </w:rPr>
              <w:t xml:space="preserve">Anticipated </w:t>
            </w:r>
            <w:r>
              <w:rPr>
                <w:sz w:val="24"/>
              </w:rPr>
              <w:t xml:space="preserve">date of </w:t>
            </w:r>
            <w:r>
              <w:rPr>
                <w:spacing w:val="-2"/>
                <w:sz w:val="24"/>
              </w:rPr>
              <w:t>completion</w:t>
            </w:r>
          </w:p>
        </w:tc>
      </w:tr>
      <w:tr w:rsidR="005C38D8">
        <w:trPr>
          <w:trHeight w:val="314"/>
        </w:trPr>
        <w:tc>
          <w:tcPr>
            <w:tcW w:w="1678" w:type="dxa"/>
          </w:tcPr>
          <w:p w:rsidR="005C38D8" w:rsidRDefault="00452B5F">
            <w:pPr>
              <w:pStyle w:val="TableParagraph"/>
              <w:spacing w:line="276" w:lineRule="exact"/>
              <w:ind w:left="6"/>
              <w:jc w:val="center"/>
              <w:rPr>
                <w:sz w:val="24"/>
              </w:rPr>
            </w:pPr>
            <w:r>
              <w:rPr>
                <w:spacing w:val="-10"/>
                <w:sz w:val="24"/>
              </w:rPr>
              <w:t>1</w:t>
            </w:r>
          </w:p>
        </w:tc>
        <w:tc>
          <w:tcPr>
            <w:tcW w:w="827" w:type="dxa"/>
          </w:tcPr>
          <w:p w:rsidR="005C38D8" w:rsidRDefault="00452B5F">
            <w:pPr>
              <w:pStyle w:val="TableParagraph"/>
              <w:spacing w:line="276" w:lineRule="exact"/>
              <w:ind w:left="109" w:right="101"/>
              <w:jc w:val="center"/>
              <w:rPr>
                <w:sz w:val="24"/>
              </w:rPr>
            </w:pPr>
            <w:r>
              <w:rPr>
                <w:spacing w:val="-10"/>
                <w:sz w:val="24"/>
              </w:rPr>
              <w:t>2</w:t>
            </w:r>
          </w:p>
        </w:tc>
        <w:tc>
          <w:tcPr>
            <w:tcW w:w="1045" w:type="dxa"/>
          </w:tcPr>
          <w:p w:rsidR="005C38D8" w:rsidRDefault="00452B5F">
            <w:pPr>
              <w:pStyle w:val="TableParagraph"/>
              <w:spacing w:line="276" w:lineRule="exact"/>
              <w:ind w:left="21" w:right="18"/>
              <w:jc w:val="center"/>
              <w:rPr>
                <w:sz w:val="24"/>
              </w:rPr>
            </w:pPr>
            <w:r>
              <w:rPr>
                <w:spacing w:val="-10"/>
                <w:sz w:val="24"/>
              </w:rPr>
              <w:t>3</w:t>
            </w:r>
          </w:p>
        </w:tc>
        <w:tc>
          <w:tcPr>
            <w:tcW w:w="1482" w:type="dxa"/>
          </w:tcPr>
          <w:p w:rsidR="005C38D8" w:rsidRDefault="00452B5F">
            <w:pPr>
              <w:pStyle w:val="TableParagraph"/>
              <w:spacing w:line="276" w:lineRule="exact"/>
              <w:ind w:left="1"/>
              <w:jc w:val="center"/>
              <w:rPr>
                <w:sz w:val="24"/>
              </w:rPr>
            </w:pPr>
            <w:r>
              <w:rPr>
                <w:spacing w:val="-10"/>
                <w:sz w:val="24"/>
              </w:rPr>
              <w:t>4</w:t>
            </w:r>
          </w:p>
        </w:tc>
        <w:tc>
          <w:tcPr>
            <w:tcW w:w="1045" w:type="dxa"/>
          </w:tcPr>
          <w:p w:rsidR="005C38D8" w:rsidRDefault="00452B5F">
            <w:pPr>
              <w:pStyle w:val="TableParagraph"/>
              <w:spacing w:line="276" w:lineRule="exact"/>
              <w:ind w:left="21" w:right="21"/>
              <w:jc w:val="center"/>
              <w:rPr>
                <w:sz w:val="24"/>
              </w:rPr>
            </w:pPr>
            <w:r>
              <w:rPr>
                <w:spacing w:val="-10"/>
                <w:sz w:val="24"/>
              </w:rPr>
              <w:t>5</w:t>
            </w:r>
          </w:p>
        </w:tc>
        <w:tc>
          <w:tcPr>
            <w:tcW w:w="1298" w:type="dxa"/>
          </w:tcPr>
          <w:p w:rsidR="005C38D8" w:rsidRDefault="00452B5F">
            <w:pPr>
              <w:pStyle w:val="TableParagraph"/>
              <w:spacing w:line="276" w:lineRule="exact"/>
              <w:ind w:left="3" w:right="3"/>
              <w:jc w:val="center"/>
              <w:rPr>
                <w:sz w:val="24"/>
              </w:rPr>
            </w:pPr>
            <w:r>
              <w:rPr>
                <w:spacing w:val="-10"/>
                <w:sz w:val="24"/>
              </w:rPr>
              <w:t>6</w:t>
            </w:r>
          </w:p>
        </w:tc>
        <w:tc>
          <w:tcPr>
            <w:tcW w:w="1218" w:type="dxa"/>
          </w:tcPr>
          <w:p w:rsidR="005C38D8" w:rsidRDefault="00452B5F">
            <w:pPr>
              <w:pStyle w:val="TableParagraph"/>
              <w:spacing w:line="276" w:lineRule="exact"/>
              <w:ind w:left="2" w:right="4"/>
              <w:jc w:val="center"/>
              <w:rPr>
                <w:sz w:val="24"/>
              </w:rPr>
            </w:pPr>
            <w:r>
              <w:rPr>
                <w:spacing w:val="-10"/>
                <w:sz w:val="24"/>
              </w:rPr>
              <w:t>7</w:t>
            </w:r>
          </w:p>
        </w:tc>
        <w:tc>
          <w:tcPr>
            <w:tcW w:w="1336" w:type="dxa"/>
          </w:tcPr>
          <w:p w:rsidR="005C38D8" w:rsidRDefault="00452B5F">
            <w:pPr>
              <w:pStyle w:val="TableParagraph"/>
              <w:spacing w:line="276" w:lineRule="exact"/>
              <w:ind w:right="3"/>
              <w:jc w:val="center"/>
              <w:rPr>
                <w:sz w:val="24"/>
              </w:rPr>
            </w:pPr>
            <w:r>
              <w:rPr>
                <w:spacing w:val="-10"/>
                <w:sz w:val="24"/>
              </w:rPr>
              <w:t>8</w:t>
            </w:r>
          </w:p>
        </w:tc>
      </w:tr>
      <w:tr w:rsidR="005C38D8">
        <w:trPr>
          <w:trHeight w:val="719"/>
        </w:trPr>
        <w:tc>
          <w:tcPr>
            <w:tcW w:w="1678" w:type="dxa"/>
          </w:tcPr>
          <w:p w:rsidR="005C38D8" w:rsidRDefault="005C38D8">
            <w:pPr>
              <w:pStyle w:val="TableParagraph"/>
              <w:rPr>
                <w:sz w:val="24"/>
              </w:rPr>
            </w:pPr>
          </w:p>
        </w:tc>
        <w:tc>
          <w:tcPr>
            <w:tcW w:w="827" w:type="dxa"/>
          </w:tcPr>
          <w:p w:rsidR="005C38D8" w:rsidRDefault="005C38D8">
            <w:pPr>
              <w:pStyle w:val="TableParagraph"/>
              <w:rPr>
                <w:sz w:val="24"/>
              </w:rPr>
            </w:pPr>
          </w:p>
        </w:tc>
        <w:tc>
          <w:tcPr>
            <w:tcW w:w="1045" w:type="dxa"/>
          </w:tcPr>
          <w:p w:rsidR="005C38D8" w:rsidRDefault="005C38D8">
            <w:pPr>
              <w:pStyle w:val="TableParagraph"/>
              <w:rPr>
                <w:sz w:val="24"/>
              </w:rPr>
            </w:pPr>
          </w:p>
        </w:tc>
        <w:tc>
          <w:tcPr>
            <w:tcW w:w="1482" w:type="dxa"/>
          </w:tcPr>
          <w:p w:rsidR="005C38D8" w:rsidRDefault="005C38D8">
            <w:pPr>
              <w:pStyle w:val="TableParagraph"/>
              <w:rPr>
                <w:sz w:val="24"/>
              </w:rPr>
            </w:pPr>
          </w:p>
        </w:tc>
        <w:tc>
          <w:tcPr>
            <w:tcW w:w="1045" w:type="dxa"/>
          </w:tcPr>
          <w:p w:rsidR="005C38D8" w:rsidRDefault="005C38D8">
            <w:pPr>
              <w:pStyle w:val="TableParagraph"/>
              <w:rPr>
                <w:sz w:val="24"/>
              </w:rPr>
            </w:pPr>
          </w:p>
        </w:tc>
        <w:tc>
          <w:tcPr>
            <w:tcW w:w="1298" w:type="dxa"/>
          </w:tcPr>
          <w:p w:rsidR="005C38D8" w:rsidRDefault="005C38D8">
            <w:pPr>
              <w:pStyle w:val="TableParagraph"/>
              <w:rPr>
                <w:sz w:val="24"/>
              </w:rPr>
            </w:pPr>
          </w:p>
        </w:tc>
        <w:tc>
          <w:tcPr>
            <w:tcW w:w="1218" w:type="dxa"/>
          </w:tcPr>
          <w:p w:rsidR="005C38D8" w:rsidRDefault="005C38D8">
            <w:pPr>
              <w:pStyle w:val="TableParagraph"/>
              <w:rPr>
                <w:sz w:val="24"/>
              </w:rPr>
            </w:pPr>
          </w:p>
        </w:tc>
        <w:tc>
          <w:tcPr>
            <w:tcW w:w="1336" w:type="dxa"/>
          </w:tcPr>
          <w:p w:rsidR="005C38D8" w:rsidRDefault="005C38D8">
            <w:pPr>
              <w:pStyle w:val="TableParagraph"/>
              <w:rPr>
                <w:sz w:val="24"/>
              </w:rPr>
            </w:pPr>
          </w:p>
        </w:tc>
      </w:tr>
    </w:tbl>
    <w:p w:rsidR="005C38D8" w:rsidRDefault="005C38D8">
      <w:pPr>
        <w:pStyle w:val="BodyText"/>
        <w:rPr>
          <w:b/>
        </w:rPr>
      </w:pPr>
    </w:p>
    <w:p w:rsidR="005C38D8" w:rsidRDefault="00452B5F">
      <w:pPr>
        <w:pStyle w:val="ListParagraph"/>
        <w:numPr>
          <w:ilvl w:val="0"/>
          <w:numId w:val="37"/>
        </w:numPr>
        <w:tabs>
          <w:tab w:val="left" w:pos="1620"/>
        </w:tabs>
        <w:ind w:left="1620" w:hanging="720"/>
        <w:jc w:val="left"/>
        <w:rPr>
          <w:b/>
          <w:sz w:val="24"/>
        </w:rPr>
      </w:pPr>
      <w:r>
        <w:rPr>
          <w:b/>
          <w:sz w:val="24"/>
          <w:u w:val="single"/>
        </w:rPr>
        <w:t>WorksforwhichTendersalready</w:t>
      </w:r>
      <w:r>
        <w:rPr>
          <w:b/>
          <w:spacing w:val="-2"/>
          <w:sz w:val="24"/>
          <w:u w:val="single"/>
        </w:rPr>
        <w:t>submitted</w:t>
      </w:r>
      <w:r>
        <w:rPr>
          <w:b/>
          <w:spacing w:val="-2"/>
          <w:sz w:val="24"/>
        </w:rPr>
        <w:t>:</w:t>
      </w:r>
    </w:p>
    <w:p w:rsidR="005C38D8" w:rsidRDefault="005C38D8">
      <w:pPr>
        <w:pStyle w:val="BodyText"/>
        <w:spacing w:before="45"/>
        <w:rPr>
          <w:b/>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2"/>
        <w:gridCol w:w="891"/>
        <w:gridCol w:w="1165"/>
        <w:gridCol w:w="1177"/>
        <w:gridCol w:w="1298"/>
        <w:gridCol w:w="1069"/>
        <w:gridCol w:w="1115"/>
      </w:tblGrid>
      <w:tr w:rsidR="005C38D8">
        <w:trPr>
          <w:trHeight w:val="1381"/>
        </w:trPr>
        <w:tc>
          <w:tcPr>
            <w:tcW w:w="3212" w:type="dxa"/>
          </w:tcPr>
          <w:p w:rsidR="005C38D8" w:rsidRDefault="00452B5F">
            <w:pPr>
              <w:pStyle w:val="TableParagraph"/>
              <w:spacing w:before="1"/>
              <w:ind w:left="8" w:right="2"/>
              <w:jc w:val="center"/>
              <w:rPr>
                <w:sz w:val="24"/>
              </w:rPr>
            </w:pPr>
            <w:r>
              <w:rPr>
                <w:sz w:val="24"/>
              </w:rPr>
              <w:t>Descriptionof</w:t>
            </w:r>
            <w:r>
              <w:rPr>
                <w:spacing w:val="-4"/>
                <w:sz w:val="24"/>
              </w:rPr>
              <w:t>Work</w:t>
            </w:r>
          </w:p>
        </w:tc>
        <w:tc>
          <w:tcPr>
            <w:tcW w:w="891" w:type="dxa"/>
          </w:tcPr>
          <w:p w:rsidR="005C38D8" w:rsidRDefault="00452B5F">
            <w:pPr>
              <w:pStyle w:val="TableParagraph"/>
              <w:spacing w:before="1"/>
              <w:ind w:left="141" w:right="132"/>
              <w:jc w:val="center"/>
              <w:rPr>
                <w:sz w:val="24"/>
              </w:rPr>
            </w:pPr>
            <w:r>
              <w:rPr>
                <w:spacing w:val="-2"/>
                <w:sz w:val="24"/>
              </w:rPr>
              <w:t xml:space="preserve">Place </w:t>
            </w:r>
            <w:r>
              <w:rPr>
                <w:spacing w:val="-10"/>
                <w:sz w:val="24"/>
              </w:rPr>
              <w:t>&amp;</w:t>
            </w:r>
            <w:r>
              <w:rPr>
                <w:spacing w:val="-2"/>
                <w:sz w:val="24"/>
              </w:rPr>
              <w:t>State</w:t>
            </w:r>
          </w:p>
        </w:tc>
        <w:tc>
          <w:tcPr>
            <w:tcW w:w="1165" w:type="dxa"/>
          </w:tcPr>
          <w:p w:rsidR="005C38D8" w:rsidRDefault="00452B5F">
            <w:pPr>
              <w:pStyle w:val="TableParagraph"/>
              <w:spacing w:line="270" w:lineRule="atLeast"/>
              <w:ind w:left="106" w:right="100" w:firstLine="1"/>
              <w:jc w:val="center"/>
              <w:rPr>
                <w:sz w:val="24"/>
              </w:rPr>
            </w:pPr>
            <w:r>
              <w:rPr>
                <w:sz w:val="24"/>
              </w:rPr>
              <w:t>Name &amp;</w:t>
            </w:r>
            <w:r>
              <w:rPr>
                <w:spacing w:val="-4"/>
                <w:sz w:val="24"/>
              </w:rPr>
              <w:t xml:space="preserve">Date </w:t>
            </w:r>
            <w:r>
              <w:rPr>
                <w:spacing w:val="-2"/>
                <w:sz w:val="24"/>
              </w:rPr>
              <w:t xml:space="preserve">Address </w:t>
            </w:r>
            <w:r>
              <w:rPr>
                <w:spacing w:val="-6"/>
                <w:sz w:val="24"/>
              </w:rPr>
              <w:t xml:space="preserve">of </w:t>
            </w:r>
            <w:r>
              <w:rPr>
                <w:spacing w:val="-2"/>
                <w:sz w:val="24"/>
              </w:rPr>
              <w:t>Employer</w:t>
            </w:r>
          </w:p>
        </w:tc>
        <w:tc>
          <w:tcPr>
            <w:tcW w:w="1177" w:type="dxa"/>
          </w:tcPr>
          <w:p w:rsidR="005C38D8" w:rsidRDefault="00452B5F">
            <w:pPr>
              <w:pStyle w:val="TableParagraph"/>
              <w:spacing w:before="1"/>
              <w:ind w:left="106" w:right="99"/>
              <w:jc w:val="center"/>
              <w:rPr>
                <w:sz w:val="24"/>
              </w:rPr>
            </w:pPr>
            <w:r>
              <w:rPr>
                <w:spacing w:val="-2"/>
                <w:sz w:val="24"/>
              </w:rPr>
              <w:t xml:space="preserve">Estimated </w:t>
            </w:r>
            <w:r>
              <w:rPr>
                <w:sz w:val="24"/>
              </w:rPr>
              <w:t xml:space="preserve">value of </w:t>
            </w:r>
            <w:r>
              <w:rPr>
                <w:spacing w:val="-2"/>
                <w:sz w:val="24"/>
              </w:rPr>
              <w:t xml:space="preserve">works </w:t>
            </w:r>
            <w:r>
              <w:rPr>
                <w:spacing w:val="-4"/>
                <w:sz w:val="24"/>
              </w:rPr>
              <w:t>(Rs.</w:t>
            </w:r>
          </w:p>
          <w:p w:rsidR="005C38D8" w:rsidRDefault="00452B5F">
            <w:pPr>
              <w:pStyle w:val="TableParagraph"/>
              <w:spacing w:line="257" w:lineRule="exact"/>
              <w:ind w:left="5" w:right="2"/>
              <w:jc w:val="center"/>
              <w:rPr>
                <w:sz w:val="24"/>
              </w:rPr>
            </w:pPr>
            <w:r>
              <w:rPr>
                <w:spacing w:val="-2"/>
                <w:sz w:val="24"/>
              </w:rPr>
              <w:t>Lakhs)</w:t>
            </w:r>
          </w:p>
        </w:tc>
        <w:tc>
          <w:tcPr>
            <w:tcW w:w="1298" w:type="dxa"/>
          </w:tcPr>
          <w:p w:rsidR="005C38D8" w:rsidRDefault="00452B5F">
            <w:pPr>
              <w:pStyle w:val="TableParagraph"/>
              <w:spacing w:before="1"/>
              <w:ind w:left="105" w:right="101" w:firstLine="52"/>
              <w:jc w:val="both"/>
              <w:rPr>
                <w:sz w:val="24"/>
              </w:rPr>
            </w:pPr>
            <w:r>
              <w:rPr>
                <w:spacing w:val="-2"/>
                <w:sz w:val="24"/>
              </w:rPr>
              <w:t xml:space="preserve">Stipulated </w:t>
            </w:r>
            <w:r>
              <w:rPr>
                <w:sz w:val="24"/>
              </w:rPr>
              <w:t xml:space="preserve">period of </w:t>
            </w:r>
            <w:r>
              <w:rPr>
                <w:spacing w:val="-2"/>
                <w:sz w:val="24"/>
              </w:rPr>
              <w:t>completion</w:t>
            </w:r>
          </w:p>
        </w:tc>
        <w:tc>
          <w:tcPr>
            <w:tcW w:w="1069" w:type="dxa"/>
          </w:tcPr>
          <w:p w:rsidR="005C38D8" w:rsidRDefault="00452B5F">
            <w:pPr>
              <w:pStyle w:val="TableParagraph"/>
              <w:spacing w:line="270" w:lineRule="atLeast"/>
              <w:ind w:left="83" w:right="83"/>
              <w:jc w:val="center"/>
              <w:rPr>
                <w:sz w:val="24"/>
              </w:rPr>
            </w:pPr>
            <w:r>
              <w:rPr>
                <w:spacing w:val="-4"/>
                <w:sz w:val="24"/>
              </w:rPr>
              <w:t xml:space="preserve">Date when </w:t>
            </w:r>
            <w:r>
              <w:rPr>
                <w:spacing w:val="-2"/>
                <w:sz w:val="24"/>
              </w:rPr>
              <w:t xml:space="preserve">decision </w:t>
            </w:r>
            <w:r>
              <w:rPr>
                <w:spacing w:val="-6"/>
                <w:sz w:val="24"/>
              </w:rPr>
              <w:t xml:space="preserve">is </w:t>
            </w:r>
            <w:r>
              <w:rPr>
                <w:spacing w:val="-2"/>
                <w:sz w:val="24"/>
              </w:rPr>
              <w:t>expected</w:t>
            </w:r>
          </w:p>
        </w:tc>
        <w:tc>
          <w:tcPr>
            <w:tcW w:w="1115" w:type="dxa"/>
          </w:tcPr>
          <w:p w:rsidR="005C38D8" w:rsidRDefault="00452B5F">
            <w:pPr>
              <w:pStyle w:val="TableParagraph"/>
              <w:spacing w:before="1"/>
              <w:ind w:left="275" w:right="122" w:hanging="152"/>
              <w:rPr>
                <w:sz w:val="24"/>
              </w:rPr>
            </w:pPr>
            <w:r>
              <w:rPr>
                <w:spacing w:val="-2"/>
                <w:sz w:val="24"/>
              </w:rPr>
              <w:t xml:space="preserve">Remarks </w:t>
            </w:r>
            <w:r>
              <w:rPr>
                <w:sz w:val="24"/>
              </w:rPr>
              <w:t>if any</w:t>
            </w:r>
          </w:p>
        </w:tc>
      </w:tr>
      <w:tr w:rsidR="005C38D8">
        <w:trPr>
          <w:trHeight w:val="314"/>
        </w:trPr>
        <w:tc>
          <w:tcPr>
            <w:tcW w:w="3212" w:type="dxa"/>
          </w:tcPr>
          <w:p w:rsidR="005C38D8" w:rsidRDefault="00452B5F">
            <w:pPr>
              <w:pStyle w:val="TableParagraph"/>
              <w:spacing w:line="275" w:lineRule="exact"/>
              <w:ind w:left="8"/>
              <w:jc w:val="center"/>
              <w:rPr>
                <w:sz w:val="24"/>
              </w:rPr>
            </w:pPr>
            <w:r>
              <w:rPr>
                <w:spacing w:val="-10"/>
                <w:sz w:val="24"/>
              </w:rPr>
              <w:t>1</w:t>
            </w:r>
          </w:p>
        </w:tc>
        <w:tc>
          <w:tcPr>
            <w:tcW w:w="891" w:type="dxa"/>
          </w:tcPr>
          <w:p w:rsidR="005C38D8" w:rsidRDefault="00452B5F">
            <w:pPr>
              <w:pStyle w:val="TableParagraph"/>
              <w:spacing w:line="275" w:lineRule="exact"/>
              <w:ind w:left="141" w:right="135"/>
              <w:jc w:val="center"/>
              <w:rPr>
                <w:sz w:val="24"/>
              </w:rPr>
            </w:pPr>
            <w:r>
              <w:rPr>
                <w:spacing w:val="-10"/>
                <w:sz w:val="24"/>
              </w:rPr>
              <w:t>2</w:t>
            </w:r>
          </w:p>
        </w:tc>
        <w:tc>
          <w:tcPr>
            <w:tcW w:w="1165" w:type="dxa"/>
          </w:tcPr>
          <w:p w:rsidR="005C38D8" w:rsidRDefault="00452B5F">
            <w:pPr>
              <w:pStyle w:val="TableParagraph"/>
              <w:spacing w:before="37" w:line="257" w:lineRule="exact"/>
              <w:ind w:left="5"/>
              <w:jc w:val="center"/>
              <w:rPr>
                <w:sz w:val="24"/>
              </w:rPr>
            </w:pPr>
            <w:r>
              <w:rPr>
                <w:spacing w:val="-10"/>
                <w:sz w:val="24"/>
              </w:rPr>
              <w:t>3</w:t>
            </w:r>
          </w:p>
        </w:tc>
        <w:tc>
          <w:tcPr>
            <w:tcW w:w="1177" w:type="dxa"/>
          </w:tcPr>
          <w:p w:rsidR="005C38D8" w:rsidRDefault="00452B5F">
            <w:pPr>
              <w:pStyle w:val="TableParagraph"/>
              <w:spacing w:line="275" w:lineRule="exact"/>
              <w:ind w:left="5"/>
              <w:jc w:val="center"/>
              <w:rPr>
                <w:sz w:val="24"/>
              </w:rPr>
            </w:pPr>
            <w:r>
              <w:rPr>
                <w:spacing w:val="-10"/>
                <w:sz w:val="24"/>
              </w:rPr>
              <w:t>4</w:t>
            </w:r>
          </w:p>
        </w:tc>
        <w:tc>
          <w:tcPr>
            <w:tcW w:w="1298" w:type="dxa"/>
          </w:tcPr>
          <w:p w:rsidR="005C38D8" w:rsidRDefault="00452B5F">
            <w:pPr>
              <w:pStyle w:val="TableParagraph"/>
              <w:spacing w:line="275" w:lineRule="exact"/>
              <w:ind w:left="3"/>
              <w:jc w:val="center"/>
              <w:rPr>
                <w:sz w:val="24"/>
              </w:rPr>
            </w:pPr>
            <w:r>
              <w:rPr>
                <w:spacing w:val="-10"/>
                <w:sz w:val="24"/>
              </w:rPr>
              <w:t>5</w:t>
            </w:r>
          </w:p>
        </w:tc>
        <w:tc>
          <w:tcPr>
            <w:tcW w:w="1069" w:type="dxa"/>
          </w:tcPr>
          <w:p w:rsidR="005C38D8" w:rsidRDefault="00452B5F">
            <w:pPr>
              <w:pStyle w:val="TableParagraph"/>
              <w:spacing w:line="275" w:lineRule="exact"/>
              <w:ind w:left="83" w:right="84"/>
              <w:jc w:val="center"/>
              <w:rPr>
                <w:sz w:val="24"/>
              </w:rPr>
            </w:pPr>
            <w:r>
              <w:rPr>
                <w:spacing w:val="-10"/>
                <w:sz w:val="24"/>
              </w:rPr>
              <w:t>6</w:t>
            </w:r>
          </w:p>
        </w:tc>
        <w:tc>
          <w:tcPr>
            <w:tcW w:w="1115" w:type="dxa"/>
          </w:tcPr>
          <w:p w:rsidR="005C38D8" w:rsidRDefault="00452B5F">
            <w:pPr>
              <w:pStyle w:val="TableParagraph"/>
              <w:spacing w:line="275" w:lineRule="exact"/>
              <w:jc w:val="center"/>
              <w:rPr>
                <w:sz w:val="24"/>
              </w:rPr>
            </w:pPr>
            <w:r>
              <w:rPr>
                <w:spacing w:val="-10"/>
                <w:sz w:val="24"/>
              </w:rPr>
              <w:t>7</w:t>
            </w:r>
          </w:p>
        </w:tc>
      </w:tr>
      <w:tr w:rsidR="005C38D8" w:rsidTr="00213329">
        <w:trPr>
          <w:trHeight w:val="387"/>
        </w:trPr>
        <w:tc>
          <w:tcPr>
            <w:tcW w:w="3212" w:type="dxa"/>
          </w:tcPr>
          <w:p w:rsidR="005C38D8" w:rsidRDefault="005C38D8">
            <w:pPr>
              <w:pStyle w:val="TableParagraph"/>
              <w:rPr>
                <w:sz w:val="24"/>
              </w:rPr>
            </w:pPr>
          </w:p>
        </w:tc>
        <w:tc>
          <w:tcPr>
            <w:tcW w:w="891" w:type="dxa"/>
          </w:tcPr>
          <w:p w:rsidR="005C38D8" w:rsidRDefault="005C38D8">
            <w:pPr>
              <w:pStyle w:val="TableParagraph"/>
              <w:rPr>
                <w:sz w:val="24"/>
              </w:rPr>
            </w:pPr>
          </w:p>
        </w:tc>
        <w:tc>
          <w:tcPr>
            <w:tcW w:w="1165" w:type="dxa"/>
          </w:tcPr>
          <w:p w:rsidR="005C38D8" w:rsidRDefault="005C38D8">
            <w:pPr>
              <w:pStyle w:val="TableParagraph"/>
              <w:rPr>
                <w:sz w:val="24"/>
              </w:rPr>
            </w:pPr>
          </w:p>
        </w:tc>
        <w:tc>
          <w:tcPr>
            <w:tcW w:w="1177" w:type="dxa"/>
          </w:tcPr>
          <w:p w:rsidR="005C38D8" w:rsidRDefault="005C38D8">
            <w:pPr>
              <w:pStyle w:val="TableParagraph"/>
              <w:rPr>
                <w:sz w:val="24"/>
              </w:rPr>
            </w:pPr>
          </w:p>
        </w:tc>
        <w:tc>
          <w:tcPr>
            <w:tcW w:w="1298" w:type="dxa"/>
          </w:tcPr>
          <w:p w:rsidR="005C38D8" w:rsidRDefault="005C38D8">
            <w:pPr>
              <w:pStyle w:val="TableParagraph"/>
              <w:rPr>
                <w:sz w:val="24"/>
              </w:rPr>
            </w:pPr>
          </w:p>
        </w:tc>
        <w:tc>
          <w:tcPr>
            <w:tcW w:w="1069" w:type="dxa"/>
          </w:tcPr>
          <w:p w:rsidR="005C38D8" w:rsidRDefault="005C38D8">
            <w:pPr>
              <w:pStyle w:val="TableParagraph"/>
              <w:rPr>
                <w:sz w:val="24"/>
              </w:rPr>
            </w:pPr>
          </w:p>
        </w:tc>
        <w:tc>
          <w:tcPr>
            <w:tcW w:w="1115" w:type="dxa"/>
          </w:tcPr>
          <w:p w:rsidR="005C38D8" w:rsidRDefault="005C38D8">
            <w:pPr>
              <w:pStyle w:val="TableParagraph"/>
              <w:rPr>
                <w:sz w:val="24"/>
              </w:rPr>
            </w:pPr>
          </w:p>
        </w:tc>
      </w:tr>
    </w:tbl>
    <w:p w:rsidR="005C38D8" w:rsidRDefault="005C38D8">
      <w:pPr>
        <w:pStyle w:val="BodyText"/>
        <w:rPr>
          <w:b/>
        </w:rPr>
      </w:pPr>
    </w:p>
    <w:p w:rsidR="005C38D8" w:rsidRDefault="00452B5F">
      <w:pPr>
        <w:pStyle w:val="ListParagraph"/>
        <w:numPr>
          <w:ilvl w:val="1"/>
          <w:numId w:val="38"/>
        </w:numPr>
        <w:tabs>
          <w:tab w:val="left" w:pos="1620"/>
        </w:tabs>
        <w:ind w:left="540" w:right="1302" w:firstLine="0"/>
        <w:rPr>
          <w:sz w:val="24"/>
        </w:rPr>
      </w:pPr>
      <w:r>
        <w:rPr>
          <w:sz w:val="24"/>
        </w:rPr>
        <w:lastRenderedPageBreak/>
        <w:t>Thefollowingitemsofequipmentareconsideredessentialforsuccessfullycarrying out the works. The tenderer should furnish all the information listed below.</w:t>
      </w:r>
    </w:p>
    <w:p w:rsidR="005C38D8" w:rsidRDefault="005C38D8">
      <w:pPr>
        <w:pStyle w:val="BodyText"/>
        <w:spacing w:before="47"/>
        <w:rPr>
          <w:sz w:val="20"/>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48"/>
        <w:gridCol w:w="1692"/>
        <w:gridCol w:w="1212"/>
        <w:gridCol w:w="2976"/>
        <w:gridCol w:w="1701"/>
      </w:tblGrid>
      <w:tr w:rsidR="005C38D8">
        <w:trPr>
          <w:trHeight w:val="1060"/>
        </w:trPr>
        <w:tc>
          <w:tcPr>
            <w:tcW w:w="2348" w:type="dxa"/>
          </w:tcPr>
          <w:p w:rsidR="005C38D8" w:rsidRDefault="005C38D8">
            <w:pPr>
              <w:pStyle w:val="TableParagraph"/>
              <w:spacing w:before="116"/>
              <w:rPr>
                <w:sz w:val="24"/>
              </w:rPr>
            </w:pPr>
          </w:p>
          <w:p w:rsidR="005C38D8" w:rsidRDefault="00452B5F">
            <w:pPr>
              <w:pStyle w:val="TableParagraph"/>
              <w:ind w:left="266"/>
              <w:rPr>
                <w:sz w:val="24"/>
              </w:rPr>
            </w:pPr>
            <w:r>
              <w:rPr>
                <w:sz w:val="24"/>
              </w:rPr>
              <w:t>Itemof</w:t>
            </w:r>
            <w:r>
              <w:rPr>
                <w:spacing w:val="-2"/>
                <w:sz w:val="24"/>
              </w:rPr>
              <w:t>Equipment</w:t>
            </w:r>
          </w:p>
        </w:tc>
        <w:tc>
          <w:tcPr>
            <w:tcW w:w="1692" w:type="dxa"/>
          </w:tcPr>
          <w:p w:rsidR="005C38D8" w:rsidRDefault="00452B5F">
            <w:pPr>
              <w:pStyle w:val="TableParagraph"/>
              <w:spacing w:before="116"/>
              <w:ind w:left="86" w:right="77"/>
              <w:jc w:val="center"/>
              <w:rPr>
                <w:sz w:val="24"/>
              </w:rPr>
            </w:pPr>
            <w:r>
              <w:rPr>
                <w:spacing w:val="-2"/>
                <w:sz w:val="24"/>
              </w:rPr>
              <w:t xml:space="preserve">Requirement </w:t>
            </w:r>
            <w:r>
              <w:rPr>
                <w:spacing w:val="-4"/>
                <w:sz w:val="24"/>
              </w:rPr>
              <w:t>No.</w:t>
            </w:r>
          </w:p>
          <w:p w:rsidR="005C38D8" w:rsidRDefault="00452B5F">
            <w:pPr>
              <w:pStyle w:val="TableParagraph"/>
              <w:ind w:left="86" w:right="78"/>
              <w:jc w:val="center"/>
              <w:rPr>
                <w:sz w:val="24"/>
              </w:rPr>
            </w:pPr>
            <w:r>
              <w:rPr>
                <w:spacing w:val="-2"/>
                <w:sz w:val="24"/>
              </w:rPr>
              <w:t>Capacity</w:t>
            </w:r>
          </w:p>
        </w:tc>
        <w:tc>
          <w:tcPr>
            <w:tcW w:w="1212" w:type="dxa"/>
          </w:tcPr>
          <w:p w:rsidR="005C38D8" w:rsidRDefault="005C38D8">
            <w:pPr>
              <w:pStyle w:val="TableParagraph"/>
              <w:spacing w:before="116"/>
              <w:rPr>
                <w:sz w:val="24"/>
              </w:rPr>
            </w:pPr>
          </w:p>
          <w:p w:rsidR="005C38D8" w:rsidRDefault="00452B5F">
            <w:pPr>
              <w:pStyle w:val="TableParagraph"/>
              <w:ind w:left="256"/>
              <w:rPr>
                <w:sz w:val="24"/>
              </w:rPr>
            </w:pPr>
            <w:r>
              <w:rPr>
                <w:spacing w:val="-2"/>
                <w:sz w:val="24"/>
              </w:rPr>
              <w:t>Owned</w:t>
            </w:r>
          </w:p>
        </w:tc>
        <w:tc>
          <w:tcPr>
            <w:tcW w:w="2976" w:type="dxa"/>
          </w:tcPr>
          <w:p w:rsidR="005C38D8" w:rsidRDefault="00452B5F">
            <w:pPr>
              <w:pStyle w:val="TableParagraph"/>
              <w:spacing w:before="116"/>
              <w:ind w:left="472" w:right="468"/>
              <w:jc w:val="center"/>
              <w:rPr>
                <w:sz w:val="24"/>
              </w:rPr>
            </w:pPr>
            <w:r>
              <w:rPr>
                <w:sz w:val="24"/>
              </w:rPr>
              <w:t xml:space="preserve">Ownedandavailable </w:t>
            </w:r>
            <w:r>
              <w:rPr>
                <w:spacing w:val="-2"/>
                <w:sz w:val="24"/>
              </w:rPr>
              <w:t>Number/Capacity Age/Condition</w:t>
            </w:r>
          </w:p>
        </w:tc>
        <w:tc>
          <w:tcPr>
            <w:tcW w:w="1701" w:type="dxa"/>
          </w:tcPr>
          <w:p w:rsidR="005C38D8" w:rsidRDefault="005C38D8">
            <w:pPr>
              <w:pStyle w:val="TableParagraph"/>
              <w:spacing w:before="116"/>
              <w:rPr>
                <w:sz w:val="24"/>
              </w:rPr>
            </w:pPr>
          </w:p>
          <w:p w:rsidR="005C38D8" w:rsidRDefault="00452B5F">
            <w:pPr>
              <w:pStyle w:val="TableParagraph"/>
              <w:ind w:left="425"/>
              <w:rPr>
                <w:sz w:val="24"/>
              </w:rPr>
            </w:pPr>
            <w:r>
              <w:rPr>
                <w:spacing w:val="-2"/>
                <w:sz w:val="24"/>
              </w:rPr>
              <w:t>Remarks</w:t>
            </w:r>
          </w:p>
        </w:tc>
      </w:tr>
      <w:tr w:rsidR="005C38D8">
        <w:trPr>
          <w:trHeight w:val="700"/>
        </w:trPr>
        <w:tc>
          <w:tcPr>
            <w:tcW w:w="2348" w:type="dxa"/>
          </w:tcPr>
          <w:p w:rsidR="005C38D8" w:rsidRDefault="00452B5F">
            <w:pPr>
              <w:pStyle w:val="TableParagraph"/>
              <w:spacing w:before="73"/>
              <w:ind w:left="983" w:hanging="867"/>
              <w:rPr>
                <w:sz w:val="24"/>
              </w:rPr>
            </w:pPr>
            <w:r>
              <w:rPr>
                <w:sz w:val="24"/>
              </w:rPr>
              <w:t xml:space="preserve">(asspecifiedinclause </w:t>
            </w:r>
            <w:r>
              <w:rPr>
                <w:spacing w:val="-4"/>
                <w:sz w:val="24"/>
              </w:rPr>
              <w:t>3.3)</w:t>
            </w:r>
          </w:p>
        </w:tc>
        <w:tc>
          <w:tcPr>
            <w:tcW w:w="1692" w:type="dxa"/>
          </w:tcPr>
          <w:p w:rsidR="005C38D8" w:rsidRDefault="005C38D8">
            <w:pPr>
              <w:pStyle w:val="TableParagraph"/>
              <w:rPr>
                <w:sz w:val="24"/>
              </w:rPr>
            </w:pPr>
          </w:p>
        </w:tc>
        <w:tc>
          <w:tcPr>
            <w:tcW w:w="1212" w:type="dxa"/>
          </w:tcPr>
          <w:p w:rsidR="005C38D8" w:rsidRDefault="005C38D8">
            <w:pPr>
              <w:pStyle w:val="TableParagraph"/>
              <w:rPr>
                <w:sz w:val="24"/>
              </w:rPr>
            </w:pPr>
          </w:p>
        </w:tc>
        <w:tc>
          <w:tcPr>
            <w:tcW w:w="2976" w:type="dxa"/>
          </w:tcPr>
          <w:p w:rsidR="005C38D8" w:rsidRDefault="005C38D8">
            <w:pPr>
              <w:pStyle w:val="TableParagraph"/>
              <w:rPr>
                <w:sz w:val="24"/>
              </w:rPr>
            </w:pPr>
          </w:p>
        </w:tc>
        <w:tc>
          <w:tcPr>
            <w:tcW w:w="1701" w:type="dxa"/>
          </w:tcPr>
          <w:p w:rsidR="005C38D8" w:rsidRDefault="005C38D8">
            <w:pPr>
              <w:pStyle w:val="TableParagraph"/>
              <w:rPr>
                <w:sz w:val="24"/>
              </w:rPr>
            </w:pPr>
          </w:p>
        </w:tc>
      </w:tr>
    </w:tbl>
    <w:p w:rsidR="005C38D8" w:rsidRDefault="005C38D8">
      <w:pPr>
        <w:pStyle w:val="BodyText"/>
      </w:pPr>
    </w:p>
    <w:p w:rsidR="005C38D8" w:rsidRDefault="00452B5F">
      <w:pPr>
        <w:pStyle w:val="ListParagraph"/>
        <w:numPr>
          <w:ilvl w:val="1"/>
          <w:numId w:val="38"/>
        </w:numPr>
        <w:tabs>
          <w:tab w:val="left" w:pos="1260"/>
        </w:tabs>
        <w:ind w:left="1260" w:right="1303" w:hanging="720"/>
        <w:jc w:val="both"/>
        <w:rPr>
          <w:sz w:val="24"/>
        </w:rPr>
      </w:pPr>
      <w:r>
        <w:rPr>
          <w:sz w:val="24"/>
        </w:rPr>
        <w:t>Reportsonthefinancialstandingofthetenderer,suchasprofitandlossstatementsand auditor’s reports for the last five years.</w:t>
      </w:r>
    </w:p>
    <w:p w:rsidR="005C38D8" w:rsidRDefault="005C38D8">
      <w:pPr>
        <w:pStyle w:val="BodyText"/>
      </w:pPr>
    </w:p>
    <w:p w:rsidR="005C38D8" w:rsidRDefault="00452B5F">
      <w:pPr>
        <w:pStyle w:val="ListParagraph"/>
        <w:numPr>
          <w:ilvl w:val="1"/>
          <w:numId w:val="38"/>
        </w:numPr>
        <w:tabs>
          <w:tab w:val="left" w:pos="1260"/>
        </w:tabs>
        <w:ind w:left="1260" w:right="1301" w:hanging="720"/>
        <w:jc w:val="both"/>
        <w:rPr>
          <w:sz w:val="24"/>
        </w:rPr>
      </w:pPr>
      <w:r>
        <w:rPr>
          <w:sz w:val="24"/>
        </w:rPr>
        <w:t>Qualification and experience of the key technical and management personnel in permanent employment with the tenderer and those that are proposed to be deployed on this contract, if awarded.</w:t>
      </w:r>
    </w:p>
    <w:p w:rsidR="005C38D8" w:rsidRDefault="005C38D8">
      <w:pPr>
        <w:pStyle w:val="BodyText"/>
      </w:pPr>
    </w:p>
    <w:p w:rsidR="005C38D8" w:rsidRDefault="00452B5F">
      <w:pPr>
        <w:pStyle w:val="BodyText"/>
        <w:ind w:left="1260" w:right="1299" w:hanging="720"/>
        <w:jc w:val="both"/>
      </w:pPr>
      <w:r>
        <w:t>1.9.Name, address, and telephone, telex, and fax numbers of the Tenderers' bankers who may provide references if contacted by the Employer.</w:t>
      </w:r>
    </w:p>
    <w:p w:rsidR="005C38D8" w:rsidRDefault="005C38D8">
      <w:pPr>
        <w:pStyle w:val="BodyText"/>
      </w:pPr>
    </w:p>
    <w:p w:rsidR="005C38D8" w:rsidRDefault="00452B5F">
      <w:pPr>
        <w:pStyle w:val="BodyText"/>
        <w:ind w:left="1260" w:right="1302" w:hanging="720"/>
        <w:jc w:val="both"/>
      </w:pPr>
      <w:r>
        <w:t>1.10Evidence of access to financial resources to meet the qualification requirementspecifiedinITTClause3.3(b):Cashinhand,LetterofCreditetc.Listthembelowand attach certificate from the Banker in the suggested format as under:</w:t>
      </w:r>
    </w:p>
    <w:p w:rsidR="005C38D8" w:rsidRDefault="005C38D8">
      <w:pPr>
        <w:jc w:val="both"/>
        <w:sectPr w:rsidR="005C38D8" w:rsidSect="009F52C1">
          <w:pgSz w:w="11910" w:h="16840"/>
          <w:pgMar w:top="1160" w:right="140" w:bottom="960" w:left="900" w:header="716" w:footer="711" w:gutter="0"/>
          <w:cols w:space="720"/>
        </w:sectPr>
      </w:pPr>
    </w:p>
    <w:p w:rsidR="005C38D8" w:rsidRDefault="00452B5F">
      <w:pPr>
        <w:spacing w:before="87"/>
        <w:ind w:left="596" w:right="1296"/>
        <w:jc w:val="right"/>
        <w:rPr>
          <w:b/>
          <w:sz w:val="24"/>
        </w:rPr>
      </w:pPr>
      <w:r>
        <w:rPr>
          <w:b/>
          <w:spacing w:val="-2"/>
          <w:sz w:val="24"/>
        </w:rPr>
        <w:lastRenderedPageBreak/>
        <w:t>Format-</w:t>
      </w:r>
      <w:r>
        <w:rPr>
          <w:b/>
          <w:spacing w:val="-10"/>
          <w:sz w:val="24"/>
        </w:rPr>
        <w:t>2</w:t>
      </w:r>
    </w:p>
    <w:p w:rsidR="005C38D8" w:rsidRDefault="00452B5F">
      <w:pPr>
        <w:pStyle w:val="Heading2"/>
        <w:ind w:left="3289"/>
      </w:pPr>
      <w:r>
        <w:t>(ONBANKERSLETTER</w:t>
      </w:r>
      <w:r>
        <w:rPr>
          <w:spacing w:val="-2"/>
        </w:rPr>
        <w:t>HEAD)</w:t>
      </w:r>
    </w:p>
    <w:p w:rsidR="005C38D8" w:rsidRDefault="005C38D8">
      <w:pPr>
        <w:pStyle w:val="BodyText"/>
        <w:rPr>
          <w:b/>
        </w:rPr>
      </w:pPr>
    </w:p>
    <w:p w:rsidR="005C38D8" w:rsidRDefault="00452B5F">
      <w:pPr>
        <w:ind w:left="1358"/>
        <w:rPr>
          <w:b/>
          <w:sz w:val="24"/>
        </w:rPr>
      </w:pPr>
      <w:r>
        <w:rPr>
          <w:b/>
          <w:sz w:val="24"/>
        </w:rPr>
        <w:t>FORMTOFBANKER’SCERTIFICATE/LINEOFCREDIT</w:t>
      </w:r>
      <w:r>
        <w:rPr>
          <w:b/>
          <w:spacing w:val="-2"/>
          <w:sz w:val="24"/>
        </w:rPr>
        <w:t>LETTER</w:t>
      </w:r>
    </w:p>
    <w:p w:rsidR="005C38D8" w:rsidRDefault="005C38D8">
      <w:pPr>
        <w:pStyle w:val="BodyText"/>
        <w:rPr>
          <w:b/>
        </w:rPr>
      </w:pPr>
    </w:p>
    <w:p w:rsidR="005C38D8" w:rsidRDefault="00452B5F">
      <w:pPr>
        <w:ind w:left="540" w:right="8212"/>
        <w:rPr>
          <w:b/>
          <w:sz w:val="24"/>
        </w:rPr>
      </w:pPr>
      <w:r>
        <w:rPr>
          <w:b/>
          <w:sz w:val="24"/>
        </w:rPr>
        <w:t>ReferenceNoSl.</w:t>
      </w:r>
      <w:r>
        <w:rPr>
          <w:b/>
          <w:spacing w:val="-5"/>
          <w:sz w:val="24"/>
        </w:rPr>
        <w:t>No.</w:t>
      </w:r>
    </w:p>
    <w:p w:rsidR="005C38D8" w:rsidRDefault="00452B5F">
      <w:pPr>
        <w:ind w:left="540" w:right="8212"/>
        <w:rPr>
          <w:b/>
          <w:sz w:val="24"/>
        </w:rPr>
      </w:pPr>
      <w:r>
        <w:rPr>
          <w:b/>
          <w:spacing w:val="-2"/>
          <w:sz w:val="24"/>
        </w:rPr>
        <w:t>Place:</w:t>
      </w:r>
    </w:p>
    <w:p w:rsidR="005C38D8" w:rsidRDefault="00452B5F">
      <w:pPr>
        <w:ind w:left="540"/>
        <w:rPr>
          <w:b/>
          <w:sz w:val="24"/>
        </w:rPr>
      </w:pPr>
      <w:r>
        <w:rPr>
          <w:b/>
          <w:spacing w:val="-2"/>
          <w:sz w:val="24"/>
        </w:rPr>
        <w:t>Date:</w:t>
      </w:r>
    </w:p>
    <w:p w:rsidR="005C38D8" w:rsidRDefault="00452B5F">
      <w:pPr>
        <w:ind w:left="540"/>
        <w:rPr>
          <w:b/>
          <w:sz w:val="24"/>
        </w:rPr>
      </w:pPr>
      <w:r>
        <w:rPr>
          <w:b/>
          <w:spacing w:val="-5"/>
          <w:sz w:val="24"/>
        </w:rPr>
        <w:t>To,</w:t>
      </w:r>
    </w:p>
    <w:p w:rsidR="005C38D8" w:rsidRDefault="00452B5F">
      <w:pPr>
        <w:ind w:left="540"/>
        <w:rPr>
          <w:b/>
          <w:sz w:val="24"/>
        </w:rPr>
      </w:pPr>
      <w:r>
        <w:rPr>
          <w:b/>
          <w:sz w:val="24"/>
        </w:rPr>
        <w:t>(Nameandaddressofthe</w:t>
      </w:r>
      <w:r>
        <w:rPr>
          <w:b/>
          <w:spacing w:val="-2"/>
          <w:sz w:val="24"/>
        </w:rPr>
        <w:t>Beneficiary)</w:t>
      </w:r>
    </w:p>
    <w:p w:rsidR="005C38D8" w:rsidRDefault="005C38D8">
      <w:pPr>
        <w:pStyle w:val="BodyText"/>
        <w:rPr>
          <w:b/>
        </w:rPr>
      </w:pPr>
    </w:p>
    <w:p w:rsidR="005C38D8" w:rsidRDefault="005C38D8">
      <w:pPr>
        <w:pStyle w:val="BodyText"/>
        <w:rPr>
          <w:b/>
        </w:rPr>
      </w:pPr>
    </w:p>
    <w:p w:rsidR="005C38D8" w:rsidRPr="000663CB" w:rsidRDefault="00452B5F" w:rsidP="00D0643E">
      <w:pPr>
        <w:pStyle w:val="BodyText"/>
        <w:spacing w:line="360" w:lineRule="auto"/>
        <w:ind w:left="540" w:right="1299" w:firstLine="719"/>
        <w:jc w:val="both"/>
      </w:pPr>
      <w:r w:rsidRPr="000663CB">
        <w:t>This is to certify that Mr./M/s. …………………………..(Name of the customer) having his/their registered/administrative office at ------------------------- is a customer of our bankandis/areengagedin---------------------(Natureofactivity)ifthesaidcustomer</w:t>
      </w:r>
      <w:r w:rsidRPr="000663CB">
        <w:rPr>
          <w:spacing w:val="-5"/>
        </w:rPr>
        <w:t>is</w:t>
      </w:r>
    </w:p>
    <w:p w:rsidR="005C38D8" w:rsidRPr="000663CB" w:rsidRDefault="00452B5F" w:rsidP="00D0643E">
      <w:pPr>
        <w:spacing w:before="1" w:line="360" w:lineRule="auto"/>
        <w:ind w:left="540" w:right="1298"/>
        <w:jc w:val="both"/>
        <w:rPr>
          <w:sz w:val="24"/>
          <w:szCs w:val="24"/>
        </w:rPr>
      </w:pPr>
      <w:r w:rsidRPr="000663CB">
        <w:rPr>
          <w:sz w:val="24"/>
          <w:szCs w:val="24"/>
        </w:rPr>
        <w:t>allotted/awarded with ----------------- (</w:t>
      </w:r>
      <w:r w:rsidRPr="000663CB">
        <w:rPr>
          <w:color w:val="000000"/>
          <w:sz w:val="24"/>
          <w:szCs w:val="24"/>
          <w:shd w:val="clear" w:color="auto" w:fill="F7F7F7"/>
        </w:rPr>
        <w:t>NAME OF WORK :</w:t>
      </w:r>
      <w:r w:rsidR="00CF2D17" w:rsidRPr="00CF2D17">
        <w:rPr>
          <w:rFonts w:ascii="Nirmala UI" w:hAnsi="Nirmala UI" w:cs="Nirmala UI"/>
          <w:szCs w:val="16"/>
        </w:rPr>
        <w:t xml:space="preserve"> </w:t>
      </w:r>
      <w:r w:rsidR="00CF2D17" w:rsidRPr="00DB02C5">
        <w:rPr>
          <w:rFonts w:ascii="Nirmala UI" w:hAnsi="Nirmala UI" w:cs="Nirmala UI"/>
          <w:szCs w:val="16"/>
        </w:rPr>
        <w:t>2025-26</w:t>
      </w:r>
      <w:r w:rsidR="00CF2D17" w:rsidRPr="00DB02C5">
        <w:rPr>
          <w:rFonts w:ascii="Tunga" w:hAnsi="Tunga" w:cs="Tunga"/>
          <w:szCs w:val="16"/>
        </w:rPr>
        <w:t>ನೇ</w:t>
      </w:r>
      <w:r w:rsidR="00CF2D17" w:rsidRPr="00DB02C5">
        <w:rPr>
          <w:rFonts w:ascii="Nirmala UI" w:hAnsi="Nirmala UI" w:cs="Nirmala UI"/>
          <w:szCs w:val="16"/>
        </w:rPr>
        <w:t xml:space="preserve"> </w:t>
      </w:r>
      <w:r w:rsidR="00CF2D17" w:rsidRPr="00DB02C5">
        <w:rPr>
          <w:rFonts w:ascii="Tunga" w:hAnsi="Tunga" w:cs="Tunga"/>
          <w:szCs w:val="16"/>
        </w:rPr>
        <w:t>ಸಾಲಿನ</w:t>
      </w:r>
      <w:r w:rsidR="00CF2D17" w:rsidRPr="00DB02C5">
        <w:rPr>
          <w:rFonts w:ascii="Nirmala UI" w:hAnsi="Nirmala UI" w:cs="Nirmala UI"/>
          <w:szCs w:val="16"/>
        </w:rPr>
        <w:t xml:space="preserve"> </w:t>
      </w:r>
      <w:r w:rsidR="00CF2D17" w:rsidRPr="00DB02C5">
        <w:rPr>
          <w:rFonts w:ascii="Tunga" w:hAnsi="Tunga" w:cs="Tunga"/>
          <w:szCs w:val="16"/>
        </w:rPr>
        <w:t>ವಾರ್ಷಿಕ</w:t>
      </w:r>
      <w:r w:rsidR="00CF2D17" w:rsidRPr="00DB02C5">
        <w:rPr>
          <w:rFonts w:ascii="Nirmala UI" w:hAnsi="Nirmala UI" w:cs="Nirmala UI"/>
          <w:szCs w:val="16"/>
        </w:rPr>
        <w:t xml:space="preserve"> </w:t>
      </w:r>
      <w:r w:rsidR="00CF2D17" w:rsidRPr="00DB02C5">
        <w:rPr>
          <w:rFonts w:ascii="Tunga" w:hAnsi="Tunga" w:cs="Tunga"/>
          <w:szCs w:val="16"/>
        </w:rPr>
        <w:t>ಕ್ರಿಯಾ</w:t>
      </w:r>
      <w:r w:rsidR="00CF2D17" w:rsidRPr="00DB02C5">
        <w:rPr>
          <w:rFonts w:ascii="Nirmala UI" w:hAnsi="Nirmala UI" w:cs="Nirmala UI"/>
          <w:szCs w:val="16"/>
        </w:rPr>
        <w:t xml:space="preserve"> </w:t>
      </w:r>
      <w:r w:rsidR="00CF2D17" w:rsidRPr="00DB02C5">
        <w:rPr>
          <w:rFonts w:ascii="Tunga" w:hAnsi="Tunga" w:cs="Tunga"/>
          <w:szCs w:val="16"/>
        </w:rPr>
        <w:t>ಯೋಜನೆಯಡಿ</w:t>
      </w:r>
      <w:r w:rsidR="00CF2D17" w:rsidRPr="00DB02C5">
        <w:rPr>
          <w:rFonts w:ascii="Nirmala UI" w:hAnsi="Nirmala UI" w:cs="Nirmala UI"/>
          <w:szCs w:val="16"/>
        </w:rPr>
        <w:t xml:space="preserve"> </w:t>
      </w:r>
      <w:r w:rsidR="00CF2D17" w:rsidRPr="00DB02C5">
        <w:rPr>
          <w:rFonts w:ascii="Tunga" w:hAnsi="Tunga" w:cs="Tunga"/>
          <w:szCs w:val="16"/>
        </w:rPr>
        <w:t>ಸಮಿತಿಯ</w:t>
      </w:r>
      <w:r w:rsidR="00CF2D17" w:rsidRPr="00DB02C5">
        <w:rPr>
          <w:rFonts w:ascii="Nirmala UI" w:hAnsi="Nirmala UI" w:cs="Nirmala UI"/>
          <w:szCs w:val="16"/>
        </w:rPr>
        <w:t xml:space="preserve"> </w:t>
      </w:r>
      <w:r w:rsidR="00CF2D17" w:rsidRPr="00DB02C5">
        <w:rPr>
          <w:rFonts w:ascii="Tunga" w:hAnsi="Tunga" w:cs="Tunga"/>
          <w:szCs w:val="16"/>
        </w:rPr>
        <w:t>ಅಂತರಸನಹಳ್ಳಿ</w:t>
      </w:r>
      <w:r w:rsidR="00CF2D17" w:rsidRPr="00DB02C5">
        <w:rPr>
          <w:rFonts w:ascii="Nirmala UI" w:hAnsi="Nirmala UI" w:cs="Nirmala UI"/>
          <w:szCs w:val="16"/>
        </w:rPr>
        <w:t xml:space="preserve"> </w:t>
      </w:r>
      <w:r w:rsidR="00CF2D17" w:rsidRPr="00DB02C5">
        <w:rPr>
          <w:rFonts w:ascii="Tunga" w:hAnsi="Tunga" w:cs="Tunga"/>
          <w:szCs w:val="16"/>
        </w:rPr>
        <w:t>ಮಾರುಕಟ್ಟೆ</w:t>
      </w:r>
      <w:r w:rsidR="00CF2D17" w:rsidRPr="00DB02C5">
        <w:rPr>
          <w:rFonts w:ascii="Nirmala UI" w:hAnsi="Nirmala UI" w:cs="Nirmala UI"/>
          <w:szCs w:val="16"/>
        </w:rPr>
        <w:t xml:space="preserve"> </w:t>
      </w:r>
      <w:r w:rsidR="00CF2D17" w:rsidRPr="00DB02C5">
        <w:rPr>
          <w:rFonts w:ascii="Tunga" w:hAnsi="Tunga" w:cs="Tunga"/>
          <w:szCs w:val="16"/>
        </w:rPr>
        <w:t>ಉಪಪ್ರಾಂಗಣದ</w:t>
      </w:r>
      <w:r w:rsidR="00CF2D17" w:rsidRPr="00DB02C5">
        <w:rPr>
          <w:rFonts w:ascii="Nirmala UI" w:hAnsi="Nirmala UI" w:cs="Nirmala UI"/>
          <w:szCs w:val="16"/>
        </w:rPr>
        <w:t xml:space="preserve"> </w:t>
      </w:r>
      <w:r w:rsidR="00CF2D17" w:rsidRPr="00DB02C5">
        <w:rPr>
          <w:rFonts w:ascii="Tunga" w:hAnsi="Tunga" w:cs="Tunga"/>
          <w:szCs w:val="16"/>
        </w:rPr>
        <w:t>ಹೂವು</w:t>
      </w:r>
      <w:r w:rsidR="00CF2D17" w:rsidRPr="00DB02C5">
        <w:rPr>
          <w:rFonts w:ascii="Nirmala UI" w:hAnsi="Nirmala UI" w:cs="Nirmala UI"/>
          <w:szCs w:val="16"/>
        </w:rPr>
        <w:t xml:space="preserve">, </w:t>
      </w:r>
      <w:r w:rsidR="00CF2D17" w:rsidRPr="00DB02C5">
        <w:rPr>
          <w:rFonts w:ascii="Tunga" w:hAnsi="Tunga" w:cs="Tunga"/>
          <w:szCs w:val="16"/>
        </w:rPr>
        <w:t>ಹಣ್ಣು</w:t>
      </w:r>
      <w:r w:rsidR="00CF2D17" w:rsidRPr="00DB02C5">
        <w:rPr>
          <w:rFonts w:ascii="Nirmala UI" w:hAnsi="Nirmala UI" w:cs="Nirmala UI"/>
          <w:szCs w:val="16"/>
        </w:rPr>
        <w:t xml:space="preserve"> </w:t>
      </w:r>
      <w:r w:rsidR="00CF2D17" w:rsidRPr="00DB02C5">
        <w:rPr>
          <w:rFonts w:ascii="Tunga" w:hAnsi="Tunga" w:cs="Tunga"/>
          <w:szCs w:val="16"/>
        </w:rPr>
        <w:t>ಮತ್ತು</w:t>
      </w:r>
      <w:r w:rsidR="00CF2D17" w:rsidRPr="00DB02C5">
        <w:rPr>
          <w:rFonts w:ascii="Nirmala UI" w:hAnsi="Nirmala UI" w:cs="Nirmala UI"/>
          <w:szCs w:val="16"/>
        </w:rPr>
        <w:t xml:space="preserve"> </w:t>
      </w:r>
      <w:r w:rsidR="00CF2D17" w:rsidRPr="00DB02C5">
        <w:rPr>
          <w:rFonts w:ascii="Tunga" w:hAnsi="Tunga" w:cs="Tunga"/>
          <w:szCs w:val="16"/>
        </w:rPr>
        <w:t>ತರಕಾರಿ</w:t>
      </w:r>
      <w:r w:rsidR="00CF2D17" w:rsidRPr="00DB02C5">
        <w:rPr>
          <w:rFonts w:ascii="Nirmala UI" w:hAnsi="Nirmala UI" w:cs="Nirmala UI"/>
          <w:szCs w:val="16"/>
        </w:rPr>
        <w:t xml:space="preserve"> </w:t>
      </w:r>
      <w:r w:rsidR="00CF2D17" w:rsidRPr="00DB02C5">
        <w:rPr>
          <w:rFonts w:ascii="Tunga" w:hAnsi="Tunga" w:cs="Tunga"/>
          <w:szCs w:val="16"/>
        </w:rPr>
        <w:t>ಉತ್ಪನ್ನಗಳಿಗೆ</w:t>
      </w:r>
      <w:r w:rsidR="00CF2D17" w:rsidRPr="00DB02C5">
        <w:rPr>
          <w:rFonts w:ascii="Nirmala UI" w:hAnsi="Nirmala UI" w:cs="Nirmala UI"/>
          <w:szCs w:val="16"/>
        </w:rPr>
        <w:t xml:space="preserve"> </w:t>
      </w:r>
      <w:r w:rsidR="00CF2D17" w:rsidRPr="00DB02C5">
        <w:rPr>
          <w:rFonts w:ascii="Tunga" w:hAnsi="Tunga" w:cs="Tunga"/>
          <w:szCs w:val="16"/>
        </w:rPr>
        <w:t>ಬಿಸಿಲು</w:t>
      </w:r>
      <w:r w:rsidR="00CF2D17" w:rsidRPr="00DB02C5">
        <w:rPr>
          <w:rFonts w:ascii="Nirmala UI" w:hAnsi="Nirmala UI" w:cs="Nirmala UI"/>
          <w:szCs w:val="16"/>
        </w:rPr>
        <w:t xml:space="preserve"> </w:t>
      </w:r>
      <w:r w:rsidR="00CF2D17" w:rsidRPr="00DB02C5">
        <w:rPr>
          <w:rFonts w:ascii="Tunga" w:hAnsi="Tunga" w:cs="Tunga"/>
          <w:szCs w:val="16"/>
        </w:rPr>
        <w:t>ಮಳೆ</w:t>
      </w:r>
      <w:r w:rsidR="00CF2D17" w:rsidRPr="00DB02C5">
        <w:rPr>
          <w:rFonts w:ascii="Nirmala UI" w:hAnsi="Nirmala UI" w:cs="Nirmala UI"/>
          <w:szCs w:val="16"/>
        </w:rPr>
        <w:t xml:space="preserve"> </w:t>
      </w:r>
      <w:r w:rsidR="00CF2D17" w:rsidRPr="00DB02C5">
        <w:rPr>
          <w:rFonts w:ascii="Tunga" w:hAnsi="Tunga" w:cs="Tunga"/>
          <w:szCs w:val="16"/>
        </w:rPr>
        <w:t>ಬೀಳದಂತೆ</w:t>
      </w:r>
      <w:r w:rsidR="00CF2D17" w:rsidRPr="00DB02C5">
        <w:rPr>
          <w:rFonts w:ascii="Nirmala UI" w:hAnsi="Nirmala UI" w:cs="Nirmala UI"/>
          <w:szCs w:val="16"/>
        </w:rPr>
        <w:t xml:space="preserve"> </w:t>
      </w:r>
      <w:r w:rsidR="00CF2D17" w:rsidRPr="00DB02C5">
        <w:rPr>
          <w:rFonts w:ascii="Tunga" w:hAnsi="Tunga" w:cs="Tunga"/>
          <w:szCs w:val="16"/>
        </w:rPr>
        <w:t>ಒಂದನೇ</w:t>
      </w:r>
      <w:r w:rsidR="00CF2D17" w:rsidRPr="00DB02C5">
        <w:rPr>
          <w:rFonts w:ascii="Nirmala UI" w:hAnsi="Nirmala UI" w:cs="Nirmala UI"/>
          <w:szCs w:val="16"/>
        </w:rPr>
        <w:t xml:space="preserve"> </w:t>
      </w:r>
      <w:r w:rsidR="00CF2D17" w:rsidRPr="00DB02C5">
        <w:rPr>
          <w:rFonts w:ascii="Tunga" w:hAnsi="Tunga" w:cs="Tunga"/>
          <w:szCs w:val="16"/>
        </w:rPr>
        <w:t>ಮುಖ್ಯ</w:t>
      </w:r>
      <w:r w:rsidR="00CF2D17" w:rsidRPr="00DB02C5">
        <w:rPr>
          <w:rFonts w:ascii="Nirmala UI" w:hAnsi="Nirmala UI" w:cs="Nirmala UI"/>
          <w:szCs w:val="16"/>
        </w:rPr>
        <w:t xml:space="preserve"> </w:t>
      </w:r>
      <w:r w:rsidR="00CF2D17" w:rsidRPr="00DB02C5">
        <w:rPr>
          <w:rFonts w:ascii="Tunga" w:hAnsi="Tunga" w:cs="Tunga"/>
          <w:szCs w:val="16"/>
        </w:rPr>
        <w:t>ರಸ್ತೆ</w:t>
      </w:r>
      <w:r w:rsidR="00CF2D17" w:rsidRPr="00DB02C5">
        <w:rPr>
          <w:rFonts w:ascii="Nirmala UI" w:hAnsi="Nirmala UI" w:cs="Nirmala UI"/>
          <w:szCs w:val="16"/>
        </w:rPr>
        <w:t xml:space="preserve">, 5, 6 </w:t>
      </w:r>
      <w:r w:rsidR="00CF2D17" w:rsidRPr="00DB02C5">
        <w:rPr>
          <w:rFonts w:ascii="Tunga" w:hAnsi="Tunga" w:cs="Tunga"/>
          <w:szCs w:val="16"/>
        </w:rPr>
        <w:t>ಮತ್ತು</w:t>
      </w:r>
      <w:r w:rsidR="00CF2D17" w:rsidRPr="00DB02C5">
        <w:rPr>
          <w:rFonts w:ascii="Nirmala UI" w:hAnsi="Nirmala UI" w:cs="Nirmala UI"/>
          <w:szCs w:val="16"/>
        </w:rPr>
        <w:t xml:space="preserve"> 7</w:t>
      </w:r>
      <w:r w:rsidR="00CF2D17" w:rsidRPr="00DB02C5">
        <w:rPr>
          <w:rFonts w:ascii="Tunga" w:hAnsi="Tunga" w:cs="Tunga"/>
          <w:szCs w:val="16"/>
        </w:rPr>
        <w:t>ನೇ</w:t>
      </w:r>
      <w:r w:rsidR="00CF2D17" w:rsidRPr="00DB02C5">
        <w:rPr>
          <w:rFonts w:ascii="Nirmala UI" w:hAnsi="Nirmala UI" w:cs="Nirmala UI"/>
          <w:szCs w:val="16"/>
        </w:rPr>
        <w:t xml:space="preserve"> </w:t>
      </w:r>
      <w:r w:rsidR="00CF2D17" w:rsidRPr="00DB02C5">
        <w:rPr>
          <w:rFonts w:ascii="Tunga" w:hAnsi="Tunga" w:cs="Tunga"/>
          <w:szCs w:val="16"/>
        </w:rPr>
        <w:t>ಅಡ್ಡ</w:t>
      </w:r>
      <w:r w:rsidR="00CF2D17" w:rsidRPr="00DB02C5">
        <w:rPr>
          <w:rFonts w:ascii="Nirmala UI" w:hAnsi="Nirmala UI" w:cs="Nirmala UI"/>
          <w:szCs w:val="16"/>
        </w:rPr>
        <w:t xml:space="preserve"> </w:t>
      </w:r>
      <w:r w:rsidR="00CF2D17" w:rsidRPr="00DB02C5">
        <w:rPr>
          <w:rFonts w:ascii="Tunga" w:hAnsi="Tunga" w:cs="Tunga"/>
          <w:szCs w:val="16"/>
        </w:rPr>
        <w:t>ರಸ್ತೆಗಳಲ್ಲಿ</w:t>
      </w:r>
      <w:r w:rsidR="00CF2D17" w:rsidRPr="00DB02C5">
        <w:rPr>
          <w:rFonts w:ascii="Nirmala UI" w:hAnsi="Nirmala UI" w:cs="Nirmala UI"/>
          <w:szCs w:val="16"/>
        </w:rPr>
        <w:t xml:space="preserve"> </w:t>
      </w:r>
      <w:r w:rsidR="00CF2D17" w:rsidRPr="00DB02C5">
        <w:rPr>
          <w:rFonts w:ascii="Tunga" w:hAnsi="Tunga" w:cs="Tunga"/>
          <w:szCs w:val="16"/>
        </w:rPr>
        <w:t>ಗ್ಯಾಲ್</w:t>
      </w:r>
      <w:r w:rsidR="00CF2D17" w:rsidRPr="00DB02C5">
        <w:rPr>
          <w:rFonts w:ascii="MS Mincho" w:eastAsia="MS Mincho" w:hAnsi="MS Mincho" w:cs="MS Mincho" w:hint="eastAsia"/>
          <w:szCs w:val="16"/>
        </w:rPr>
        <w:t>‌</w:t>
      </w:r>
      <w:r w:rsidR="00CF2D17" w:rsidRPr="00DB02C5">
        <w:rPr>
          <w:rFonts w:ascii="Tunga" w:hAnsi="Tunga" w:cs="Tunga"/>
          <w:szCs w:val="16"/>
        </w:rPr>
        <w:t>ವ್ಯಾಲ್ಯೂಂ</w:t>
      </w:r>
      <w:r w:rsidR="00CF2D17" w:rsidRPr="00DB02C5">
        <w:rPr>
          <w:rFonts w:ascii="Nirmala UI" w:hAnsi="Nirmala UI" w:cs="Nirmala UI"/>
          <w:szCs w:val="16"/>
        </w:rPr>
        <w:t xml:space="preserve"> </w:t>
      </w:r>
      <w:r w:rsidR="00CF2D17" w:rsidRPr="00DB02C5">
        <w:rPr>
          <w:rFonts w:ascii="Tunga" w:hAnsi="Tunga" w:cs="Tunga"/>
          <w:szCs w:val="16"/>
        </w:rPr>
        <w:t>ಶೀಟ್</w:t>
      </w:r>
      <w:r w:rsidR="00CF2D17" w:rsidRPr="00DB02C5">
        <w:rPr>
          <w:rFonts w:ascii="MS Mincho" w:eastAsia="MS Mincho" w:hAnsi="MS Mincho" w:cs="MS Mincho" w:hint="eastAsia"/>
          <w:szCs w:val="16"/>
        </w:rPr>
        <w:t>‌</w:t>
      </w:r>
      <w:r w:rsidR="00CF2D17" w:rsidRPr="00DB02C5">
        <w:rPr>
          <w:rFonts w:ascii="Tunga" w:hAnsi="Tunga" w:cs="Tunga"/>
          <w:szCs w:val="16"/>
        </w:rPr>
        <w:t>ಗಳನ್ನು</w:t>
      </w:r>
      <w:r w:rsidR="00CF2D17" w:rsidRPr="00DB02C5">
        <w:rPr>
          <w:rFonts w:ascii="Nirmala UI" w:hAnsi="Nirmala UI" w:cs="Nirmala UI"/>
          <w:szCs w:val="16"/>
        </w:rPr>
        <w:t xml:space="preserve"> </w:t>
      </w:r>
      <w:r w:rsidR="00CF2D17" w:rsidRPr="00DB02C5">
        <w:rPr>
          <w:rFonts w:ascii="Tunga" w:hAnsi="Tunga" w:cs="Tunga"/>
          <w:szCs w:val="16"/>
        </w:rPr>
        <w:t>ಅಳವಡಿಸುವ</w:t>
      </w:r>
      <w:r w:rsidR="00CF2D17" w:rsidRPr="00DB02C5">
        <w:rPr>
          <w:rFonts w:ascii="Nirmala UI" w:hAnsi="Nirmala UI" w:cs="Nirmala UI"/>
          <w:szCs w:val="16"/>
        </w:rPr>
        <w:t xml:space="preserve"> </w:t>
      </w:r>
      <w:r w:rsidR="00CF2D17" w:rsidRPr="00DB02C5">
        <w:rPr>
          <w:rFonts w:ascii="Tunga" w:hAnsi="Tunga" w:cs="Tunga"/>
          <w:szCs w:val="16"/>
        </w:rPr>
        <w:t>ಕಾಮಗಾರಿ</w:t>
      </w:r>
      <w:r w:rsidR="0042620C" w:rsidRPr="000663CB">
        <w:rPr>
          <w:rFonts w:ascii="Nirmala UI" w:hAnsi="Nirmala UI" w:cs="Nirmala UI"/>
          <w:sz w:val="24"/>
          <w:szCs w:val="24"/>
        </w:rPr>
        <w:t>.</w:t>
      </w:r>
      <w:r w:rsidR="00161994" w:rsidRPr="000663CB">
        <w:rPr>
          <w:color w:val="000000"/>
          <w:sz w:val="24"/>
          <w:szCs w:val="24"/>
        </w:rPr>
        <w:t>We</w:t>
      </w:r>
      <w:r w:rsidRPr="000663CB">
        <w:rPr>
          <w:color w:val="000000"/>
          <w:sz w:val="24"/>
          <w:szCs w:val="24"/>
        </w:rPr>
        <w:t xml:space="preserve"> may extend credit facilities up to </w:t>
      </w:r>
      <w:r w:rsidRPr="007D386F">
        <w:rPr>
          <w:color w:val="000000"/>
          <w:sz w:val="24"/>
          <w:szCs w:val="24"/>
          <w:highlight w:val="yellow"/>
        </w:rPr>
        <w:t>Rs.</w:t>
      </w:r>
      <w:r w:rsidR="00947905" w:rsidRPr="00947905">
        <w:rPr>
          <w:b/>
          <w:bCs/>
          <w:color w:val="000000"/>
          <w:sz w:val="24"/>
          <w:szCs w:val="24"/>
          <w:highlight w:val="yellow"/>
        </w:rPr>
        <w:t>292.32</w:t>
      </w:r>
      <w:r w:rsidRPr="000663CB">
        <w:rPr>
          <w:color w:val="000000"/>
          <w:sz w:val="24"/>
          <w:szCs w:val="24"/>
        </w:rPr>
        <w:t xml:space="preserve"> Lakhs to meet his/their workingcapitalrequirementtowardstheexecutionofthesaidworkorderaspertheloanpolicy of the bank.</w:t>
      </w:r>
    </w:p>
    <w:p w:rsidR="005C38D8" w:rsidRDefault="00452B5F" w:rsidP="00D0643E">
      <w:pPr>
        <w:pStyle w:val="BodyText"/>
        <w:spacing w:line="360" w:lineRule="auto"/>
        <w:ind w:left="540" w:right="4049" w:firstLine="60"/>
        <w:jc w:val="both"/>
      </w:pPr>
      <w:r w:rsidRPr="000663CB">
        <w:t>Thiscertificateisvalidupto3Monthsfromthedateofissue.i.e</w:t>
      </w:r>
      <w:r>
        <w:t xml:space="preserve"> up to DD/MM/YYYY</w:t>
      </w:r>
    </w:p>
    <w:p w:rsidR="005C38D8" w:rsidRDefault="00452B5F">
      <w:pPr>
        <w:pStyle w:val="BodyText"/>
        <w:spacing w:before="270" w:line="720" w:lineRule="auto"/>
        <w:ind w:left="6680" w:right="2683" w:hanging="94"/>
      </w:pPr>
      <w:r>
        <w:t>Yours faithfully Branch</w:t>
      </w:r>
      <w:r>
        <w:rPr>
          <w:spacing w:val="-2"/>
        </w:rPr>
        <w:t>Manger</w:t>
      </w:r>
    </w:p>
    <w:p w:rsidR="005C38D8" w:rsidRDefault="005C38D8">
      <w:pPr>
        <w:spacing w:line="720" w:lineRule="auto"/>
        <w:sectPr w:rsidR="005C38D8" w:rsidSect="009F52C1">
          <w:pgSz w:w="11910" w:h="16840"/>
          <w:pgMar w:top="1160" w:right="140" w:bottom="960" w:left="900" w:header="716" w:footer="711" w:gutter="0"/>
          <w:cols w:space="720"/>
        </w:sectPr>
      </w:pPr>
    </w:p>
    <w:p w:rsidR="005C38D8" w:rsidRDefault="00452B5F">
      <w:pPr>
        <w:pStyle w:val="Heading2"/>
        <w:tabs>
          <w:tab w:val="left" w:pos="2400"/>
        </w:tabs>
        <w:spacing w:before="87"/>
        <w:ind w:left="2119" w:right="1629" w:hanging="1580"/>
      </w:pPr>
      <w:r>
        <w:lastRenderedPageBreak/>
        <w:t>SECTION 4 :</w:t>
      </w:r>
      <w:r>
        <w:tab/>
      </w:r>
      <w:r>
        <w:tab/>
        <w:t>FORMSOFTENDER,LETTEROFACEPTANCE,NOTICETO PROCEED WITH THE WORK AND AGREEMENT FORM</w:t>
      </w:r>
    </w:p>
    <w:p w:rsidR="005C38D8" w:rsidRDefault="005C38D8">
      <w:pPr>
        <w:pStyle w:val="BodyText"/>
        <w:rPr>
          <w:b/>
        </w:rPr>
      </w:pPr>
    </w:p>
    <w:p w:rsidR="005C38D8" w:rsidRDefault="00452B5F">
      <w:pPr>
        <w:ind w:left="1518" w:right="2273"/>
        <w:jc w:val="center"/>
        <w:rPr>
          <w:b/>
          <w:sz w:val="24"/>
        </w:rPr>
      </w:pPr>
      <w:r>
        <w:rPr>
          <w:b/>
          <w:sz w:val="24"/>
          <w:u w:val="single"/>
        </w:rPr>
        <w:t>Form of</w:t>
      </w:r>
      <w:r>
        <w:rPr>
          <w:b/>
          <w:spacing w:val="-2"/>
          <w:sz w:val="24"/>
          <w:u w:val="single"/>
        </w:rPr>
        <w:t>Tender</w:t>
      </w:r>
    </w:p>
    <w:p w:rsidR="005C38D8" w:rsidRDefault="005C38D8">
      <w:pPr>
        <w:pStyle w:val="BodyText"/>
        <w:spacing w:before="23"/>
        <w:rPr>
          <w:b/>
          <w:sz w:val="22"/>
        </w:rPr>
      </w:pPr>
    </w:p>
    <w:p w:rsidR="00B51E13" w:rsidRDefault="00452B5F" w:rsidP="00D0643E">
      <w:pPr>
        <w:ind w:left="540" w:right="1300"/>
        <w:jc w:val="both"/>
        <w:rPr>
          <w:rFonts w:ascii="Nirmala UI" w:hAnsi="Nirmala UI" w:cs="Nirmala UI"/>
          <w:sz w:val="24"/>
        </w:rPr>
      </w:pPr>
      <w:r>
        <w:rPr>
          <w:sz w:val="24"/>
        </w:rPr>
        <w:t>DescriptionoftheWork</w:t>
      </w:r>
      <w:r>
        <w:rPr>
          <w:color w:val="000000"/>
          <w:sz w:val="24"/>
          <w:shd w:val="clear" w:color="auto" w:fill="F7F7F7"/>
        </w:rPr>
        <w:t>:</w:t>
      </w:r>
      <w:r w:rsidR="00387FCF" w:rsidRPr="00387FCF">
        <w:rPr>
          <w:rFonts w:ascii="Nirmala UI" w:hAnsi="Nirmala UI" w:cs="Nirmala UI"/>
          <w:szCs w:val="16"/>
        </w:rPr>
        <w:t xml:space="preserve"> </w:t>
      </w:r>
      <w:r w:rsidR="00387FCF" w:rsidRPr="00DB02C5">
        <w:rPr>
          <w:rFonts w:ascii="Nirmala UI" w:hAnsi="Nirmala UI" w:cs="Nirmala UI"/>
          <w:szCs w:val="16"/>
        </w:rPr>
        <w:t>2025-26</w:t>
      </w:r>
      <w:r w:rsidR="00387FCF" w:rsidRPr="00DB02C5">
        <w:rPr>
          <w:rFonts w:ascii="Tunga" w:hAnsi="Tunga" w:cs="Tunga"/>
          <w:szCs w:val="16"/>
        </w:rPr>
        <w:t>ನೇ</w:t>
      </w:r>
      <w:r w:rsidR="00387FCF" w:rsidRPr="00DB02C5">
        <w:rPr>
          <w:rFonts w:ascii="Nirmala UI" w:hAnsi="Nirmala UI" w:cs="Nirmala UI"/>
          <w:szCs w:val="16"/>
        </w:rPr>
        <w:t xml:space="preserve"> </w:t>
      </w:r>
      <w:r w:rsidR="00387FCF" w:rsidRPr="00DB02C5">
        <w:rPr>
          <w:rFonts w:ascii="Tunga" w:hAnsi="Tunga" w:cs="Tunga"/>
          <w:szCs w:val="16"/>
        </w:rPr>
        <w:t>ಸಾಲಿನ</w:t>
      </w:r>
      <w:r w:rsidR="00387FCF" w:rsidRPr="00DB02C5">
        <w:rPr>
          <w:rFonts w:ascii="Nirmala UI" w:hAnsi="Nirmala UI" w:cs="Nirmala UI"/>
          <w:szCs w:val="16"/>
        </w:rPr>
        <w:t xml:space="preserve"> </w:t>
      </w:r>
      <w:r w:rsidR="00387FCF" w:rsidRPr="00DB02C5">
        <w:rPr>
          <w:rFonts w:ascii="Tunga" w:hAnsi="Tunga" w:cs="Tunga"/>
          <w:szCs w:val="16"/>
        </w:rPr>
        <w:t>ವಾರ್ಷಿಕ</w:t>
      </w:r>
      <w:r w:rsidR="00387FCF" w:rsidRPr="00DB02C5">
        <w:rPr>
          <w:rFonts w:ascii="Nirmala UI" w:hAnsi="Nirmala UI" w:cs="Nirmala UI"/>
          <w:szCs w:val="16"/>
        </w:rPr>
        <w:t xml:space="preserve"> </w:t>
      </w:r>
      <w:r w:rsidR="00387FCF" w:rsidRPr="00DB02C5">
        <w:rPr>
          <w:rFonts w:ascii="Tunga" w:hAnsi="Tunga" w:cs="Tunga"/>
          <w:szCs w:val="16"/>
        </w:rPr>
        <w:t>ಕ್ರಿಯಾ</w:t>
      </w:r>
      <w:r w:rsidR="00387FCF" w:rsidRPr="00DB02C5">
        <w:rPr>
          <w:rFonts w:ascii="Nirmala UI" w:hAnsi="Nirmala UI" w:cs="Nirmala UI"/>
          <w:szCs w:val="16"/>
        </w:rPr>
        <w:t xml:space="preserve"> </w:t>
      </w:r>
      <w:r w:rsidR="00387FCF" w:rsidRPr="00DB02C5">
        <w:rPr>
          <w:rFonts w:ascii="Tunga" w:hAnsi="Tunga" w:cs="Tunga"/>
          <w:szCs w:val="16"/>
        </w:rPr>
        <w:t>ಯೋಜನೆಯಡಿ</w:t>
      </w:r>
      <w:r w:rsidR="00387FCF" w:rsidRPr="00DB02C5">
        <w:rPr>
          <w:rFonts w:ascii="Nirmala UI" w:hAnsi="Nirmala UI" w:cs="Nirmala UI"/>
          <w:szCs w:val="16"/>
        </w:rPr>
        <w:t xml:space="preserve"> </w:t>
      </w:r>
      <w:r w:rsidR="00387FCF" w:rsidRPr="00DB02C5">
        <w:rPr>
          <w:rFonts w:ascii="Tunga" w:hAnsi="Tunga" w:cs="Tunga"/>
          <w:szCs w:val="16"/>
        </w:rPr>
        <w:t>ಸಮಿತಿಯ</w:t>
      </w:r>
      <w:r w:rsidR="00387FCF" w:rsidRPr="00DB02C5">
        <w:rPr>
          <w:rFonts w:ascii="Nirmala UI" w:hAnsi="Nirmala UI" w:cs="Nirmala UI"/>
          <w:szCs w:val="16"/>
        </w:rPr>
        <w:t xml:space="preserve"> </w:t>
      </w:r>
      <w:r w:rsidR="00387FCF" w:rsidRPr="00DB02C5">
        <w:rPr>
          <w:rFonts w:ascii="Tunga" w:hAnsi="Tunga" w:cs="Tunga"/>
          <w:szCs w:val="16"/>
        </w:rPr>
        <w:t>ಅಂತರಸನಹಳ್ಳಿ</w:t>
      </w:r>
      <w:r w:rsidR="00387FCF" w:rsidRPr="00DB02C5">
        <w:rPr>
          <w:rFonts w:ascii="Nirmala UI" w:hAnsi="Nirmala UI" w:cs="Nirmala UI"/>
          <w:szCs w:val="16"/>
        </w:rPr>
        <w:t xml:space="preserve"> </w:t>
      </w:r>
      <w:r w:rsidR="00387FCF" w:rsidRPr="00DB02C5">
        <w:rPr>
          <w:rFonts w:ascii="Tunga" w:hAnsi="Tunga" w:cs="Tunga"/>
          <w:szCs w:val="16"/>
        </w:rPr>
        <w:t>ಮಾರುಕಟ್ಟೆ</w:t>
      </w:r>
      <w:r w:rsidR="00387FCF" w:rsidRPr="00DB02C5">
        <w:rPr>
          <w:rFonts w:ascii="Nirmala UI" w:hAnsi="Nirmala UI" w:cs="Nirmala UI"/>
          <w:szCs w:val="16"/>
        </w:rPr>
        <w:t xml:space="preserve"> </w:t>
      </w:r>
      <w:r w:rsidR="00387FCF" w:rsidRPr="00DB02C5">
        <w:rPr>
          <w:rFonts w:ascii="Tunga" w:hAnsi="Tunga" w:cs="Tunga"/>
          <w:szCs w:val="16"/>
        </w:rPr>
        <w:t>ಉಪಪ್ರಾಂಗಣದ</w:t>
      </w:r>
      <w:r w:rsidR="00387FCF" w:rsidRPr="00DB02C5">
        <w:rPr>
          <w:rFonts w:ascii="Nirmala UI" w:hAnsi="Nirmala UI" w:cs="Nirmala UI"/>
          <w:szCs w:val="16"/>
        </w:rPr>
        <w:t xml:space="preserve"> </w:t>
      </w:r>
      <w:r w:rsidR="00387FCF" w:rsidRPr="00DB02C5">
        <w:rPr>
          <w:rFonts w:ascii="Tunga" w:hAnsi="Tunga" w:cs="Tunga"/>
          <w:szCs w:val="16"/>
        </w:rPr>
        <w:t>ಹೂವು</w:t>
      </w:r>
      <w:r w:rsidR="00387FCF" w:rsidRPr="00DB02C5">
        <w:rPr>
          <w:rFonts w:ascii="Nirmala UI" w:hAnsi="Nirmala UI" w:cs="Nirmala UI"/>
          <w:szCs w:val="16"/>
        </w:rPr>
        <w:t xml:space="preserve">, </w:t>
      </w:r>
      <w:r w:rsidR="00387FCF" w:rsidRPr="00DB02C5">
        <w:rPr>
          <w:rFonts w:ascii="Tunga" w:hAnsi="Tunga" w:cs="Tunga"/>
          <w:szCs w:val="16"/>
        </w:rPr>
        <w:t>ಹಣ್ಣು</w:t>
      </w:r>
      <w:r w:rsidR="00387FCF" w:rsidRPr="00DB02C5">
        <w:rPr>
          <w:rFonts w:ascii="Nirmala UI" w:hAnsi="Nirmala UI" w:cs="Nirmala UI"/>
          <w:szCs w:val="16"/>
        </w:rPr>
        <w:t xml:space="preserve"> </w:t>
      </w:r>
      <w:r w:rsidR="00387FCF" w:rsidRPr="00DB02C5">
        <w:rPr>
          <w:rFonts w:ascii="Tunga" w:hAnsi="Tunga" w:cs="Tunga"/>
          <w:szCs w:val="16"/>
        </w:rPr>
        <w:t>ಮತ್ತು</w:t>
      </w:r>
      <w:r w:rsidR="00387FCF" w:rsidRPr="00DB02C5">
        <w:rPr>
          <w:rFonts w:ascii="Nirmala UI" w:hAnsi="Nirmala UI" w:cs="Nirmala UI"/>
          <w:szCs w:val="16"/>
        </w:rPr>
        <w:t xml:space="preserve"> </w:t>
      </w:r>
      <w:r w:rsidR="00387FCF" w:rsidRPr="00DB02C5">
        <w:rPr>
          <w:rFonts w:ascii="Tunga" w:hAnsi="Tunga" w:cs="Tunga"/>
          <w:szCs w:val="16"/>
        </w:rPr>
        <w:t>ತರಕಾರಿ</w:t>
      </w:r>
      <w:r w:rsidR="00387FCF" w:rsidRPr="00DB02C5">
        <w:rPr>
          <w:rFonts w:ascii="Nirmala UI" w:hAnsi="Nirmala UI" w:cs="Nirmala UI"/>
          <w:szCs w:val="16"/>
        </w:rPr>
        <w:t xml:space="preserve"> </w:t>
      </w:r>
      <w:r w:rsidR="00387FCF" w:rsidRPr="00DB02C5">
        <w:rPr>
          <w:rFonts w:ascii="Tunga" w:hAnsi="Tunga" w:cs="Tunga"/>
          <w:szCs w:val="16"/>
        </w:rPr>
        <w:t>ಉತ್ಪನ್ನಗಳಿಗೆ</w:t>
      </w:r>
      <w:r w:rsidR="00387FCF" w:rsidRPr="00DB02C5">
        <w:rPr>
          <w:rFonts w:ascii="Nirmala UI" w:hAnsi="Nirmala UI" w:cs="Nirmala UI"/>
          <w:szCs w:val="16"/>
        </w:rPr>
        <w:t xml:space="preserve"> </w:t>
      </w:r>
      <w:r w:rsidR="00387FCF" w:rsidRPr="00DB02C5">
        <w:rPr>
          <w:rFonts w:ascii="Tunga" w:hAnsi="Tunga" w:cs="Tunga"/>
          <w:szCs w:val="16"/>
        </w:rPr>
        <w:t>ಬಿಸಿಲು</w:t>
      </w:r>
      <w:r w:rsidR="00387FCF" w:rsidRPr="00DB02C5">
        <w:rPr>
          <w:rFonts w:ascii="Nirmala UI" w:hAnsi="Nirmala UI" w:cs="Nirmala UI"/>
          <w:szCs w:val="16"/>
        </w:rPr>
        <w:t xml:space="preserve"> </w:t>
      </w:r>
      <w:r w:rsidR="00387FCF" w:rsidRPr="00DB02C5">
        <w:rPr>
          <w:rFonts w:ascii="Tunga" w:hAnsi="Tunga" w:cs="Tunga"/>
          <w:szCs w:val="16"/>
        </w:rPr>
        <w:t>ಮಳೆ</w:t>
      </w:r>
      <w:r w:rsidR="00387FCF" w:rsidRPr="00DB02C5">
        <w:rPr>
          <w:rFonts w:ascii="Nirmala UI" w:hAnsi="Nirmala UI" w:cs="Nirmala UI"/>
          <w:szCs w:val="16"/>
        </w:rPr>
        <w:t xml:space="preserve"> </w:t>
      </w:r>
      <w:r w:rsidR="00387FCF" w:rsidRPr="00DB02C5">
        <w:rPr>
          <w:rFonts w:ascii="Tunga" w:hAnsi="Tunga" w:cs="Tunga"/>
          <w:szCs w:val="16"/>
        </w:rPr>
        <w:t>ಬೀಳದಂತೆ</w:t>
      </w:r>
      <w:r w:rsidR="00387FCF" w:rsidRPr="00DB02C5">
        <w:rPr>
          <w:rFonts w:ascii="Nirmala UI" w:hAnsi="Nirmala UI" w:cs="Nirmala UI"/>
          <w:szCs w:val="16"/>
        </w:rPr>
        <w:t xml:space="preserve"> </w:t>
      </w:r>
      <w:r w:rsidR="00387FCF" w:rsidRPr="00DB02C5">
        <w:rPr>
          <w:rFonts w:ascii="Tunga" w:hAnsi="Tunga" w:cs="Tunga"/>
          <w:szCs w:val="16"/>
        </w:rPr>
        <w:t>ಒಂದನೇ</w:t>
      </w:r>
      <w:r w:rsidR="00387FCF" w:rsidRPr="00DB02C5">
        <w:rPr>
          <w:rFonts w:ascii="Nirmala UI" w:hAnsi="Nirmala UI" w:cs="Nirmala UI"/>
          <w:szCs w:val="16"/>
        </w:rPr>
        <w:t xml:space="preserve"> </w:t>
      </w:r>
      <w:r w:rsidR="00387FCF" w:rsidRPr="00DB02C5">
        <w:rPr>
          <w:rFonts w:ascii="Tunga" w:hAnsi="Tunga" w:cs="Tunga"/>
          <w:szCs w:val="16"/>
        </w:rPr>
        <w:t>ಮುಖ್ಯ</w:t>
      </w:r>
      <w:r w:rsidR="00387FCF" w:rsidRPr="00DB02C5">
        <w:rPr>
          <w:rFonts w:ascii="Nirmala UI" w:hAnsi="Nirmala UI" w:cs="Nirmala UI"/>
          <w:szCs w:val="16"/>
        </w:rPr>
        <w:t xml:space="preserve"> </w:t>
      </w:r>
      <w:r w:rsidR="00387FCF" w:rsidRPr="00DB02C5">
        <w:rPr>
          <w:rFonts w:ascii="Tunga" w:hAnsi="Tunga" w:cs="Tunga"/>
          <w:szCs w:val="16"/>
        </w:rPr>
        <w:t>ರಸ್ತೆ</w:t>
      </w:r>
      <w:r w:rsidR="00387FCF" w:rsidRPr="00DB02C5">
        <w:rPr>
          <w:rFonts w:ascii="Nirmala UI" w:hAnsi="Nirmala UI" w:cs="Nirmala UI"/>
          <w:szCs w:val="16"/>
        </w:rPr>
        <w:t xml:space="preserve">, 5, 6 </w:t>
      </w:r>
      <w:r w:rsidR="00387FCF" w:rsidRPr="00DB02C5">
        <w:rPr>
          <w:rFonts w:ascii="Tunga" w:hAnsi="Tunga" w:cs="Tunga"/>
          <w:szCs w:val="16"/>
        </w:rPr>
        <w:t>ಮತ್ತು</w:t>
      </w:r>
      <w:r w:rsidR="00387FCF" w:rsidRPr="00DB02C5">
        <w:rPr>
          <w:rFonts w:ascii="Nirmala UI" w:hAnsi="Nirmala UI" w:cs="Nirmala UI"/>
          <w:szCs w:val="16"/>
        </w:rPr>
        <w:t xml:space="preserve"> 7</w:t>
      </w:r>
      <w:r w:rsidR="00387FCF" w:rsidRPr="00DB02C5">
        <w:rPr>
          <w:rFonts w:ascii="Tunga" w:hAnsi="Tunga" w:cs="Tunga"/>
          <w:szCs w:val="16"/>
        </w:rPr>
        <w:t>ನೇ</w:t>
      </w:r>
      <w:r w:rsidR="00387FCF" w:rsidRPr="00DB02C5">
        <w:rPr>
          <w:rFonts w:ascii="Nirmala UI" w:hAnsi="Nirmala UI" w:cs="Nirmala UI"/>
          <w:szCs w:val="16"/>
        </w:rPr>
        <w:t xml:space="preserve"> </w:t>
      </w:r>
      <w:r w:rsidR="00387FCF" w:rsidRPr="00DB02C5">
        <w:rPr>
          <w:rFonts w:ascii="Tunga" w:hAnsi="Tunga" w:cs="Tunga"/>
          <w:szCs w:val="16"/>
        </w:rPr>
        <w:t>ಅಡ್ಡ</w:t>
      </w:r>
      <w:r w:rsidR="00387FCF" w:rsidRPr="00DB02C5">
        <w:rPr>
          <w:rFonts w:ascii="Nirmala UI" w:hAnsi="Nirmala UI" w:cs="Nirmala UI"/>
          <w:szCs w:val="16"/>
        </w:rPr>
        <w:t xml:space="preserve"> </w:t>
      </w:r>
      <w:r w:rsidR="00387FCF" w:rsidRPr="00DB02C5">
        <w:rPr>
          <w:rFonts w:ascii="Tunga" w:hAnsi="Tunga" w:cs="Tunga"/>
          <w:szCs w:val="16"/>
        </w:rPr>
        <w:t>ರಸ್ತೆಗಳಲ್ಲಿ</w:t>
      </w:r>
      <w:r w:rsidR="00387FCF" w:rsidRPr="00DB02C5">
        <w:rPr>
          <w:rFonts w:ascii="Nirmala UI" w:hAnsi="Nirmala UI" w:cs="Nirmala UI"/>
          <w:szCs w:val="16"/>
        </w:rPr>
        <w:t xml:space="preserve"> </w:t>
      </w:r>
      <w:r w:rsidR="00387FCF" w:rsidRPr="00DB02C5">
        <w:rPr>
          <w:rFonts w:ascii="Tunga" w:hAnsi="Tunga" w:cs="Tunga"/>
          <w:szCs w:val="16"/>
        </w:rPr>
        <w:t>ಗ್ಯಾಲ್</w:t>
      </w:r>
      <w:r w:rsidR="00387FCF" w:rsidRPr="00DB02C5">
        <w:rPr>
          <w:rFonts w:ascii="MS Mincho" w:eastAsia="MS Mincho" w:hAnsi="MS Mincho" w:cs="MS Mincho" w:hint="eastAsia"/>
          <w:szCs w:val="16"/>
        </w:rPr>
        <w:t>‌</w:t>
      </w:r>
      <w:r w:rsidR="00387FCF" w:rsidRPr="00DB02C5">
        <w:rPr>
          <w:rFonts w:ascii="Tunga" w:hAnsi="Tunga" w:cs="Tunga"/>
          <w:szCs w:val="16"/>
        </w:rPr>
        <w:t>ವ್ಯಾಲ್ಯೂಂ</w:t>
      </w:r>
      <w:r w:rsidR="00387FCF" w:rsidRPr="00DB02C5">
        <w:rPr>
          <w:rFonts w:ascii="Nirmala UI" w:hAnsi="Nirmala UI" w:cs="Nirmala UI"/>
          <w:szCs w:val="16"/>
        </w:rPr>
        <w:t xml:space="preserve"> </w:t>
      </w:r>
      <w:r w:rsidR="00387FCF" w:rsidRPr="00DB02C5">
        <w:rPr>
          <w:rFonts w:ascii="Tunga" w:hAnsi="Tunga" w:cs="Tunga"/>
          <w:szCs w:val="16"/>
        </w:rPr>
        <w:t>ಶೀಟ್</w:t>
      </w:r>
      <w:r w:rsidR="00387FCF" w:rsidRPr="00DB02C5">
        <w:rPr>
          <w:rFonts w:ascii="MS Mincho" w:eastAsia="MS Mincho" w:hAnsi="MS Mincho" w:cs="MS Mincho" w:hint="eastAsia"/>
          <w:szCs w:val="16"/>
        </w:rPr>
        <w:t>‌</w:t>
      </w:r>
      <w:r w:rsidR="00387FCF" w:rsidRPr="00DB02C5">
        <w:rPr>
          <w:rFonts w:ascii="Tunga" w:hAnsi="Tunga" w:cs="Tunga"/>
          <w:szCs w:val="16"/>
        </w:rPr>
        <w:t>ಗಳನ್ನು</w:t>
      </w:r>
      <w:r w:rsidR="00387FCF" w:rsidRPr="00DB02C5">
        <w:rPr>
          <w:rFonts w:ascii="Nirmala UI" w:hAnsi="Nirmala UI" w:cs="Nirmala UI"/>
          <w:szCs w:val="16"/>
        </w:rPr>
        <w:t xml:space="preserve"> </w:t>
      </w:r>
      <w:r w:rsidR="00387FCF" w:rsidRPr="00DB02C5">
        <w:rPr>
          <w:rFonts w:ascii="Tunga" w:hAnsi="Tunga" w:cs="Tunga"/>
          <w:szCs w:val="16"/>
        </w:rPr>
        <w:t>ಅಳವಡಿಸುವ</w:t>
      </w:r>
      <w:r w:rsidR="00387FCF" w:rsidRPr="00DB02C5">
        <w:rPr>
          <w:rFonts w:ascii="Nirmala UI" w:hAnsi="Nirmala UI" w:cs="Nirmala UI"/>
          <w:szCs w:val="16"/>
        </w:rPr>
        <w:t xml:space="preserve"> </w:t>
      </w:r>
      <w:r w:rsidR="00387FCF" w:rsidRPr="00DB02C5">
        <w:rPr>
          <w:rFonts w:ascii="Tunga" w:hAnsi="Tunga" w:cs="Tunga"/>
          <w:szCs w:val="16"/>
        </w:rPr>
        <w:t>ಕಾಮಗಾರಿ</w:t>
      </w:r>
      <w:r w:rsidR="000663CB">
        <w:rPr>
          <w:rFonts w:ascii="Nirmala UI" w:hAnsi="Nirmala UI" w:cs="Nirmala UI"/>
          <w:sz w:val="24"/>
        </w:rPr>
        <w:t>.</w:t>
      </w:r>
    </w:p>
    <w:p w:rsidR="000663CB" w:rsidRDefault="000663CB" w:rsidP="00D0643E">
      <w:pPr>
        <w:ind w:left="540" w:right="1300"/>
        <w:jc w:val="both"/>
      </w:pPr>
    </w:p>
    <w:p w:rsidR="005C38D8" w:rsidRDefault="00452B5F">
      <w:pPr>
        <w:pStyle w:val="Heading3"/>
        <w:ind w:left="540" w:firstLine="0"/>
      </w:pPr>
      <w:r>
        <w:rPr>
          <w:spacing w:val="-2"/>
        </w:rPr>
        <w:t>Tender</w:t>
      </w:r>
    </w:p>
    <w:p w:rsidR="005C38D8" w:rsidRDefault="00452B5F">
      <w:pPr>
        <w:pStyle w:val="BodyText"/>
        <w:ind w:left="540"/>
      </w:pPr>
      <w:r>
        <w:rPr>
          <w:spacing w:val="-5"/>
        </w:rPr>
        <w:t>To</w:t>
      </w:r>
    </w:p>
    <w:p w:rsidR="005C38D8" w:rsidRDefault="005C38D8">
      <w:pPr>
        <w:pStyle w:val="BodyText"/>
      </w:pPr>
    </w:p>
    <w:p w:rsidR="005C38D8" w:rsidRDefault="00452B5F">
      <w:pPr>
        <w:pStyle w:val="BodyText"/>
        <w:tabs>
          <w:tab w:val="left" w:pos="1901"/>
        </w:tabs>
        <w:ind w:left="540"/>
      </w:pPr>
      <w:r>
        <w:rPr>
          <w:color w:val="FF0000"/>
          <w:spacing w:val="-2"/>
        </w:rPr>
        <w:t>Address</w:t>
      </w:r>
      <w:r>
        <w:rPr>
          <w:color w:val="FF0000"/>
        </w:rPr>
        <w:tab/>
      </w:r>
      <w:r>
        <w:rPr>
          <w:color w:val="FF0000"/>
          <w:spacing w:val="-10"/>
        </w:rPr>
        <w:t>:</w:t>
      </w:r>
    </w:p>
    <w:p w:rsidR="005C38D8" w:rsidRDefault="005C38D8">
      <w:pPr>
        <w:pStyle w:val="BodyText"/>
        <w:spacing w:before="1"/>
      </w:pPr>
    </w:p>
    <w:p w:rsidR="005C38D8" w:rsidRDefault="00452B5F">
      <w:pPr>
        <w:pStyle w:val="BodyText"/>
        <w:ind w:left="540"/>
      </w:pPr>
      <w:r>
        <w:rPr>
          <w:spacing w:val="-2"/>
        </w:rPr>
        <w:t>GENTLEMEN,</w:t>
      </w:r>
    </w:p>
    <w:p w:rsidR="005C38D8" w:rsidRDefault="005C38D8">
      <w:pPr>
        <w:pStyle w:val="BodyText"/>
      </w:pPr>
    </w:p>
    <w:p w:rsidR="005C38D8" w:rsidRDefault="005C38D8">
      <w:pPr>
        <w:pStyle w:val="BodyText"/>
      </w:pPr>
    </w:p>
    <w:p w:rsidR="005C38D8" w:rsidRDefault="005C38D8">
      <w:pPr>
        <w:pStyle w:val="BodyText"/>
      </w:pPr>
    </w:p>
    <w:p w:rsidR="005C38D8" w:rsidRDefault="00452B5F">
      <w:pPr>
        <w:pStyle w:val="BodyText"/>
        <w:tabs>
          <w:tab w:val="left" w:pos="6379"/>
          <w:tab w:val="left" w:pos="7924"/>
        </w:tabs>
        <w:ind w:left="540" w:right="1299"/>
        <w:jc w:val="both"/>
      </w:pPr>
      <w:r>
        <w:t>WeoffertoexecutetheWorksdescribedaboveinaccordancewiththeConditionsofContract accompanyingthisTenderfortheContractPriceof</w:t>
      </w:r>
      <w:r>
        <w:rPr>
          <w:u w:val="single"/>
        </w:rPr>
        <w:tab/>
      </w:r>
      <w:r>
        <w:rPr>
          <w:u w:val="single"/>
        </w:rPr>
        <w:tab/>
      </w:r>
      <w:r>
        <w:rPr>
          <w:i/>
        </w:rPr>
        <w:t>[infigures]</w:t>
      </w:r>
      <w:r>
        <w:rPr>
          <w:i/>
          <w:spacing w:val="-10"/>
        </w:rPr>
        <w:t>(</w:t>
      </w:r>
      <w:r>
        <w:rPr>
          <w:u w:val="single"/>
        </w:rPr>
        <w:tab/>
      </w:r>
      <w:r>
        <w:t xml:space="preserve">) </w:t>
      </w:r>
      <w:r>
        <w:rPr>
          <w:i/>
        </w:rPr>
        <w:t>[in letters]</w:t>
      </w:r>
      <w:r>
        <w:t>.</w:t>
      </w:r>
    </w:p>
    <w:p w:rsidR="005C38D8" w:rsidRDefault="005C38D8">
      <w:pPr>
        <w:pStyle w:val="BodyText"/>
      </w:pPr>
    </w:p>
    <w:p w:rsidR="005C38D8" w:rsidRDefault="005C38D8">
      <w:pPr>
        <w:pStyle w:val="BodyText"/>
      </w:pPr>
    </w:p>
    <w:p w:rsidR="005C38D8" w:rsidRDefault="00452B5F">
      <w:pPr>
        <w:pStyle w:val="BodyText"/>
        <w:ind w:left="540" w:right="1306"/>
        <w:jc w:val="both"/>
      </w:pPr>
      <w:r>
        <w:t>This Tender and your written acceptance of it shall constitute a binding contract between us. We understand that you are not bound to accept the lowest or any Tender you receive.</w:t>
      </w:r>
    </w:p>
    <w:p w:rsidR="005C38D8" w:rsidRDefault="005C38D8">
      <w:pPr>
        <w:pStyle w:val="BodyText"/>
        <w:spacing w:before="1"/>
      </w:pPr>
    </w:p>
    <w:p w:rsidR="005C38D8" w:rsidRDefault="00452B5F">
      <w:pPr>
        <w:pStyle w:val="BodyText"/>
        <w:ind w:left="540"/>
        <w:jc w:val="both"/>
      </w:pPr>
      <w:r>
        <w:t>Theadvancepayment requiredis</w:t>
      </w:r>
      <w:r>
        <w:rPr>
          <w:spacing w:val="-2"/>
        </w:rPr>
        <w:t>Rs…………………………….</w:t>
      </w:r>
    </w:p>
    <w:p w:rsidR="005C38D8" w:rsidRDefault="005C38D8">
      <w:pPr>
        <w:pStyle w:val="BodyText"/>
      </w:pPr>
    </w:p>
    <w:p w:rsidR="005C38D8" w:rsidRDefault="00452B5F">
      <w:pPr>
        <w:pStyle w:val="BodyText"/>
        <w:ind w:left="540" w:right="1303"/>
        <w:jc w:val="both"/>
      </w:pPr>
      <w:r>
        <w:t>We undertake that, in competing for (and, if the award is made to us, in executing) the above contract,wewillstrictlyobservethelawsagainstfraudandcorruptioninforceinIndianamely “Prevention of Corruption Act 1988”.</w:t>
      </w:r>
    </w:p>
    <w:p w:rsidR="005C38D8" w:rsidRDefault="005C38D8">
      <w:pPr>
        <w:pStyle w:val="BodyText"/>
      </w:pPr>
    </w:p>
    <w:p w:rsidR="005C38D8" w:rsidRDefault="00452B5F">
      <w:pPr>
        <w:pStyle w:val="BodyText"/>
        <w:ind w:left="540" w:right="1302"/>
        <w:jc w:val="both"/>
      </w:pPr>
      <w:r>
        <w:t>We hereby confirm that this Tender complies with the Tender validity and Earnest money deposit required by the Tender documents.</w:t>
      </w:r>
    </w:p>
    <w:p w:rsidR="005C38D8" w:rsidRDefault="005C38D8">
      <w:pPr>
        <w:pStyle w:val="BodyText"/>
      </w:pPr>
    </w:p>
    <w:p w:rsidR="005C38D8" w:rsidRDefault="00452B5F">
      <w:pPr>
        <w:pStyle w:val="BodyText"/>
        <w:spacing w:line="480" w:lineRule="auto"/>
        <w:ind w:left="540" w:right="3637"/>
      </w:pPr>
      <w:r>
        <w:t>Weattachherewithourcurrentincome-taxclearancecertificate. Yours faithfully,</w:t>
      </w:r>
    </w:p>
    <w:p w:rsidR="005C38D8" w:rsidRDefault="00452B5F">
      <w:pPr>
        <w:pStyle w:val="BodyText"/>
        <w:spacing w:before="1"/>
        <w:ind w:left="540"/>
        <w:jc w:val="both"/>
      </w:pPr>
      <w:r>
        <w:t>Authorized</w:t>
      </w:r>
      <w:r>
        <w:rPr>
          <w:spacing w:val="-2"/>
        </w:rPr>
        <w:t>Signature:</w:t>
      </w:r>
    </w:p>
    <w:p w:rsidR="005C38D8" w:rsidRDefault="00452B5F">
      <w:pPr>
        <w:pStyle w:val="BodyText"/>
        <w:tabs>
          <w:tab w:val="left" w:pos="8887"/>
        </w:tabs>
        <w:spacing w:before="276"/>
        <w:ind w:left="540"/>
        <w:jc w:val="both"/>
      </w:pPr>
      <w:r>
        <w:t>Name &amp; Title of Signatory:</w:t>
      </w:r>
      <w:r>
        <w:rPr>
          <w:u w:val="single"/>
        </w:rPr>
        <w:tab/>
      </w:r>
    </w:p>
    <w:p w:rsidR="005C38D8" w:rsidRDefault="00452B5F">
      <w:pPr>
        <w:pStyle w:val="BodyText"/>
        <w:tabs>
          <w:tab w:val="left" w:pos="2597"/>
          <w:tab w:val="left" w:pos="8173"/>
        </w:tabs>
        <w:spacing w:before="276"/>
        <w:ind w:left="540"/>
      </w:pPr>
      <w:r>
        <w:t>Nameof</w:t>
      </w:r>
      <w:r>
        <w:rPr>
          <w:spacing w:val="-2"/>
        </w:rPr>
        <w:t xml:space="preserve"> Tenderer</w:t>
      </w:r>
      <w:r>
        <w:tab/>
      </w:r>
      <w:r>
        <w:rPr>
          <w:u w:val="single"/>
        </w:rPr>
        <w:tab/>
      </w:r>
    </w:p>
    <w:p w:rsidR="005C38D8" w:rsidRDefault="005C38D8">
      <w:pPr>
        <w:pStyle w:val="BodyText"/>
      </w:pPr>
    </w:p>
    <w:p w:rsidR="005C38D8" w:rsidRDefault="005C38D8">
      <w:pPr>
        <w:pStyle w:val="BodyText"/>
      </w:pPr>
    </w:p>
    <w:p w:rsidR="005C38D8" w:rsidRDefault="00F47049">
      <w:pPr>
        <w:pStyle w:val="BodyText"/>
        <w:ind w:left="540"/>
      </w:pPr>
      <w:r w:rsidRPr="00F47049">
        <w:rPr>
          <w:noProof/>
        </w:rPr>
        <w:pict>
          <v:shape id="Graphic 15" o:spid="_x0000_s2060" style="position:absolute;left:0;text-align:left;margin-left:194.1pt;margin-top:8.5pt;width:279.45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3549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" path="m,l3548412,e" filled="f" strokeweight=".31325mm">
            <v:stroke dashstyle="dash"/>
            <v:path arrowok="t"/>
            <w10:wrap anchorx="page"/>
          </v:shape>
        </w:pict>
      </w:r>
      <w:r w:rsidR="00452B5F">
        <w:rPr>
          <w:spacing w:val="-2"/>
        </w:rPr>
        <w:t>Address:</w:t>
      </w:r>
    </w:p>
    <w:p w:rsidR="005C38D8" w:rsidRDefault="00F47049">
      <w:pPr>
        <w:pStyle w:val="BodyText"/>
        <w:spacing w:before="8"/>
        <w:rPr>
          <w:sz w:val="12"/>
        </w:rPr>
      </w:pPr>
      <w:r w:rsidRPr="00F47049">
        <w:rPr>
          <w:noProof/>
        </w:rPr>
        <w:pict>
          <v:shape id="Graphic 16" o:spid="_x0000_s2059" style="position:absolute;margin-left:158.05pt;margin-top:8.5pt;width:279.45pt;height:.1pt;z-index:-251658234;visibility:visible;mso-wrap-style:square;mso-wrap-distance-left:0;mso-wrap-distance-top:0;mso-wrap-distance-right:0;mso-wrap-distance-bottom:0;mso-position-horizontal:absolute;mso-position-horizontal-relative:page;mso-position-vertical:absolute;mso-position-vertical-relative:text;v-text-anchor:top" coordsize="3549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" path="m,l3548412,e" filled="f" strokeweight=".31325mm">
            <v:stroke dashstyle="dash"/>
            <v:path arrowok="t"/>
            <w10:wrap type="topAndBottom" anchorx="page"/>
          </v:shape>
        </w:pict>
      </w:r>
    </w:p>
    <w:p w:rsidR="005C38D8" w:rsidRDefault="005C38D8">
      <w:pPr>
        <w:rPr>
          <w:sz w:val="12"/>
        </w:rPr>
        <w:sectPr w:rsidR="005C38D8" w:rsidSect="009F52C1">
          <w:pgSz w:w="11910" w:h="16840"/>
          <w:pgMar w:top="1160" w:right="140" w:bottom="960" w:left="900" w:header="716" w:footer="711" w:gutter="0"/>
          <w:cols w:space="720"/>
        </w:sectPr>
      </w:pPr>
    </w:p>
    <w:p w:rsidR="005C38D8" w:rsidRDefault="005C38D8">
      <w:pPr>
        <w:pStyle w:val="BodyText"/>
      </w:pPr>
    </w:p>
    <w:p w:rsidR="005C38D8" w:rsidRDefault="005C38D8">
      <w:pPr>
        <w:pStyle w:val="BodyText"/>
      </w:pPr>
    </w:p>
    <w:p w:rsidR="005C38D8" w:rsidRDefault="005C38D8">
      <w:pPr>
        <w:pStyle w:val="BodyText"/>
        <w:spacing w:before="87"/>
      </w:pPr>
    </w:p>
    <w:p w:rsidR="005C38D8" w:rsidRDefault="00452B5F">
      <w:pPr>
        <w:pStyle w:val="BodyText"/>
        <w:ind w:left="540"/>
      </w:pPr>
      <w:r>
        <w:rPr>
          <w:spacing w:val="-5"/>
        </w:rPr>
        <w:t>To:</w:t>
      </w:r>
    </w:p>
    <w:p w:rsidR="005C38D8" w:rsidRDefault="00452B5F">
      <w:pPr>
        <w:spacing w:before="87"/>
        <w:ind w:left="965"/>
        <w:rPr>
          <w:b/>
          <w:sz w:val="24"/>
        </w:rPr>
      </w:pPr>
      <w:r>
        <w:br w:type="column"/>
      </w:r>
      <w:r>
        <w:rPr>
          <w:b/>
          <w:sz w:val="24"/>
          <w:u w:val="single"/>
        </w:rPr>
        <w:lastRenderedPageBreak/>
        <w:t>Letterof</w:t>
      </w:r>
      <w:r>
        <w:rPr>
          <w:b/>
          <w:spacing w:val="-2"/>
          <w:sz w:val="24"/>
          <w:u w:val="single"/>
        </w:rPr>
        <w:t>Acceptance</w:t>
      </w:r>
    </w:p>
    <w:p w:rsidR="005C38D8" w:rsidRDefault="00452B5F">
      <w:pPr>
        <w:pStyle w:val="BodyText"/>
        <w:ind w:left="540"/>
      </w:pPr>
      <w:r>
        <w:rPr>
          <w:u w:val="single"/>
        </w:rPr>
        <w:t>(letterheadpaperofthe</w:t>
      </w:r>
      <w:r>
        <w:rPr>
          <w:spacing w:val="-2"/>
          <w:u w:val="single"/>
        </w:rPr>
        <w:t>Employer)</w:t>
      </w:r>
    </w:p>
    <w:p w:rsidR="005C38D8" w:rsidRDefault="00452B5F">
      <w:pPr>
        <w:pStyle w:val="BodyText"/>
        <w:tabs>
          <w:tab w:val="left" w:pos="5986"/>
        </w:tabs>
        <w:ind w:left="3106"/>
      </w:pPr>
      <w:r>
        <w:rPr>
          <w:u w:val="single"/>
        </w:rPr>
        <w:tab/>
      </w:r>
      <w:r>
        <w:rPr>
          <w:spacing w:val="-2"/>
        </w:rPr>
        <w:t>[date]</w:t>
      </w:r>
    </w:p>
    <w:p w:rsidR="005C38D8" w:rsidRDefault="005C38D8">
      <w:pPr>
        <w:sectPr w:rsidR="005C38D8" w:rsidSect="009F52C1">
          <w:pgSz w:w="11910" w:h="16840"/>
          <w:pgMar w:top="1160" w:right="140" w:bottom="960" w:left="900" w:header="716" w:footer="711" w:gutter="0"/>
          <w:cols w:num="2" w:space="720" w:equalWidth="0">
            <w:col w:w="914" w:space="2108"/>
            <w:col w:w="7848"/>
          </w:cols>
        </w:sectPr>
      </w:pPr>
    </w:p>
    <w:p w:rsidR="005C38D8" w:rsidRDefault="00F47049">
      <w:pPr>
        <w:pStyle w:val="BodyText"/>
        <w:tabs>
          <w:tab w:val="left" w:pos="1901"/>
        </w:tabs>
        <w:spacing w:before="2" w:line="550" w:lineRule="atLeast"/>
        <w:ind w:left="540" w:right="5401" w:firstLine="520"/>
        <w:jc w:val="both"/>
      </w:pPr>
      <w:r w:rsidRPr="00F47049">
        <w:rPr>
          <w:noProof/>
        </w:rPr>
        <w:lastRenderedPageBreak/>
        <w:pict>
          <v:shape id="Graphic 17" o:spid="_x0000_s2058" style="position:absolute;left:0;text-align:left;margin-left:124pt;margin-top:13.6pt;width:396pt;height:.1pt;z-index:251658241;visibility:visible;mso-wrap-style:square;mso-wrap-distance-left:0;mso-wrap-distance-top:0;mso-wrap-distance-right:0;mso-wrap-distance-bottom:0;mso-position-horizontal:absolute;mso-position-horizontal-relative:page;mso-position-vertical:absolute;mso-position-vertical-relative:text;v-text-anchor:top" coordsize="5029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" path="m,l5029200,e" filled="f" strokeweight=".48pt">
            <v:path arrowok="t"/>
            <w10:wrap anchorx="page"/>
          </v:shape>
        </w:pict>
      </w:r>
      <w:r w:rsidR="00452B5F">
        <w:rPr>
          <w:u w:val="single"/>
        </w:rPr>
        <w:tab/>
      </w:r>
      <w:r w:rsidR="00452B5F">
        <w:t>[nameandaddressoftheContractor] Dear Sirs,</w:t>
      </w:r>
    </w:p>
    <w:p w:rsidR="005C38D8" w:rsidRDefault="00452B5F" w:rsidP="000663CB">
      <w:pPr>
        <w:tabs>
          <w:tab w:val="left" w:pos="7038"/>
        </w:tabs>
        <w:spacing w:before="2"/>
        <w:ind w:left="540" w:right="1300" w:firstLine="719"/>
        <w:jc w:val="both"/>
      </w:pPr>
      <w:r>
        <w:rPr>
          <w:sz w:val="24"/>
        </w:rPr>
        <w:t xml:space="preserve">This is to notify you that your Tender dated </w:t>
      </w:r>
      <w:r>
        <w:rPr>
          <w:sz w:val="24"/>
          <w:u w:val="single"/>
        </w:rPr>
        <w:tab/>
      </w:r>
      <w:r>
        <w:rPr>
          <w:sz w:val="24"/>
        </w:rPr>
        <w:t xml:space="preserve">forexecutionofthework, </w:t>
      </w:r>
      <w:r>
        <w:rPr>
          <w:color w:val="000000"/>
          <w:sz w:val="24"/>
          <w:shd w:val="clear" w:color="auto" w:fill="F7F7F7"/>
        </w:rPr>
        <w:t>NAME OF WORK :</w:t>
      </w:r>
      <w:r w:rsidR="00387FCF" w:rsidRPr="00387FCF">
        <w:rPr>
          <w:rFonts w:ascii="Nirmala UI" w:hAnsi="Nirmala UI" w:cs="Nirmala UI"/>
          <w:szCs w:val="16"/>
        </w:rPr>
        <w:t xml:space="preserve"> </w:t>
      </w:r>
      <w:r w:rsidR="00387FCF" w:rsidRPr="00DB02C5">
        <w:rPr>
          <w:rFonts w:ascii="Nirmala UI" w:hAnsi="Nirmala UI" w:cs="Nirmala UI"/>
          <w:szCs w:val="16"/>
        </w:rPr>
        <w:t>2025-26</w:t>
      </w:r>
      <w:r w:rsidR="00387FCF" w:rsidRPr="00DB02C5">
        <w:rPr>
          <w:rFonts w:ascii="Tunga" w:hAnsi="Tunga" w:cs="Tunga"/>
          <w:szCs w:val="16"/>
        </w:rPr>
        <w:t>ನೇ</w:t>
      </w:r>
      <w:r w:rsidR="00387FCF" w:rsidRPr="00DB02C5">
        <w:rPr>
          <w:rFonts w:ascii="Nirmala UI" w:hAnsi="Nirmala UI" w:cs="Nirmala UI"/>
          <w:szCs w:val="16"/>
        </w:rPr>
        <w:t xml:space="preserve"> </w:t>
      </w:r>
      <w:r w:rsidR="00387FCF" w:rsidRPr="00DB02C5">
        <w:rPr>
          <w:rFonts w:ascii="Tunga" w:hAnsi="Tunga" w:cs="Tunga"/>
          <w:szCs w:val="16"/>
        </w:rPr>
        <w:t>ಸಾಲಿನ</w:t>
      </w:r>
      <w:r w:rsidR="00387FCF" w:rsidRPr="00DB02C5">
        <w:rPr>
          <w:rFonts w:ascii="Nirmala UI" w:hAnsi="Nirmala UI" w:cs="Nirmala UI"/>
          <w:szCs w:val="16"/>
        </w:rPr>
        <w:t xml:space="preserve"> </w:t>
      </w:r>
      <w:r w:rsidR="00387FCF" w:rsidRPr="00DB02C5">
        <w:rPr>
          <w:rFonts w:ascii="Tunga" w:hAnsi="Tunga" w:cs="Tunga"/>
          <w:szCs w:val="16"/>
        </w:rPr>
        <w:t>ವಾರ್ಷಿಕ</w:t>
      </w:r>
      <w:r w:rsidR="00387FCF" w:rsidRPr="00DB02C5">
        <w:rPr>
          <w:rFonts w:ascii="Nirmala UI" w:hAnsi="Nirmala UI" w:cs="Nirmala UI"/>
          <w:szCs w:val="16"/>
        </w:rPr>
        <w:t xml:space="preserve"> </w:t>
      </w:r>
      <w:r w:rsidR="00387FCF" w:rsidRPr="00DB02C5">
        <w:rPr>
          <w:rFonts w:ascii="Tunga" w:hAnsi="Tunga" w:cs="Tunga"/>
          <w:szCs w:val="16"/>
        </w:rPr>
        <w:t>ಕ್ರಿಯಾ</w:t>
      </w:r>
      <w:r w:rsidR="00387FCF" w:rsidRPr="00DB02C5">
        <w:rPr>
          <w:rFonts w:ascii="Nirmala UI" w:hAnsi="Nirmala UI" w:cs="Nirmala UI"/>
          <w:szCs w:val="16"/>
        </w:rPr>
        <w:t xml:space="preserve"> </w:t>
      </w:r>
      <w:r w:rsidR="00387FCF" w:rsidRPr="00DB02C5">
        <w:rPr>
          <w:rFonts w:ascii="Tunga" w:hAnsi="Tunga" w:cs="Tunga"/>
          <w:szCs w:val="16"/>
        </w:rPr>
        <w:t>ಯೋಜನೆಯಡಿ</w:t>
      </w:r>
      <w:r w:rsidR="00387FCF" w:rsidRPr="00DB02C5">
        <w:rPr>
          <w:rFonts w:ascii="Nirmala UI" w:hAnsi="Nirmala UI" w:cs="Nirmala UI"/>
          <w:szCs w:val="16"/>
        </w:rPr>
        <w:t xml:space="preserve"> </w:t>
      </w:r>
      <w:r w:rsidR="00387FCF" w:rsidRPr="00DB02C5">
        <w:rPr>
          <w:rFonts w:ascii="Tunga" w:hAnsi="Tunga" w:cs="Tunga"/>
          <w:szCs w:val="16"/>
        </w:rPr>
        <w:t>ಸಮಿತಿಯ</w:t>
      </w:r>
      <w:r w:rsidR="00387FCF" w:rsidRPr="00DB02C5">
        <w:rPr>
          <w:rFonts w:ascii="Nirmala UI" w:hAnsi="Nirmala UI" w:cs="Nirmala UI"/>
          <w:szCs w:val="16"/>
        </w:rPr>
        <w:t xml:space="preserve"> </w:t>
      </w:r>
      <w:r w:rsidR="00387FCF" w:rsidRPr="00DB02C5">
        <w:rPr>
          <w:rFonts w:ascii="Tunga" w:hAnsi="Tunga" w:cs="Tunga"/>
          <w:szCs w:val="16"/>
        </w:rPr>
        <w:t>ಅಂತರಸನಹಳ್ಳಿ</w:t>
      </w:r>
      <w:r w:rsidR="00387FCF" w:rsidRPr="00DB02C5">
        <w:rPr>
          <w:rFonts w:ascii="Nirmala UI" w:hAnsi="Nirmala UI" w:cs="Nirmala UI"/>
          <w:szCs w:val="16"/>
        </w:rPr>
        <w:t xml:space="preserve"> </w:t>
      </w:r>
      <w:r w:rsidR="00387FCF" w:rsidRPr="00DB02C5">
        <w:rPr>
          <w:rFonts w:ascii="Tunga" w:hAnsi="Tunga" w:cs="Tunga"/>
          <w:szCs w:val="16"/>
        </w:rPr>
        <w:t>ಮಾರುಕಟ್ಟೆ</w:t>
      </w:r>
      <w:r w:rsidR="00387FCF" w:rsidRPr="00DB02C5">
        <w:rPr>
          <w:rFonts w:ascii="Nirmala UI" w:hAnsi="Nirmala UI" w:cs="Nirmala UI"/>
          <w:szCs w:val="16"/>
        </w:rPr>
        <w:t xml:space="preserve"> </w:t>
      </w:r>
      <w:r w:rsidR="00387FCF" w:rsidRPr="00DB02C5">
        <w:rPr>
          <w:rFonts w:ascii="Tunga" w:hAnsi="Tunga" w:cs="Tunga"/>
          <w:szCs w:val="16"/>
        </w:rPr>
        <w:t>ಉಪಪ್ರಾಂಗಣದ</w:t>
      </w:r>
      <w:r w:rsidR="00387FCF" w:rsidRPr="00DB02C5">
        <w:rPr>
          <w:rFonts w:ascii="Nirmala UI" w:hAnsi="Nirmala UI" w:cs="Nirmala UI"/>
          <w:szCs w:val="16"/>
        </w:rPr>
        <w:t xml:space="preserve"> </w:t>
      </w:r>
      <w:r w:rsidR="00387FCF" w:rsidRPr="00DB02C5">
        <w:rPr>
          <w:rFonts w:ascii="Tunga" w:hAnsi="Tunga" w:cs="Tunga"/>
          <w:szCs w:val="16"/>
        </w:rPr>
        <w:t>ಹೂವು</w:t>
      </w:r>
      <w:r w:rsidR="00387FCF" w:rsidRPr="00DB02C5">
        <w:rPr>
          <w:rFonts w:ascii="Nirmala UI" w:hAnsi="Nirmala UI" w:cs="Nirmala UI"/>
          <w:szCs w:val="16"/>
        </w:rPr>
        <w:t xml:space="preserve">, </w:t>
      </w:r>
      <w:r w:rsidR="00387FCF" w:rsidRPr="00DB02C5">
        <w:rPr>
          <w:rFonts w:ascii="Tunga" w:hAnsi="Tunga" w:cs="Tunga"/>
          <w:szCs w:val="16"/>
        </w:rPr>
        <w:t>ಹಣ್ಣು</w:t>
      </w:r>
      <w:r w:rsidR="00387FCF" w:rsidRPr="00DB02C5">
        <w:rPr>
          <w:rFonts w:ascii="Nirmala UI" w:hAnsi="Nirmala UI" w:cs="Nirmala UI"/>
          <w:szCs w:val="16"/>
        </w:rPr>
        <w:t xml:space="preserve"> </w:t>
      </w:r>
      <w:r w:rsidR="00387FCF" w:rsidRPr="00DB02C5">
        <w:rPr>
          <w:rFonts w:ascii="Tunga" w:hAnsi="Tunga" w:cs="Tunga"/>
          <w:szCs w:val="16"/>
        </w:rPr>
        <w:t>ಮತ್ತು</w:t>
      </w:r>
      <w:r w:rsidR="00387FCF" w:rsidRPr="00DB02C5">
        <w:rPr>
          <w:rFonts w:ascii="Nirmala UI" w:hAnsi="Nirmala UI" w:cs="Nirmala UI"/>
          <w:szCs w:val="16"/>
        </w:rPr>
        <w:t xml:space="preserve"> </w:t>
      </w:r>
      <w:r w:rsidR="00387FCF" w:rsidRPr="00DB02C5">
        <w:rPr>
          <w:rFonts w:ascii="Tunga" w:hAnsi="Tunga" w:cs="Tunga"/>
          <w:szCs w:val="16"/>
        </w:rPr>
        <w:t>ತರಕಾರಿ</w:t>
      </w:r>
      <w:r w:rsidR="00387FCF" w:rsidRPr="00DB02C5">
        <w:rPr>
          <w:rFonts w:ascii="Nirmala UI" w:hAnsi="Nirmala UI" w:cs="Nirmala UI"/>
          <w:szCs w:val="16"/>
        </w:rPr>
        <w:t xml:space="preserve"> </w:t>
      </w:r>
      <w:r w:rsidR="00387FCF" w:rsidRPr="00DB02C5">
        <w:rPr>
          <w:rFonts w:ascii="Tunga" w:hAnsi="Tunga" w:cs="Tunga"/>
          <w:szCs w:val="16"/>
        </w:rPr>
        <w:t>ಉತ್ಪನ್ನಗಳಿಗೆ</w:t>
      </w:r>
      <w:r w:rsidR="00387FCF" w:rsidRPr="00DB02C5">
        <w:rPr>
          <w:rFonts w:ascii="Nirmala UI" w:hAnsi="Nirmala UI" w:cs="Nirmala UI"/>
          <w:szCs w:val="16"/>
        </w:rPr>
        <w:t xml:space="preserve"> </w:t>
      </w:r>
      <w:r w:rsidR="00387FCF" w:rsidRPr="00DB02C5">
        <w:rPr>
          <w:rFonts w:ascii="Tunga" w:hAnsi="Tunga" w:cs="Tunga"/>
          <w:szCs w:val="16"/>
        </w:rPr>
        <w:t>ಬಿಸಿಲು</w:t>
      </w:r>
      <w:r w:rsidR="00387FCF" w:rsidRPr="00DB02C5">
        <w:rPr>
          <w:rFonts w:ascii="Nirmala UI" w:hAnsi="Nirmala UI" w:cs="Nirmala UI"/>
          <w:szCs w:val="16"/>
        </w:rPr>
        <w:t xml:space="preserve"> </w:t>
      </w:r>
      <w:r w:rsidR="00387FCF" w:rsidRPr="00DB02C5">
        <w:rPr>
          <w:rFonts w:ascii="Tunga" w:hAnsi="Tunga" w:cs="Tunga"/>
          <w:szCs w:val="16"/>
        </w:rPr>
        <w:t>ಮಳೆ</w:t>
      </w:r>
      <w:r w:rsidR="00387FCF" w:rsidRPr="00DB02C5">
        <w:rPr>
          <w:rFonts w:ascii="Nirmala UI" w:hAnsi="Nirmala UI" w:cs="Nirmala UI"/>
          <w:szCs w:val="16"/>
        </w:rPr>
        <w:t xml:space="preserve"> </w:t>
      </w:r>
      <w:r w:rsidR="00387FCF" w:rsidRPr="00DB02C5">
        <w:rPr>
          <w:rFonts w:ascii="Tunga" w:hAnsi="Tunga" w:cs="Tunga"/>
          <w:szCs w:val="16"/>
        </w:rPr>
        <w:t>ಬೀಳದಂತೆ</w:t>
      </w:r>
      <w:r w:rsidR="00387FCF" w:rsidRPr="00DB02C5">
        <w:rPr>
          <w:rFonts w:ascii="Nirmala UI" w:hAnsi="Nirmala UI" w:cs="Nirmala UI"/>
          <w:szCs w:val="16"/>
        </w:rPr>
        <w:t xml:space="preserve"> </w:t>
      </w:r>
      <w:r w:rsidR="00387FCF" w:rsidRPr="00DB02C5">
        <w:rPr>
          <w:rFonts w:ascii="Tunga" w:hAnsi="Tunga" w:cs="Tunga"/>
          <w:szCs w:val="16"/>
        </w:rPr>
        <w:t>ಒಂದನೇ</w:t>
      </w:r>
      <w:r w:rsidR="00387FCF" w:rsidRPr="00DB02C5">
        <w:rPr>
          <w:rFonts w:ascii="Nirmala UI" w:hAnsi="Nirmala UI" w:cs="Nirmala UI"/>
          <w:szCs w:val="16"/>
        </w:rPr>
        <w:t xml:space="preserve"> </w:t>
      </w:r>
      <w:r w:rsidR="00387FCF" w:rsidRPr="00DB02C5">
        <w:rPr>
          <w:rFonts w:ascii="Tunga" w:hAnsi="Tunga" w:cs="Tunga"/>
          <w:szCs w:val="16"/>
        </w:rPr>
        <w:t>ಮುಖ್ಯ</w:t>
      </w:r>
      <w:r w:rsidR="00387FCF" w:rsidRPr="00DB02C5">
        <w:rPr>
          <w:rFonts w:ascii="Nirmala UI" w:hAnsi="Nirmala UI" w:cs="Nirmala UI"/>
          <w:szCs w:val="16"/>
        </w:rPr>
        <w:t xml:space="preserve"> </w:t>
      </w:r>
      <w:r w:rsidR="00387FCF" w:rsidRPr="00DB02C5">
        <w:rPr>
          <w:rFonts w:ascii="Tunga" w:hAnsi="Tunga" w:cs="Tunga"/>
          <w:szCs w:val="16"/>
        </w:rPr>
        <w:t>ರಸ್ತೆ</w:t>
      </w:r>
      <w:r w:rsidR="00387FCF" w:rsidRPr="00DB02C5">
        <w:rPr>
          <w:rFonts w:ascii="Nirmala UI" w:hAnsi="Nirmala UI" w:cs="Nirmala UI"/>
          <w:szCs w:val="16"/>
        </w:rPr>
        <w:t xml:space="preserve">, 5, 6 </w:t>
      </w:r>
      <w:r w:rsidR="00387FCF" w:rsidRPr="00DB02C5">
        <w:rPr>
          <w:rFonts w:ascii="Tunga" w:hAnsi="Tunga" w:cs="Tunga"/>
          <w:szCs w:val="16"/>
        </w:rPr>
        <w:t>ಮತ್ತು</w:t>
      </w:r>
      <w:r w:rsidR="00387FCF" w:rsidRPr="00DB02C5">
        <w:rPr>
          <w:rFonts w:ascii="Nirmala UI" w:hAnsi="Nirmala UI" w:cs="Nirmala UI"/>
          <w:szCs w:val="16"/>
        </w:rPr>
        <w:t xml:space="preserve"> 7</w:t>
      </w:r>
      <w:r w:rsidR="00387FCF" w:rsidRPr="00DB02C5">
        <w:rPr>
          <w:rFonts w:ascii="Tunga" w:hAnsi="Tunga" w:cs="Tunga"/>
          <w:szCs w:val="16"/>
        </w:rPr>
        <w:t>ನೇ</w:t>
      </w:r>
      <w:r w:rsidR="00387FCF" w:rsidRPr="00DB02C5">
        <w:rPr>
          <w:rFonts w:ascii="Nirmala UI" w:hAnsi="Nirmala UI" w:cs="Nirmala UI"/>
          <w:szCs w:val="16"/>
        </w:rPr>
        <w:t xml:space="preserve"> </w:t>
      </w:r>
      <w:r w:rsidR="00387FCF" w:rsidRPr="00DB02C5">
        <w:rPr>
          <w:rFonts w:ascii="Tunga" w:hAnsi="Tunga" w:cs="Tunga"/>
          <w:szCs w:val="16"/>
        </w:rPr>
        <w:t>ಅಡ್ಡ</w:t>
      </w:r>
      <w:r w:rsidR="00387FCF" w:rsidRPr="00DB02C5">
        <w:rPr>
          <w:rFonts w:ascii="Nirmala UI" w:hAnsi="Nirmala UI" w:cs="Nirmala UI"/>
          <w:szCs w:val="16"/>
        </w:rPr>
        <w:t xml:space="preserve"> </w:t>
      </w:r>
      <w:r w:rsidR="00387FCF" w:rsidRPr="00DB02C5">
        <w:rPr>
          <w:rFonts w:ascii="Tunga" w:hAnsi="Tunga" w:cs="Tunga"/>
          <w:szCs w:val="16"/>
        </w:rPr>
        <w:t>ರಸ್ತೆಗಳಲ್ಲಿ</w:t>
      </w:r>
      <w:r w:rsidR="00387FCF" w:rsidRPr="00DB02C5">
        <w:rPr>
          <w:rFonts w:ascii="Nirmala UI" w:hAnsi="Nirmala UI" w:cs="Nirmala UI"/>
          <w:szCs w:val="16"/>
        </w:rPr>
        <w:t xml:space="preserve"> </w:t>
      </w:r>
      <w:r w:rsidR="00387FCF" w:rsidRPr="00DB02C5">
        <w:rPr>
          <w:rFonts w:ascii="Tunga" w:hAnsi="Tunga" w:cs="Tunga"/>
          <w:szCs w:val="16"/>
        </w:rPr>
        <w:t>ಗ್ಯಾಲ್</w:t>
      </w:r>
      <w:r w:rsidR="00387FCF" w:rsidRPr="00DB02C5">
        <w:rPr>
          <w:rFonts w:ascii="MS Mincho" w:eastAsia="MS Mincho" w:hAnsi="MS Mincho" w:cs="MS Mincho" w:hint="eastAsia"/>
          <w:szCs w:val="16"/>
        </w:rPr>
        <w:t>‌</w:t>
      </w:r>
      <w:r w:rsidR="00387FCF" w:rsidRPr="00DB02C5">
        <w:rPr>
          <w:rFonts w:ascii="Tunga" w:hAnsi="Tunga" w:cs="Tunga"/>
          <w:szCs w:val="16"/>
        </w:rPr>
        <w:t>ವ್ಯಾಲ್ಯೂಂ</w:t>
      </w:r>
      <w:r w:rsidR="00387FCF" w:rsidRPr="00DB02C5">
        <w:rPr>
          <w:rFonts w:ascii="Nirmala UI" w:hAnsi="Nirmala UI" w:cs="Nirmala UI"/>
          <w:szCs w:val="16"/>
        </w:rPr>
        <w:t xml:space="preserve"> </w:t>
      </w:r>
      <w:r w:rsidR="00387FCF" w:rsidRPr="00DB02C5">
        <w:rPr>
          <w:rFonts w:ascii="Tunga" w:hAnsi="Tunga" w:cs="Tunga"/>
          <w:szCs w:val="16"/>
        </w:rPr>
        <w:t>ಶೀಟ್</w:t>
      </w:r>
      <w:r w:rsidR="00387FCF" w:rsidRPr="00DB02C5">
        <w:rPr>
          <w:rFonts w:ascii="MS Mincho" w:eastAsia="MS Mincho" w:hAnsi="MS Mincho" w:cs="MS Mincho" w:hint="eastAsia"/>
          <w:szCs w:val="16"/>
        </w:rPr>
        <w:t>‌</w:t>
      </w:r>
      <w:r w:rsidR="00387FCF" w:rsidRPr="00DB02C5">
        <w:rPr>
          <w:rFonts w:ascii="Tunga" w:hAnsi="Tunga" w:cs="Tunga"/>
          <w:szCs w:val="16"/>
        </w:rPr>
        <w:t>ಗಳನ್ನು</w:t>
      </w:r>
      <w:r w:rsidR="00387FCF" w:rsidRPr="00DB02C5">
        <w:rPr>
          <w:rFonts w:ascii="Nirmala UI" w:hAnsi="Nirmala UI" w:cs="Nirmala UI"/>
          <w:szCs w:val="16"/>
        </w:rPr>
        <w:t xml:space="preserve"> </w:t>
      </w:r>
      <w:r w:rsidR="00387FCF" w:rsidRPr="00DB02C5">
        <w:rPr>
          <w:rFonts w:ascii="Tunga" w:hAnsi="Tunga" w:cs="Tunga"/>
          <w:szCs w:val="16"/>
        </w:rPr>
        <w:t>ಅಳವಡಿಸುವ</w:t>
      </w:r>
      <w:r w:rsidR="00387FCF" w:rsidRPr="00DB02C5">
        <w:rPr>
          <w:rFonts w:ascii="Nirmala UI" w:hAnsi="Nirmala UI" w:cs="Nirmala UI"/>
          <w:szCs w:val="16"/>
        </w:rPr>
        <w:t xml:space="preserve"> </w:t>
      </w:r>
      <w:r w:rsidR="00387FCF" w:rsidRPr="00DB02C5">
        <w:rPr>
          <w:rFonts w:ascii="Tunga" w:hAnsi="Tunga" w:cs="Tunga"/>
          <w:szCs w:val="16"/>
        </w:rPr>
        <w:t>ಕಾಮಗಾರಿ</w:t>
      </w:r>
      <w:r w:rsidR="000663CB">
        <w:rPr>
          <w:rFonts w:ascii="Nirmala UI" w:hAnsi="Nirmala UI" w:cs="Nirmala UI"/>
          <w:sz w:val="24"/>
        </w:rPr>
        <w:t xml:space="preserve">. </w:t>
      </w:r>
      <w:r>
        <w:rPr>
          <w:color w:val="000000"/>
          <w:sz w:val="24"/>
        </w:rPr>
        <w:t>fortheContractPrice</w:t>
      </w:r>
      <w:r>
        <w:rPr>
          <w:color w:val="000000"/>
          <w:spacing w:val="-5"/>
          <w:sz w:val="24"/>
        </w:rPr>
        <w:t>of</w:t>
      </w:r>
      <w:r>
        <w:rPr>
          <w:spacing w:val="-2"/>
        </w:rPr>
        <w:t>Rupees.</w:t>
      </w:r>
      <w:r>
        <w:rPr>
          <w:u w:val="single"/>
        </w:rPr>
        <w:tab/>
      </w:r>
      <w:r>
        <w:rPr>
          <w:spacing w:val="-10"/>
        </w:rPr>
        <w:t>(</w:t>
      </w:r>
      <w:r>
        <w:rPr>
          <w:u w:val="single"/>
        </w:rPr>
        <w:tab/>
      </w:r>
      <w:r>
        <w:t>)[amountinwordsandfigures],ascorrectedandmodifiedinaccordancewith the Instructions to Tenderers is hereby accepted by our Agency.</w:t>
      </w:r>
    </w:p>
    <w:p w:rsidR="005C38D8" w:rsidRDefault="005C38D8">
      <w:pPr>
        <w:pStyle w:val="BodyText"/>
        <w:spacing w:before="1"/>
      </w:pPr>
    </w:p>
    <w:p w:rsidR="005C38D8" w:rsidRDefault="00452B5F">
      <w:pPr>
        <w:pStyle w:val="BodyText"/>
        <w:ind w:left="540" w:right="1299"/>
        <w:jc w:val="both"/>
      </w:pPr>
      <w:r>
        <w:t>You are hereby requested to furnish Security deposit plus additional security for unbalanced tenders in terms ofClause 25.5 of ITT, in the form detailed in Clause29.1 of ITT for an amountofRs.—————within20daysofthereceiptofthisletterofacceptancevalidupto 30 days from the date of expiry of Defects Liability Period i.e. up to ............ and sign the contract, failing which action as stated in Para 29.4 of ITT will be taken.</w:t>
      </w:r>
    </w:p>
    <w:p w:rsidR="005C38D8" w:rsidRDefault="005C38D8">
      <w:pPr>
        <w:pStyle w:val="BodyText"/>
      </w:pPr>
    </w:p>
    <w:p w:rsidR="005C38D8" w:rsidRDefault="00452B5F">
      <w:pPr>
        <w:pStyle w:val="BodyText"/>
        <w:ind w:left="6102"/>
      </w:pPr>
      <w:r>
        <w:t>Yours</w:t>
      </w:r>
      <w:r>
        <w:rPr>
          <w:spacing w:val="-2"/>
        </w:rPr>
        <w:t xml:space="preserve"> faithfully,</w:t>
      </w:r>
    </w:p>
    <w:p w:rsidR="005C38D8" w:rsidRDefault="005C38D8">
      <w:pPr>
        <w:pStyle w:val="BodyText"/>
        <w:rPr>
          <w:sz w:val="20"/>
        </w:rPr>
      </w:pPr>
    </w:p>
    <w:p w:rsidR="005C38D8" w:rsidRDefault="005C38D8">
      <w:pPr>
        <w:pStyle w:val="BodyText"/>
        <w:spacing w:before="2"/>
        <w:rPr>
          <w:sz w:val="20"/>
        </w:rPr>
      </w:pPr>
    </w:p>
    <w:p w:rsidR="005C38D8" w:rsidRDefault="005C38D8">
      <w:pPr>
        <w:rPr>
          <w:sz w:val="20"/>
        </w:rPr>
        <w:sectPr w:rsidR="005C38D8" w:rsidSect="009F52C1">
          <w:type w:val="continuous"/>
          <w:pgSz w:w="11910" w:h="16840"/>
          <w:pgMar w:top="1160" w:right="140" w:bottom="900" w:left="900" w:header="716" w:footer="711" w:gutter="0"/>
          <w:cols w:space="720"/>
        </w:sectPr>
      </w:pPr>
    </w:p>
    <w:p w:rsidR="005C38D8" w:rsidRDefault="005C38D8">
      <w:pPr>
        <w:pStyle w:val="BodyText"/>
        <w:spacing w:before="90"/>
      </w:pPr>
    </w:p>
    <w:p w:rsidR="005C38D8" w:rsidRDefault="00452B5F">
      <w:pPr>
        <w:pStyle w:val="BodyText"/>
        <w:spacing w:before="1"/>
        <w:ind w:left="600"/>
      </w:pPr>
      <w:r>
        <w:t>NameandTitleof</w:t>
      </w:r>
      <w:r>
        <w:rPr>
          <w:spacing w:val="-2"/>
        </w:rPr>
        <w:t xml:space="preserve"> Signatory</w:t>
      </w:r>
    </w:p>
    <w:p w:rsidR="005C38D8" w:rsidRDefault="00452B5F" w:rsidP="003003A8">
      <w:pPr>
        <w:pStyle w:val="BodyText"/>
        <w:spacing w:before="90" w:line="480" w:lineRule="auto"/>
        <w:ind w:left="600" w:right="2704"/>
        <w:sectPr w:rsidR="005C38D8" w:rsidSect="009F52C1">
          <w:type w:val="continuous"/>
          <w:pgSz w:w="11910" w:h="16840"/>
          <w:pgMar w:top="1160" w:right="140" w:bottom="900" w:left="900" w:header="716" w:footer="711" w:gutter="0"/>
          <w:cols w:num="2" w:space="720" w:equalWidth="0">
            <w:col w:w="3386" w:space="2116"/>
            <w:col w:w="5368"/>
          </w:cols>
        </w:sectPr>
      </w:pPr>
      <w:r>
        <w:br w:type="column"/>
      </w:r>
      <w:r>
        <w:lastRenderedPageBreak/>
        <w:t>AuthorizedSignature Name of Agency</w:t>
      </w:r>
    </w:p>
    <w:p w:rsidR="005C38D8" w:rsidRDefault="00F47049" w:rsidP="003003A8">
      <w:pPr>
        <w:spacing w:before="1"/>
        <w:jc w:val="center"/>
        <w:rPr>
          <w:b/>
          <w:spacing w:val="-4"/>
          <w:sz w:val="24"/>
          <w:u w:val="single"/>
        </w:rPr>
      </w:pPr>
      <w:r w:rsidRPr="00F47049">
        <w:rPr>
          <w:noProof/>
        </w:rPr>
        <w:lastRenderedPageBreak/>
        <w:pict>
          <v:shape id="Graphic 18" o:spid="_x0000_s2057" style="position:absolute;left:0;text-align:left;margin-left:1in;margin-top:-5.25pt;width:447.15pt;height:.1pt;z-index:251658242;visibility:visible;mso-wrap-style:square;mso-wrap-distance-left:0;mso-wrap-distance-top:0;mso-wrap-distance-right:0;mso-wrap-distance-bottom:0;mso-position-horizontal:absolute;mso-position-horizontal-relative:page;mso-position-vertical:absolute;mso-position-vertical-relative:text;v-text-anchor:top" coordsize="56788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" path="m,l5678557,e" filled="f" strokeweight=".31325mm">
            <v:stroke dashstyle="dash"/>
            <v:path arrowok="t"/>
            <w10:wrap anchorx="page"/>
          </v:shape>
        </w:pict>
      </w:r>
      <w:r w:rsidR="00452B5F">
        <w:rPr>
          <w:b/>
          <w:sz w:val="24"/>
          <w:u w:val="single"/>
        </w:rPr>
        <w:t xml:space="preserve">Issueof Noticeto proceedwith the </w:t>
      </w:r>
      <w:r w:rsidR="00452B5F">
        <w:rPr>
          <w:b/>
          <w:spacing w:val="-4"/>
          <w:sz w:val="24"/>
          <w:u w:val="single"/>
        </w:rPr>
        <w:t>work</w:t>
      </w:r>
      <w:r w:rsidR="003003A8">
        <w:rPr>
          <w:b/>
          <w:spacing w:val="-4"/>
          <w:sz w:val="24"/>
          <w:u w:val="single"/>
        </w:rPr>
        <w:t>.</w:t>
      </w:r>
    </w:p>
    <w:p w:rsidR="003003A8" w:rsidRPr="003003A8" w:rsidRDefault="003003A8" w:rsidP="003003A8">
      <w:pPr>
        <w:spacing w:before="1"/>
        <w:jc w:val="center"/>
        <w:rPr>
          <w:b/>
          <w:sz w:val="18"/>
          <w:szCs w:val="16"/>
        </w:rPr>
      </w:pPr>
    </w:p>
    <w:p w:rsidR="005C38D8" w:rsidRDefault="00452B5F">
      <w:pPr>
        <w:pStyle w:val="BodyText"/>
        <w:tabs>
          <w:tab w:val="left" w:pos="7021"/>
        </w:tabs>
        <w:ind w:left="3857"/>
      </w:pPr>
      <w:r>
        <w:rPr>
          <w:u w:val="single"/>
        </w:rPr>
        <w:t>(letterheadofthe</w:t>
      </w:r>
      <w:r>
        <w:rPr>
          <w:spacing w:val="-2"/>
          <w:u w:val="single"/>
        </w:rPr>
        <w:t>Employer)</w:t>
      </w:r>
      <w:r>
        <w:tab/>
        <w:t xml:space="preserve">————— </w:t>
      </w:r>
      <w:r>
        <w:rPr>
          <w:spacing w:val="-2"/>
        </w:rPr>
        <w:t>(date)</w:t>
      </w:r>
    </w:p>
    <w:p w:rsidR="005C38D8" w:rsidRDefault="00452B5F">
      <w:pPr>
        <w:pStyle w:val="BodyText"/>
        <w:ind w:left="540"/>
      </w:pPr>
      <w:r>
        <w:rPr>
          <w:spacing w:val="-5"/>
        </w:rPr>
        <w:t>To</w:t>
      </w:r>
    </w:p>
    <w:p w:rsidR="005C38D8" w:rsidRDefault="005C38D8">
      <w:pPr>
        <w:pStyle w:val="BodyText"/>
      </w:pPr>
    </w:p>
    <w:p w:rsidR="005C38D8" w:rsidRDefault="00452B5F">
      <w:pPr>
        <w:pStyle w:val="BodyText"/>
        <w:ind w:left="540"/>
      </w:pPr>
      <w:r>
        <w:t xml:space="preserve">——————————————(nameandaddressofthe </w:t>
      </w:r>
      <w:r>
        <w:rPr>
          <w:spacing w:val="-2"/>
        </w:rPr>
        <w:t>Contractor)</w:t>
      </w:r>
    </w:p>
    <w:p w:rsidR="005C38D8" w:rsidRDefault="00452B5F">
      <w:pPr>
        <w:spacing w:before="115"/>
        <w:ind w:left="540"/>
        <w:rPr>
          <w:sz w:val="24"/>
        </w:rPr>
      </w:pPr>
      <w:r>
        <w:rPr>
          <w:sz w:val="24"/>
        </w:rPr>
        <w:t>—————————————</w:t>
      </w:r>
      <w:r>
        <w:rPr>
          <w:spacing w:val="-10"/>
          <w:sz w:val="24"/>
        </w:rPr>
        <w:t>—</w:t>
      </w:r>
    </w:p>
    <w:p w:rsidR="005C38D8" w:rsidRDefault="00452B5F">
      <w:pPr>
        <w:spacing w:before="91"/>
        <w:ind w:left="540"/>
        <w:rPr>
          <w:sz w:val="24"/>
        </w:rPr>
      </w:pPr>
      <w:r>
        <w:rPr>
          <w:sz w:val="24"/>
        </w:rPr>
        <w:t>—————————————</w:t>
      </w:r>
      <w:r>
        <w:rPr>
          <w:spacing w:val="-10"/>
          <w:sz w:val="24"/>
        </w:rPr>
        <w:t>—</w:t>
      </w:r>
    </w:p>
    <w:p w:rsidR="005C38D8" w:rsidRDefault="00452B5F">
      <w:pPr>
        <w:pStyle w:val="BodyText"/>
        <w:spacing w:before="1"/>
        <w:ind w:left="540"/>
      </w:pPr>
      <w:r>
        <w:t>Dear</w:t>
      </w:r>
      <w:r>
        <w:rPr>
          <w:spacing w:val="-2"/>
        </w:rPr>
        <w:t>Sirs:</w:t>
      </w:r>
    </w:p>
    <w:p w:rsidR="005C38D8" w:rsidRDefault="00452B5F">
      <w:pPr>
        <w:pStyle w:val="BodyText"/>
        <w:ind w:left="1260"/>
      </w:pPr>
      <w:r>
        <w:t>PursuanttoyourfurnishingtherequisitesecuritydepositasstipulatedinITT</w:t>
      </w:r>
      <w:r>
        <w:rPr>
          <w:spacing w:val="-2"/>
        </w:rPr>
        <w:t>Clause</w:t>
      </w:r>
    </w:p>
    <w:p w:rsidR="005C38D8" w:rsidRDefault="00452B5F" w:rsidP="003003A8">
      <w:pPr>
        <w:ind w:left="540" w:right="1300"/>
        <w:jc w:val="both"/>
      </w:pPr>
      <w:r>
        <w:rPr>
          <w:sz w:val="24"/>
        </w:rPr>
        <w:t xml:space="preserve">29.1 and signing of the contract agreement for the </w:t>
      </w:r>
      <w:r>
        <w:rPr>
          <w:color w:val="000000"/>
          <w:sz w:val="24"/>
          <w:shd w:val="clear" w:color="auto" w:fill="F7F7F7"/>
        </w:rPr>
        <w:t xml:space="preserve">NAME OF WORK : </w:t>
      </w:r>
      <w:r w:rsidR="00D916F0" w:rsidRPr="00DB02C5">
        <w:rPr>
          <w:rFonts w:ascii="Nirmala UI" w:hAnsi="Nirmala UI" w:cs="Nirmala UI"/>
          <w:szCs w:val="16"/>
        </w:rPr>
        <w:t>2025-26</w:t>
      </w:r>
      <w:r w:rsidR="00D916F0" w:rsidRPr="00DB02C5">
        <w:rPr>
          <w:rFonts w:ascii="Tunga" w:hAnsi="Tunga" w:cs="Tunga"/>
          <w:szCs w:val="16"/>
        </w:rPr>
        <w:t>ನೇ</w:t>
      </w:r>
      <w:r w:rsidR="00D916F0" w:rsidRPr="00DB02C5">
        <w:rPr>
          <w:rFonts w:ascii="Nirmala UI" w:hAnsi="Nirmala UI" w:cs="Nirmala UI"/>
          <w:szCs w:val="16"/>
        </w:rPr>
        <w:t xml:space="preserve"> </w:t>
      </w:r>
      <w:r w:rsidR="00D916F0" w:rsidRPr="00DB02C5">
        <w:rPr>
          <w:rFonts w:ascii="Tunga" w:hAnsi="Tunga" w:cs="Tunga"/>
          <w:szCs w:val="16"/>
        </w:rPr>
        <w:t>ಸಾಲಿನ</w:t>
      </w:r>
      <w:r w:rsidR="00D916F0" w:rsidRPr="00DB02C5">
        <w:rPr>
          <w:rFonts w:ascii="Nirmala UI" w:hAnsi="Nirmala UI" w:cs="Nirmala UI"/>
          <w:szCs w:val="16"/>
        </w:rPr>
        <w:t xml:space="preserve"> </w:t>
      </w:r>
      <w:r w:rsidR="00D916F0" w:rsidRPr="00DB02C5">
        <w:rPr>
          <w:rFonts w:ascii="Tunga" w:hAnsi="Tunga" w:cs="Tunga"/>
          <w:szCs w:val="16"/>
        </w:rPr>
        <w:t>ವಾರ್ಷಿಕ</w:t>
      </w:r>
      <w:r w:rsidR="00D916F0" w:rsidRPr="00DB02C5">
        <w:rPr>
          <w:rFonts w:ascii="Nirmala UI" w:hAnsi="Nirmala UI" w:cs="Nirmala UI"/>
          <w:szCs w:val="16"/>
        </w:rPr>
        <w:t xml:space="preserve"> </w:t>
      </w:r>
      <w:r w:rsidR="00D916F0" w:rsidRPr="00DB02C5">
        <w:rPr>
          <w:rFonts w:ascii="Tunga" w:hAnsi="Tunga" w:cs="Tunga"/>
          <w:szCs w:val="16"/>
        </w:rPr>
        <w:t>ಕ್ರಿಯಾ</w:t>
      </w:r>
      <w:r w:rsidR="00D916F0" w:rsidRPr="00DB02C5">
        <w:rPr>
          <w:rFonts w:ascii="Nirmala UI" w:hAnsi="Nirmala UI" w:cs="Nirmala UI"/>
          <w:szCs w:val="16"/>
        </w:rPr>
        <w:t xml:space="preserve"> </w:t>
      </w:r>
      <w:r w:rsidR="00D916F0" w:rsidRPr="00DB02C5">
        <w:rPr>
          <w:rFonts w:ascii="Tunga" w:hAnsi="Tunga" w:cs="Tunga"/>
          <w:szCs w:val="16"/>
        </w:rPr>
        <w:t>ಯೋಜನೆಯಡಿ</w:t>
      </w:r>
      <w:r w:rsidR="00D916F0" w:rsidRPr="00DB02C5">
        <w:rPr>
          <w:rFonts w:ascii="Nirmala UI" w:hAnsi="Nirmala UI" w:cs="Nirmala UI"/>
          <w:szCs w:val="16"/>
        </w:rPr>
        <w:t xml:space="preserve"> </w:t>
      </w:r>
      <w:r w:rsidR="00D916F0" w:rsidRPr="00DB02C5">
        <w:rPr>
          <w:rFonts w:ascii="Tunga" w:hAnsi="Tunga" w:cs="Tunga"/>
          <w:szCs w:val="16"/>
        </w:rPr>
        <w:t>ಸಮಿತಿಯ</w:t>
      </w:r>
      <w:r w:rsidR="00D916F0" w:rsidRPr="00DB02C5">
        <w:rPr>
          <w:rFonts w:ascii="Nirmala UI" w:hAnsi="Nirmala UI" w:cs="Nirmala UI"/>
          <w:szCs w:val="16"/>
        </w:rPr>
        <w:t xml:space="preserve"> </w:t>
      </w:r>
      <w:r w:rsidR="00D916F0" w:rsidRPr="00DB02C5">
        <w:rPr>
          <w:rFonts w:ascii="Tunga" w:hAnsi="Tunga" w:cs="Tunga"/>
          <w:szCs w:val="16"/>
        </w:rPr>
        <w:t>ಅಂತರಸನಹಳ್ಳಿ</w:t>
      </w:r>
      <w:r w:rsidR="00D916F0" w:rsidRPr="00DB02C5">
        <w:rPr>
          <w:rFonts w:ascii="Nirmala UI" w:hAnsi="Nirmala UI" w:cs="Nirmala UI"/>
          <w:szCs w:val="16"/>
        </w:rPr>
        <w:t xml:space="preserve"> </w:t>
      </w:r>
      <w:r w:rsidR="00D916F0" w:rsidRPr="00DB02C5">
        <w:rPr>
          <w:rFonts w:ascii="Tunga" w:hAnsi="Tunga" w:cs="Tunga"/>
          <w:szCs w:val="16"/>
        </w:rPr>
        <w:t>ಮಾರುಕಟ್ಟೆ</w:t>
      </w:r>
      <w:r w:rsidR="00D916F0" w:rsidRPr="00DB02C5">
        <w:rPr>
          <w:rFonts w:ascii="Nirmala UI" w:hAnsi="Nirmala UI" w:cs="Nirmala UI"/>
          <w:szCs w:val="16"/>
        </w:rPr>
        <w:t xml:space="preserve"> </w:t>
      </w:r>
      <w:r w:rsidR="00D916F0" w:rsidRPr="00DB02C5">
        <w:rPr>
          <w:rFonts w:ascii="Tunga" w:hAnsi="Tunga" w:cs="Tunga"/>
          <w:szCs w:val="16"/>
        </w:rPr>
        <w:t>ಉಪಪ್ರಾಂಗಣದ</w:t>
      </w:r>
      <w:r w:rsidR="00D916F0" w:rsidRPr="00DB02C5">
        <w:rPr>
          <w:rFonts w:ascii="Nirmala UI" w:hAnsi="Nirmala UI" w:cs="Nirmala UI"/>
          <w:szCs w:val="16"/>
        </w:rPr>
        <w:t xml:space="preserve"> </w:t>
      </w:r>
      <w:r w:rsidR="00D916F0" w:rsidRPr="00DB02C5">
        <w:rPr>
          <w:rFonts w:ascii="Tunga" w:hAnsi="Tunga" w:cs="Tunga"/>
          <w:szCs w:val="16"/>
        </w:rPr>
        <w:t>ಹೂವು</w:t>
      </w:r>
      <w:r w:rsidR="00D916F0" w:rsidRPr="00DB02C5">
        <w:rPr>
          <w:rFonts w:ascii="Nirmala UI" w:hAnsi="Nirmala UI" w:cs="Nirmala UI"/>
          <w:szCs w:val="16"/>
        </w:rPr>
        <w:t xml:space="preserve">, </w:t>
      </w:r>
      <w:r w:rsidR="00D916F0" w:rsidRPr="00DB02C5">
        <w:rPr>
          <w:rFonts w:ascii="Tunga" w:hAnsi="Tunga" w:cs="Tunga"/>
          <w:szCs w:val="16"/>
        </w:rPr>
        <w:t>ಹಣ್ಣು</w:t>
      </w:r>
      <w:r w:rsidR="00D916F0" w:rsidRPr="00DB02C5">
        <w:rPr>
          <w:rFonts w:ascii="Nirmala UI" w:hAnsi="Nirmala UI" w:cs="Nirmala UI"/>
          <w:szCs w:val="16"/>
        </w:rPr>
        <w:t xml:space="preserve"> </w:t>
      </w:r>
      <w:r w:rsidR="00D916F0" w:rsidRPr="00DB02C5">
        <w:rPr>
          <w:rFonts w:ascii="Tunga" w:hAnsi="Tunga" w:cs="Tunga"/>
          <w:szCs w:val="16"/>
        </w:rPr>
        <w:t>ಮತ್ತು</w:t>
      </w:r>
      <w:r w:rsidR="00D916F0" w:rsidRPr="00DB02C5">
        <w:rPr>
          <w:rFonts w:ascii="Nirmala UI" w:hAnsi="Nirmala UI" w:cs="Nirmala UI"/>
          <w:szCs w:val="16"/>
        </w:rPr>
        <w:t xml:space="preserve"> </w:t>
      </w:r>
      <w:r w:rsidR="00D916F0" w:rsidRPr="00DB02C5">
        <w:rPr>
          <w:rFonts w:ascii="Tunga" w:hAnsi="Tunga" w:cs="Tunga"/>
          <w:szCs w:val="16"/>
        </w:rPr>
        <w:t>ತರಕಾರಿ</w:t>
      </w:r>
      <w:r w:rsidR="00D916F0" w:rsidRPr="00DB02C5">
        <w:rPr>
          <w:rFonts w:ascii="Nirmala UI" w:hAnsi="Nirmala UI" w:cs="Nirmala UI"/>
          <w:szCs w:val="16"/>
        </w:rPr>
        <w:t xml:space="preserve"> </w:t>
      </w:r>
      <w:r w:rsidR="00D916F0" w:rsidRPr="00DB02C5">
        <w:rPr>
          <w:rFonts w:ascii="Tunga" w:hAnsi="Tunga" w:cs="Tunga"/>
          <w:szCs w:val="16"/>
        </w:rPr>
        <w:t>ಉತ್ಪನ್ನಗಳಿಗೆ</w:t>
      </w:r>
      <w:r w:rsidR="00D916F0" w:rsidRPr="00DB02C5">
        <w:rPr>
          <w:rFonts w:ascii="Nirmala UI" w:hAnsi="Nirmala UI" w:cs="Nirmala UI"/>
          <w:szCs w:val="16"/>
        </w:rPr>
        <w:t xml:space="preserve"> </w:t>
      </w:r>
      <w:r w:rsidR="00D916F0" w:rsidRPr="00DB02C5">
        <w:rPr>
          <w:rFonts w:ascii="Tunga" w:hAnsi="Tunga" w:cs="Tunga"/>
          <w:szCs w:val="16"/>
        </w:rPr>
        <w:t>ಬಿಸಿಲು</w:t>
      </w:r>
      <w:r w:rsidR="00D916F0" w:rsidRPr="00DB02C5">
        <w:rPr>
          <w:rFonts w:ascii="Nirmala UI" w:hAnsi="Nirmala UI" w:cs="Nirmala UI"/>
          <w:szCs w:val="16"/>
        </w:rPr>
        <w:t xml:space="preserve"> </w:t>
      </w:r>
      <w:r w:rsidR="00D916F0" w:rsidRPr="00DB02C5">
        <w:rPr>
          <w:rFonts w:ascii="Tunga" w:hAnsi="Tunga" w:cs="Tunga"/>
          <w:szCs w:val="16"/>
        </w:rPr>
        <w:t>ಮಳೆ</w:t>
      </w:r>
      <w:r w:rsidR="00D916F0" w:rsidRPr="00DB02C5">
        <w:rPr>
          <w:rFonts w:ascii="Nirmala UI" w:hAnsi="Nirmala UI" w:cs="Nirmala UI"/>
          <w:szCs w:val="16"/>
        </w:rPr>
        <w:t xml:space="preserve"> </w:t>
      </w:r>
      <w:r w:rsidR="00D916F0" w:rsidRPr="00DB02C5">
        <w:rPr>
          <w:rFonts w:ascii="Tunga" w:hAnsi="Tunga" w:cs="Tunga"/>
          <w:szCs w:val="16"/>
        </w:rPr>
        <w:t>ಬೀಳದಂತೆ</w:t>
      </w:r>
      <w:r w:rsidR="00D916F0" w:rsidRPr="00DB02C5">
        <w:rPr>
          <w:rFonts w:ascii="Nirmala UI" w:hAnsi="Nirmala UI" w:cs="Nirmala UI"/>
          <w:szCs w:val="16"/>
        </w:rPr>
        <w:t xml:space="preserve"> </w:t>
      </w:r>
      <w:r w:rsidR="00D916F0" w:rsidRPr="00DB02C5">
        <w:rPr>
          <w:rFonts w:ascii="Tunga" w:hAnsi="Tunga" w:cs="Tunga"/>
          <w:szCs w:val="16"/>
        </w:rPr>
        <w:t>ಒಂದನೇ</w:t>
      </w:r>
      <w:r w:rsidR="00D916F0" w:rsidRPr="00DB02C5">
        <w:rPr>
          <w:rFonts w:ascii="Nirmala UI" w:hAnsi="Nirmala UI" w:cs="Nirmala UI"/>
          <w:szCs w:val="16"/>
        </w:rPr>
        <w:t xml:space="preserve"> </w:t>
      </w:r>
      <w:r w:rsidR="00D916F0" w:rsidRPr="00DB02C5">
        <w:rPr>
          <w:rFonts w:ascii="Tunga" w:hAnsi="Tunga" w:cs="Tunga"/>
          <w:szCs w:val="16"/>
        </w:rPr>
        <w:t>ಮುಖ್ಯ</w:t>
      </w:r>
      <w:r w:rsidR="00D916F0" w:rsidRPr="00DB02C5">
        <w:rPr>
          <w:rFonts w:ascii="Nirmala UI" w:hAnsi="Nirmala UI" w:cs="Nirmala UI"/>
          <w:szCs w:val="16"/>
        </w:rPr>
        <w:t xml:space="preserve"> </w:t>
      </w:r>
      <w:r w:rsidR="00D916F0" w:rsidRPr="00DB02C5">
        <w:rPr>
          <w:rFonts w:ascii="Tunga" w:hAnsi="Tunga" w:cs="Tunga"/>
          <w:szCs w:val="16"/>
        </w:rPr>
        <w:t>ರಸ್ತೆ</w:t>
      </w:r>
      <w:r w:rsidR="00D916F0" w:rsidRPr="00DB02C5">
        <w:rPr>
          <w:rFonts w:ascii="Nirmala UI" w:hAnsi="Nirmala UI" w:cs="Nirmala UI"/>
          <w:szCs w:val="16"/>
        </w:rPr>
        <w:t xml:space="preserve">, 5, 6 </w:t>
      </w:r>
      <w:r w:rsidR="00D916F0" w:rsidRPr="00DB02C5">
        <w:rPr>
          <w:rFonts w:ascii="Tunga" w:hAnsi="Tunga" w:cs="Tunga"/>
          <w:szCs w:val="16"/>
        </w:rPr>
        <w:t>ಮತ್ತು</w:t>
      </w:r>
      <w:r w:rsidR="00D916F0" w:rsidRPr="00DB02C5">
        <w:rPr>
          <w:rFonts w:ascii="Nirmala UI" w:hAnsi="Nirmala UI" w:cs="Nirmala UI"/>
          <w:szCs w:val="16"/>
        </w:rPr>
        <w:t xml:space="preserve"> 7</w:t>
      </w:r>
      <w:r w:rsidR="00D916F0" w:rsidRPr="00DB02C5">
        <w:rPr>
          <w:rFonts w:ascii="Tunga" w:hAnsi="Tunga" w:cs="Tunga"/>
          <w:szCs w:val="16"/>
        </w:rPr>
        <w:t>ನೇ</w:t>
      </w:r>
      <w:r w:rsidR="00D916F0" w:rsidRPr="00DB02C5">
        <w:rPr>
          <w:rFonts w:ascii="Nirmala UI" w:hAnsi="Nirmala UI" w:cs="Nirmala UI"/>
          <w:szCs w:val="16"/>
        </w:rPr>
        <w:t xml:space="preserve"> </w:t>
      </w:r>
      <w:r w:rsidR="00D916F0" w:rsidRPr="00DB02C5">
        <w:rPr>
          <w:rFonts w:ascii="Tunga" w:hAnsi="Tunga" w:cs="Tunga"/>
          <w:szCs w:val="16"/>
        </w:rPr>
        <w:t>ಅಡ್ಡ</w:t>
      </w:r>
      <w:r w:rsidR="00D916F0" w:rsidRPr="00DB02C5">
        <w:rPr>
          <w:rFonts w:ascii="Nirmala UI" w:hAnsi="Nirmala UI" w:cs="Nirmala UI"/>
          <w:szCs w:val="16"/>
        </w:rPr>
        <w:t xml:space="preserve"> </w:t>
      </w:r>
      <w:r w:rsidR="00D916F0" w:rsidRPr="00DB02C5">
        <w:rPr>
          <w:rFonts w:ascii="Tunga" w:hAnsi="Tunga" w:cs="Tunga"/>
          <w:szCs w:val="16"/>
        </w:rPr>
        <w:t>ರಸ್ತೆಗಳಲ್ಲಿ</w:t>
      </w:r>
      <w:r w:rsidR="00D916F0" w:rsidRPr="00DB02C5">
        <w:rPr>
          <w:rFonts w:ascii="Nirmala UI" w:hAnsi="Nirmala UI" w:cs="Nirmala UI"/>
          <w:szCs w:val="16"/>
        </w:rPr>
        <w:t xml:space="preserve"> </w:t>
      </w:r>
      <w:r w:rsidR="00D916F0" w:rsidRPr="00DB02C5">
        <w:rPr>
          <w:rFonts w:ascii="Tunga" w:hAnsi="Tunga" w:cs="Tunga"/>
          <w:szCs w:val="16"/>
        </w:rPr>
        <w:t>ಗ್ಯಾಲ್</w:t>
      </w:r>
      <w:r w:rsidR="00D916F0" w:rsidRPr="00DB02C5">
        <w:rPr>
          <w:rFonts w:ascii="MS Mincho" w:eastAsia="MS Mincho" w:hAnsi="MS Mincho" w:cs="MS Mincho" w:hint="eastAsia"/>
          <w:szCs w:val="16"/>
        </w:rPr>
        <w:t>‌</w:t>
      </w:r>
      <w:r w:rsidR="00D916F0" w:rsidRPr="00DB02C5">
        <w:rPr>
          <w:rFonts w:ascii="Tunga" w:hAnsi="Tunga" w:cs="Tunga"/>
          <w:szCs w:val="16"/>
        </w:rPr>
        <w:t>ವ್ಯಾಲ್ಯೂಂ</w:t>
      </w:r>
      <w:r w:rsidR="00D916F0" w:rsidRPr="00DB02C5">
        <w:rPr>
          <w:rFonts w:ascii="Nirmala UI" w:hAnsi="Nirmala UI" w:cs="Nirmala UI"/>
          <w:szCs w:val="16"/>
        </w:rPr>
        <w:t xml:space="preserve"> </w:t>
      </w:r>
      <w:r w:rsidR="00D916F0" w:rsidRPr="00DB02C5">
        <w:rPr>
          <w:rFonts w:ascii="Tunga" w:hAnsi="Tunga" w:cs="Tunga"/>
          <w:szCs w:val="16"/>
        </w:rPr>
        <w:t>ಶೀಟ್</w:t>
      </w:r>
      <w:r w:rsidR="00D916F0" w:rsidRPr="00DB02C5">
        <w:rPr>
          <w:rFonts w:ascii="MS Mincho" w:eastAsia="MS Mincho" w:hAnsi="MS Mincho" w:cs="MS Mincho" w:hint="eastAsia"/>
          <w:szCs w:val="16"/>
        </w:rPr>
        <w:t>‌</w:t>
      </w:r>
      <w:r w:rsidR="00D916F0" w:rsidRPr="00DB02C5">
        <w:rPr>
          <w:rFonts w:ascii="Tunga" w:hAnsi="Tunga" w:cs="Tunga"/>
          <w:szCs w:val="16"/>
        </w:rPr>
        <w:t>ಗಳನ್ನು</w:t>
      </w:r>
      <w:r w:rsidR="00D916F0" w:rsidRPr="00DB02C5">
        <w:rPr>
          <w:rFonts w:ascii="Nirmala UI" w:hAnsi="Nirmala UI" w:cs="Nirmala UI"/>
          <w:szCs w:val="16"/>
        </w:rPr>
        <w:t xml:space="preserve"> </w:t>
      </w:r>
      <w:r w:rsidR="00D916F0" w:rsidRPr="00DB02C5">
        <w:rPr>
          <w:rFonts w:ascii="Tunga" w:hAnsi="Tunga" w:cs="Tunga"/>
          <w:szCs w:val="16"/>
        </w:rPr>
        <w:t>ಅಳವಡಿಸುವ</w:t>
      </w:r>
      <w:r w:rsidR="00D916F0" w:rsidRPr="00DB02C5">
        <w:rPr>
          <w:rFonts w:ascii="Nirmala UI" w:hAnsi="Nirmala UI" w:cs="Nirmala UI"/>
          <w:szCs w:val="16"/>
        </w:rPr>
        <w:t xml:space="preserve"> </w:t>
      </w:r>
      <w:r w:rsidR="00D916F0" w:rsidRPr="00DB02C5">
        <w:rPr>
          <w:rFonts w:ascii="Tunga" w:hAnsi="Tunga" w:cs="Tunga"/>
          <w:szCs w:val="16"/>
        </w:rPr>
        <w:t>ಕಾಮಗಾರಿ</w:t>
      </w:r>
      <w:r w:rsidR="005F21BD">
        <w:rPr>
          <w:rFonts w:ascii="Nirmala UI" w:hAnsi="Nirmala UI" w:cs="Nirmala UI" w:hint="cs"/>
          <w:sz w:val="24"/>
        </w:rPr>
        <w:t>.</w:t>
      </w:r>
      <w:r>
        <w:rPr>
          <w:color w:val="000000"/>
        </w:rPr>
        <w:t>a Tender Price of Rs.——————, you are hereby instructed to proceed with the execution of the said works in accordance with the contract documents.</w:t>
      </w:r>
    </w:p>
    <w:p w:rsidR="005C38D8" w:rsidRDefault="00452B5F">
      <w:pPr>
        <w:pStyle w:val="BodyText"/>
        <w:spacing w:before="275"/>
        <w:ind w:left="1680" w:right="1300" w:firstLine="5741"/>
      </w:pPr>
      <w:r>
        <w:t>Yours faithfully, (Signature,nameandtitleofsignatoryauthorizedtosignonbehalfofEmployer)</w:t>
      </w:r>
    </w:p>
    <w:p w:rsidR="005C38D8" w:rsidRDefault="005C38D8">
      <w:pPr>
        <w:sectPr w:rsidR="005C38D8" w:rsidSect="009F52C1">
          <w:type w:val="continuous"/>
          <w:pgSz w:w="11910" w:h="16840"/>
          <w:pgMar w:top="1160" w:right="140" w:bottom="900" w:left="900" w:header="716" w:footer="711" w:gutter="0"/>
          <w:cols w:space="720"/>
        </w:sectPr>
      </w:pPr>
    </w:p>
    <w:p w:rsidR="005C38D8" w:rsidRDefault="00452B5F">
      <w:pPr>
        <w:spacing w:before="87"/>
        <w:ind w:left="4169"/>
        <w:rPr>
          <w:b/>
          <w:sz w:val="24"/>
        </w:rPr>
      </w:pPr>
      <w:r>
        <w:rPr>
          <w:b/>
          <w:sz w:val="24"/>
          <w:u w:val="single"/>
        </w:rPr>
        <w:lastRenderedPageBreak/>
        <w:t>Agreement</w:t>
      </w:r>
      <w:r>
        <w:rPr>
          <w:b/>
          <w:spacing w:val="-4"/>
          <w:sz w:val="24"/>
          <w:u w:val="single"/>
        </w:rPr>
        <w:t>Form</w:t>
      </w:r>
    </w:p>
    <w:p w:rsidR="005C38D8" w:rsidRDefault="00452B5F">
      <w:pPr>
        <w:pStyle w:val="Heading3"/>
        <w:ind w:left="540" w:firstLine="0"/>
      </w:pPr>
      <w:r>
        <w:rPr>
          <w:spacing w:val="-2"/>
        </w:rPr>
        <w:t>Agreement</w:t>
      </w:r>
    </w:p>
    <w:p w:rsidR="005C38D8" w:rsidRDefault="005C38D8">
      <w:pPr>
        <w:pStyle w:val="BodyText"/>
        <w:rPr>
          <w:b/>
        </w:rPr>
      </w:pPr>
    </w:p>
    <w:p w:rsidR="005C38D8" w:rsidRDefault="00452B5F">
      <w:pPr>
        <w:pStyle w:val="BodyText"/>
        <w:tabs>
          <w:tab w:val="left" w:pos="5837"/>
          <w:tab w:val="left" w:pos="8424"/>
          <w:tab w:val="left" w:pos="9504"/>
          <w:tab w:val="left" w:pos="9554"/>
        </w:tabs>
        <w:ind w:left="540" w:right="1300"/>
      </w:pPr>
      <w:r>
        <w:t>Thisagreement,madethe</w:t>
      </w:r>
      <w:r>
        <w:rPr>
          <w:u w:val="single"/>
        </w:rPr>
        <w:tab/>
      </w:r>
      <w:r>
        <w:t>dayof</w:t>
      </w:r>
      <w:r>
        <w:rPr>
          <w:u w:val="single"/>
        </w:rPr>
        <w:tab/>
      </w:r>
      <w:r>
        <w:rPr>
          <w:spacing w:val="-6"/>
        </w:rPr>
        <w:t>20</w:t>
      </w:r>
      <w:r>
        <w:rPr>
          <w:u w:val="single"/>
        </w:rPr>
        <w:tab/>
      </w:r>
      <w:r>
        <w:rPr>
          <w:spacing w:val="-10"/>
        </w:rPr>
        <w:t xml:space="preserve">, </w:t>
      </w:r>
      <w:r>
        <w:rPr>
          <w:spacing w:val="-2"/>
        </w:rPr>
        <w:t>between</w:t>
      </w:r>
      <w:r>
        <w:rPr>
          <w:u w:val="single"/>
        </w:rPr>
        <w:tab/>
      </w:r>
      <w:r>
        <w:rPr>
          <w:u w:val="single"/>
        </w:rPr>
        <w:tab/>
      </w:r>
      <w:r>
        <w:rPr>
          <w:u w:val="single"/>
        </w:rPr>
        <w:tab/>
      </w:r>
      <w:r>
        <w:rPr>
          <w:u w:val="single"/>
        </w:rPr>
        <w:tab/>
      </w:r>
    </w:p>
    <w:p w:rsidR="005C38D8" w:rsidRDefault="00452B5F">
      <w:pPr>
        <w:pStyle w:val="BodyText"/>
        <w:tabs>
          <w:tab w:val="left" w:pos="6420"/>
          <w:tab w:val="left" w:pos="9618"/>
        </w:tabs>
        <w:ind w:left="540" w:right="1245"/>
      </w:pPr>
      <w:r>
        <w:rPr>
          <w:u w:val="single"/>
        </w:rPr>
        <w:tab/>
      </w:r>
      <w:r>
        <w:t xml:space="preserve">[name and address of Employer] (hereinafter called “the Employer”) of the one part and </w:t>
      </w:r>
      <w:r>
        <w:rPr>
          <w:u w:val="single"/>
        </w:rPr>
        <w:tab/>
      </w:r>
      <w:r>
        <w:rPr>
          <w:u w:val="single"/>
        </w:rPr>
        <w:tab/>
      </w:r>
    </w:p>
    <w:p w:rsidR="005C38D8" w:rsidRDefault="00F47049">
      <w:pPr>
        <w:pStyle w:val="BodyText"/>
        <w:spacing w:before="17"/>
        <w:rPr>
          <w:sz w:val="20"/>
        </w:rPr>
      </w:pPr>
      <w:r w:rsidRPr="00F47049">
        <w:rPr>
          <w:noProof/>
        </w:rPr>
        <w:pict>
          <v:shape id="Graphic 19" o:spid="_x0000_s2056" style="position:absolute;margin-left:1in;margin-top:13.6pt;width:450pt;height:.1pt;z-index:-251658233;visibility:visible;mso-wrap-style:square;mso-wrap-distance-left:0;mso-wrap-distance-top:0;mso-wrap-distance-right:0;mso-wrap-distance-bottom:0;mso-position-horizontal:absolute;mso-position-horizontal-relative:page;mso-position-vertical:absolute;mso-position-vertical-relative:text;v-text-anchor:top" coordsize="571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" path="m,l5715000,e" filled="f" strokeweight=".48pt">
            <v:path arrowok="t"/>
            <w10:wrap type="topAndBottom" anchorx="page"/>
          </v:shape>
        </w:pict>
      </w:r>
    </w:p>
    <w:p w:rsidR="005C38D8" w:rsidRDefault="00452B5F">
      <w:pPr>
        <w:pStyle w:val="BodyText"/>
        <w:tabs>
          <w:tab w:val="left" w:pos="2820"/>
        </w:tabs>
        <w:ind w:left="540" w:right="1303"/>
      </w:pPr>
      <w:r>
        <w:rPr>
          <w:u w:val="single"/>
        </w:rPr>
        <w:tab/>
      </w:r>
      <w:r>
        <w:t>[nameand address of contractor] (hereinaftercalled“theContractor”) of the other part.</w:t>
      </w:r>
    </w:p>
    <w:p w:rsidR="005C38D8" w:rsidRDefault="00452B5F">
      <w:pPr>
        <w:pStyle w:val="BodyText"/>
        <w:spacing w:line="276" w:lineRule="exact"/>
        <w:ind w:left="540"/>
      </w:pPr>
      <w:r>
        <w:t>WhereastheEmployerisdesirousthattheContractorexecute</w:t>
      </w:r>
      <w:r>
        <w:rPr>
          <w:color w:val="000000"/>
          <w:shd w:val="clear" w:color="auto" w:fill="F7F7F7"/>
        </w:rPr>
        <w:t>NAMEOFWORK</w:t>
      </w:r>
      <w:r>
        <w:rPr>
          <w:color w:val="000000"/>
          <w:spacing w:val="-10"/>
          <w:shd w:val="clear" w:color="auto" w:fill="F7F7F7"/>
        </w:rPr>
        <w:t>:</w:t>
      </w:r>
    </w:p>
    <w:p w:rsidR="005C38D8" w:rsidRDefault="00D916F0">
      <w:pPr>
        <w:pStyle w:val="BodyText"/>
        <w:ind w:left="540" w:right="1301"/>
        <w:jc w:val="both"/>
      </w:pPr>
      <w:r w:rsidRPr="00DB02C5">
        <w:rPr>
          <w:rFonts w:ascii="Nirmala UI" w:hAnsi="Nirmala UI" w:cs="Nirmala UI"/>
          <w:sz w:val="22"/>
          <w:szCs w:val="16"/>
        </w:rPr>
        <w:t>2025-26</w:t>
      </w:r>
      <w:r w:rsidRPr="00DB02C5">
        <w:rPr>
          <w:rFonts w:ascii="Tunga" w:hAnsi="Tunga" w:cs="Tunga"/>
          <w:sz w:val="22"/>
          <w:szCs w:val="16"/>
        </w:rPr>
        <w:t>ನೇ</w:t>
      </w:r>
      <w:r w:rsidRPr="00DB02C5">
        <w:rPr>
          <w:rFonts w:ascii="Nirmala UI" w:hAnsi="Nirmala UI" w:cs="Nirmala UI"/>
          <w:sz w:val="22"/>
          <w:szCs w:val="16"/>
        </w:rPr>
        <w:t xml:space="preserve"> </w:t>
      </w:r>
      <w:r w:rsidRPr="00DB02C5">
        <w:rPr>
          <w:rFonts w:ascii="Tunga" w:hAnsi="Tunga" w:cs="Tunga"/>
          <w:sz w:val="22"/>
          <w:szCs w:val="16"/>
        </w:rPr>
        <w:t>ಸಾಲಿನ</w:t>
      </w:r>
      <w:r w:rsidRPr="00DB02C5">
        <w:rPr>
          <w:rFonts w:ascii="Nirmala UI" w:hAnsi="Nirmala UI" w:cs="Nirmala UI"/>
          <w:sz w:val="22"/>
          <w:szCs w:val="16"/>
        </w:rPr>
        <w:t xml:space="preserve"> </w:t>
      </w:r>
      <w:r w:rsidRPr="00DB02C5">
        <w:rPr>
          <w:rFonts w:ascii="Tunga" w:hAnsi="Tunga" w:cs="Tunga"/>
          <w:sz w:val="22"/>
          <w:szCs w:val="16"/>
        </w:rPr>
        <w:t>ವಾರ್ಷಿಕ</w:t>
      </w:r>
      <w:r w:rsidRPr="00DB02C5">
        <w:rPr>
          <w:rFonts w:ascii="Nirmala UI" w:hAnsi="Nirmala UI" w:cs="Nirmala UI"/>
          <w:sz w:val="22"/>
          <w:szCs w:val="16"/>
        </w:rPr>
        <w:t xml:space="preserve"> </w:t>
      </w:r>
      <w:r w:rsidRPr="00DB02C5">
        <w:rPr>
          <w:rFonts w:ascii="Tunga" w:hAnsi="Tunga" w:cs="Tunga"/>
          <w:sz w:val="22"/>
          <w:szCs w:val="16"/>
        </w:rPr>
        <w:t>ಕ್ರಿಯಾ</w:t>
      </w:r>
      <w:r w:rsidRPr="00DB02C5">
        <w:rPr>
          <w:rFonts w:ascii="Nirmala UI" w:hAnsi="Nirmala UI" w:cs="Nirmala UI"/>
          <w:sz w:val="22"/>
          <w:szCs w:val="16"/>
        </w:rPr>
        <w:t xml:space="preserve"> </w:t>
      </w:r>
      <w:r w:rsidRPr="00DB02C5">
        <w:rPr>
          <w:rFonts w:ascii="Tunga" w:hAnsi="Tunga" w:cs="Tunga"/>
          <w:sz w:val="22"/>
          <w:szCs w:val="16"/>
        </w:rPr>
        <w:t>ಯೋಜನೆಯಡಿ</w:t>
      </w:r>
      <w:r w:rsidRPr="00DB02C5">
        <w:rPr>
          <w:rFonts w:ascii="Nirmala UI" w:hAnsi="Nirmala UI" w:cs="Nirmala UI"/>
          <w:sz w:val="22"/>
          <w:szCs w:val="16"/>
        </w:rPr>
        <w:t xml:space="preserve"> </w:t>
      </w:r>
      <w:r w:rsidRPr="00DB02C5">
        <w:rPr>
          <w:rFonts w:ascii="Tunga" w:hAnsi="Tunga" w:cs="Tunga"/>
          <w:sz w:val="22"/>
          <w:szCs w:val="16"/>
        </w:rPr>
        <w:t>ಸಮಿತಿಯ</w:t>
      </w:r>
      <w:r w:rsidRPr="00DB02C5">
        <w:rPr>
          <w:rFonts w:ascii="Nirmala UI" w:hAnsi="Nirmala UI" w:cs="Nirmala UI"/>
          <w:sz w:val="22"/>
          <w:szCs w:val="16"/>
        </w:rPr>
        <w:t xml:space="preserve"> </w:t>
      </w:r>
      <w:r w:rsidRPr="00DB02C5">
        <w:rPr>
          <w:rFonts w:ascii="Tunga" w:hAnsi="Tunga" w:cs="Tunga"/>
          <w:sz w:val="22"/>
          <w:szCs w:val="16"/>
        </w:rPr>
        <w:t>ಅಂತರಸನಹಳ್ಳಿ</w:t>
      </w:r>
      <w:r w:rsidRPr="00DB02C5">
        <w:rPr>
          <w:rFonts w:ascii="Nirmala UI" w:hAnsi="Nirmala UI" w:cs="Nirmala UI"/>
          <w:sz w:val="22"/>
          <w:szCs w:val="16"/>
        </w:rPr>
        <w:t xml:space="preserve"> </w:t>
      </w:r>
      <w:r w:rsidRPr="00DB02C5">
        <w:rPr>
          <w:rFonts w:ascii="Tunga" w:hAnsi="Tunga" w:cs="Tunga"/>
          <w:sz w:val="22"/>
          <w:szCs w:val="16"/>
        </w:rPr>
        <w:t>ಮಾರುಕಟ್ಟೆ</w:t>
      </w:r>
      <w:r w:rsidRPr="00DB02C5">
        <w:rPr>
          <w:rFonts w:ascii="Nirmala UI" w:hAnsi="Nirmala UI" w:cs="Nirmala UI"/>
          <w:sz w:val="22"/>
          <w:szCs w:val="16"/>
        </w:rPr>
        <w:t xml:space="preserve"> </w:t>
      </w:r>
      <w:r w:rsidRPr="00DB02C5">
        <w:rPr>
          <w:rFonts w:ascii="Tunga" w:hAnsi="Tunga" w:cs="Tunga"/>
          <w:sz w:val="22"/>
          <w:szCs w:val="16"/>
        </w:rPr>
        <w:t>ಉಪಪ್ರಾಂಗಣದ</w:t>
      </w:r>
      <w:r w:rsidRPr="00DB02C5">
        <w:rPr>
          <w:rFonts w:ascii="Nirmala UI" w:hAnsi="Nirmala UI" w:cs="Nirmala UI"/>
          <w:sz w:val="22"/>
          <w:szCs w:val="16"/>
        </w:rPr>
        <w:t xml:space="preserve"> </w:t>
      </w:r>
      <w:r w:rsidRPr="00DB02C5">
        <w:rPr>
          <w:rFonts w:ascii="Tunga" w:hAnsi="Tunga" w:cs="Tunga"/>
          <w:sz w:val="22"/>
          <w:szCs w:val="16"/>
        </w:rPr>
        <w:t>ಹೂವು</w:t>
      </w:r>
      <w:r w:rsidRPr="00DB02C5">
        <w:rPr>
          <w:rFonts w:ascii="Nirmala UI" w:hAnsi="Nirmala UI" w:cs="Nirmala UI"/>
          <w:sz w:val="22"/>
          <w:szCs w:val="16"/>
        </w:rPr>
        <w:t xml:space="preserve">, </w:t>
      </w:r>
      <w:r w:rsidRPr="00DB02C5">
        <w:rPr>
          <w:rFonts w:ascii="Tunga" w:hAnsi="Tunga" w:cs="Tunga"/>
          <w:sz w:val="22"/>
          <w:szCs w:val="16"/>
        </w:rPr>
        <w:t>ಹಣ್ಣು</w:t>
      </w:r>
      <w:r w:rsidRPr="00DB02C5">
        <w:rPr>
          <w:rFonts w:ascii="Nirmala UI" w:hAnsi="Nirmala UI" w:cs="Nirmala UI"/>
          <w:sz w:val="22"/>
          <w:szCs w:val="16"/>
        </w:rPr>
        <w:t xml:space="preserve"> </w:t>
      </w:r>
      <w:r w:rsidRPr="00DB02C5">
        <w:rPr>
          <w:rFonts w:ascii="Tunga" w:hAnsi="Tunga" w:cs="Tunga"/>
          <w:sz w:val="22"/>
          <w:szCs w:val="16"/>
        </w:rPr>
        <w:t>ಮತ್ತು</w:t>
      </w:r>
      <w:r w:rsidRPr="00DB02C5">
        <w:rPr>
          <w:rFonts w:ascii="Nirmala UI" w:hAnsi="Nirmala UI" w:cs="Nirmala UI"/>
          <w:sz w:val="22"/>
          <w:szCs w:val="16"/>
        </w:rPr>
        <w:t xml:space="preserve"> </w:t>
      </w:r>
      <w:r w:rsidRPr="00DB02C5">
        <w:rPr>
          <w:rFonts w:ascii="Tunga" w:hAnsi="Tunga" w:cs="Tunga"/>
          <w:sz w:val="22"/>
          <w:szCs w:val="16"/>
        </w:rPr>
        <w:t>ತರಕಾರಿ</w:t>
      </w:r>
      <w:r w:rsidRPr="00DB02C5">
        <w:rPr>
          <w:rFonts w:ascii="Nirmala UI" w:hAnsi="Nirmala UI" w:cs="Nirmala UI"/>
          <w:sz w:val="22"/>
          <w:szCs w:val="16"/>
        </w:rPr>
        <w:t xml:space="preserve"> </w:t>
      </w:r>
      <w:r w:rsidRPr="00DB02C5">
        <w:rPr>
          <w:rFonts w:ascii="Tunga" w:hAnsi="Tunga" w:cs="Tunga"/>
          <w:sz w:val="22"/>
          <w:szCs w:val="16"/>
        </w:rPr>
        <w:t>ಉತ್ಪನ್ನಗಳಿಗೆ</w:t>
      </w:r>
      <w:r w:rsidRPr="00DB02C5">
        <w:rPr>
          <w:rFonts w:ascii="Nirmala UI" w:hAnsi="Nirmala UI" w:cs="Nirmala UI"/>
          <w:sz w:val="22"/>
          <w:szCs w:val="16"/>
        </w:rPr>
        <w:t xml:space="preserve"> </w:t>
      </w:r>
      <w:r w:rsidRPr="00DB02C5">
        <w:rPr>
          <w:rFonts w:ascii="Tunga" w:hAnsi="Tunga" w:cs="Tunga"/>
          <w:sz w:val="22"/>
          <w:szCs w:val="16"/>
        </w:rPr>
        <w:t>ಬಿಸಿಲು</w:t>
      </w:r>
      <w:r w:rsidRPr="00DB02C5">
        <w:rPr>
          <w:rFonts w:ascii="Nirmala UI" w:hAnsi="Nirmala UI" w:cs="Nirmala UI"/>
          <w:sz w:val="22"/>
          <w:szCs w:val="16"/>
        </w:rPr>
        <w:t xml:space="preserve"> </w:t>
      </w:r>
      <w:r w:rsidRPr="00DB02C5">
        <w:rPr>
          <w:rFonts w:ascii="Tunga" w:hAnsi="Tunga" w:cs="Tunga"/>
          <w:sz w:val="22"/>
          <w:szCs w:val="16"/>
        </w:rPr>
        <w:t>ಮಳೆ</w:t>
      </w:r>
      <w:r w:rsidRPr="00DB02C5">
        <w:rPr>
          <w:rFonts w:ascii="Nirmala UI" w:hAnsi="Nirmala UI" w:cs="Nirmala UI"/>
          <w:sz w:val="22"/>
          <w:szCs w:val="16"/>
        </w:rPr>
        <w:t xml:space="preserve"> </w:t>
      </w:r>
      <w:r w:rsidRPr="00DB02C5">
        <w:rPr>
          <w:rFonts w:ascii="Tunga" w:hAnsi="Tunga" w:cs="Tunga"/>
          <w:sz w:val="22"/>
          <w:szCs w:val="16"/>
        </w:rPr>
        <w:t>ಬೀಳದಂತೆ</w:t>
      </w:r>
      <w:r w:rsidRPr="00DB02C5">
        <w:rPr>
          <w:rFonts w:ascii="Nirmala UI" w:hAnsi="Nirmala UI" w:cs="Nirmala UI"/>
          <w:sz w:val="22"/>
          <w:szCs w:val="16"/>
        </w:rPr>
        <w:t xml:space="preserve"> </w:t>
      </w:r>
      <w:r w:rsidRPr="00DB02C5">
        <w:rPr>
          <w:rFonts w:ascii="Tunga" w:hAnsi="Tunga" w:cs="Tunga"/>
          <w:sz w:val="22"/>
          <w:szCs w:val="16"/>
        </w:rPr>
        <w:t>ಒಂದನೇ</w:t>
      </w:r>
      <w:r w:rsidRPr="00DB02C5">
        <w:rPr>
          <w:rFonts w:ascii="Nirmala UI" w:hAnsi="Nirmala UI" w:cs="Nirmala UI"/>
          <w:sz w:val="22"/>
          <w:szCs w:val="16"/>
        </w:rPr>
        <w:t xml:space="preserve"> </w:t>
      </w:r>
      <w:r w:rsidRPr="00DB02C5">
        <w:rPr>
          <w:rFonts w:ascii="Tunga" w:hAnsi="Tunga" w:cs="Tunga"/>
          <w:sz w:val="22"/>
          <w:szCs w:val="16"/>
        </w:rPr>
        <w:t>ಮುಖ್ಯ</w:t>
      </w:r>
      <w:r w:rsidRPr="00DB02C5">
        <w:rPr>
          <w:rFonts w:ascii="Nirmala UI" w:hAnsi="Nirmala UI" w:cs="Nirmala UI"/>
          <w:sz w:val="22"/>
          <w:szCs w:val="16"/>
        </w:rPr>
        <w:t xml:space="preserve"> </w:t>
      </w:r>
      <w:r w:rsidRPr="00DB02C5">
        <w:rPr>
          <w:rFonts w:ascii="Tunga" w:hAnsi="Tunga" w:cs="Tunga"/>
          <w:sz w:val="22"/>
          <w:szCs w:val="16"/>
        </w:rPr>
        <w:t>ರಸ್ತೆ</w:t>
      </w:r>
      <w:r w:rsidRPr="00DB02C5">
        <w:rPr>
          <w:rFonts w:ascii="Nirmala UI" w:hAnsi="Nirmala UI" w:cs="Nirmala UI"/>
          <w:sz w:val="22"/>
          <w:szCs w:val="16"/>
        </w:rPr>
        <w:t xml:space="preserve">, 5, 6 </w:t>
      </w:r>
      <w:r w:rsidRPr="00DB02C5">
        <w:rPr>
          <w:rFonts w:ascii="Tunga" w:hAnsi="Tunga" w:cs="Tunga"/>
          <w:sz w:val="22"/>
          <w:szCs w:val="16"/>
        </w:rPr>
        <w:t>ಮತ್ತು</w:t>
      </w:r>
      <w:r w:rsidRPr="00DB02C5">
        <w:rPr>
          <w:rFonts w:ascii="Nirmala UI" w:hAnsi="Nirmala UI" w:cs="Nirmala UI"/>
          <w:sz w:val="22"/>
          <w:szCs w:val="16"/>
        </w:rPr>
        <w:t xml:space="preserve"> 7</w:t>
      </w:r>
      <w:r w:rsidRPr="00DB02C5">
        <w:rPr>
          <w:rFonts w:ascii="Tunga" w:hAnsi="Tunga" w:cs="Tunga"/>
          <w:sz w:val="22"/>
          <w:szCs w:val="16"/>
        </w:rPr>
        <w:t>ನೇ</w:t>
      </w:r>
      <w:r w:rsidRPr="00DB02C5">
        <w:rPr>
          <w:rFonts w:ascii="Nirmala UI" w:hAnsi="Nirmala UI" w:cs="Nirmala UI"/>
          <w:sz w:val="22"/>
          <w:szCs w:val="16"/>
        </w:rPr>
        <w:t xml:space="preserve"> </w:t>
      </w:r>
      <w:r w:rsidRPr="00DB02C5">
        <w:rPr>
          <w:rFonts w:ascii="Tunga" w:hAnsi="Tunga" w:cs="Tunga"/>
          <w:sz w:val="22"/>
          <w:szCs w:val="16"/>
        </w:rPr>
        <w:t>ಅಡ್ಡ</w:t>
      </w:r>
      <w:r w:rsidRPr="00DB02C5">
        <w:rPr>
          <w:rFonts w:ascii="Nirmala UI" w:hAnsi="Nirmala UI" w:cs="Nirmala UI"/>
          <w:sz w:val="22"/>
          <w:szCs w:val="16"/>
        </w:rPr>
        <w:t xml:space="preserve"> </w:t>
      </w:r>
      <w:r w:rsidRPr="00DB02C5">
        <w:rPr>
          <w:rFonts w:ascii="Tunga" w:hAnsi="Tunga" w:cs="Tunga"/>
          <w:sz w:val="22"/>
          <w:szCs w:val="16"/>
        </w:rPr>
        <w:t>ರಸ್ತೆಗಳಲ್ಲಿ</w:t>
      </w:r>
      <w:r w:rsidRPr="00DB02C5">
        <w:rPr>
          <w:rFonts w:ascii="Nirmala UI" w:hAnsi="Nirmala UI" w:cs="Nirmala UI"/>
          <w:sz w:val="22"/>
          <w:szCs w:val="16"/>
        </w:rPr>
        <w:t xml:space="preserve"> </w:t>
      </w:r>
      <w:r w:rsidRPr="00DB02C5">
        <w:rPr>
          <w:rFonts w:ascii="Tunga" w:hAnsi="Tunga" w:cs="Tunga"/>
          <w:sz w:val="22"/>
          <w:szCs w:val="16"/>
        </w:rPr>
        <w:t>ಗ್ಯಾಲ್</w:t>
      </w:r>
      <w:r w:rsidRPr="00DB02C5">
        <w:rPr>
          <w:rFonts w:ascii="MS Mincho" w:eastAsia="MS Mincho" w:hAnsi="MS Mincho" w:cs="MS Mincho" w:hint="eastAsia"/>
          <w:sz w:val="22"/>
          <w:szCs w:val="16"/>
        </w:rPr>
        <w:t>‌</w:t>
      </w:r>
      <w:r w:rsidRPr="00DB02C5">
        <w:rPr>
          <w:rFonts w:ascii="Tunga" w:hAnsi="Tunga" w:cs="Tunga"/>
          <w:sz w:val="22"/>
          <w:szCs w:val="16"/>
        </w:rPr>
        <w:t>ವ್ಯಾಲ್ಯೂಂ</w:t>
      </w:r>
      <w:r w:rsidRPr="00DB02C5">
        <w:rPr>
          <w:rFonts w:ascii="Nirmala UI" w:hAnsi="Nirmala UI" w:cs="Nirmala UI"/>
          <w:sz w:val="22"/>
          <w:szCs w:val="16"/>
        </w:rPr>
        <w:t xml:space="preserve"> </w:t>
      </w:r>
      <w:r w:rsidRPr="00DB02C5">
        <w:rPr>
          <w:rFonts w:ascii="Tunga" w:hAnsi="Tunga" w:cs="Tunga"/>
          <w:sz w:val="22"/>
          <w:szCs w:val="16"/>
        </w:rPr>
        <w:t>ಶೀಟ್</w:t>
      </w:r>
      <w:r w:rsidRPr="00DB02C5">
        <w:rPr>
          <w:rFonts w:ascii="MS Mincho" w:eastAsia="MS Mincho" w:hAnsi="MS Mincho" w:cs="MS Mincho" w:hint="eastAsia"/>
          <w:sz w:val="22"/>
          <w:szCs w:val="16"/>
        </w:rPr>
        <w:t>‌</w:t>
      </w:r>
      <w:r w:rsidRPr="00DB02C5">
        <w:rPr>
          <w:rFonts w:ascii="Tunga" w:hAnsi="Tunga" w:cs="Tunga"/>
          <w:sz w:val="22"/>
          <w:szCs w:val="16"/>
        </w:rPr>
        <w:t>ಗಳನ್ನು</w:t>
      </w:r>
      <w:r w:rsidRPr="00DB02C5">
        <w:rPr>
          <w:rFonts w:ascii="Nirmala UI" w:hAnsi="Nirmala UI" w:cs="Nirmala UI"/>
          <w:sz w:val="22"/>
          <w:szCs w:val="16"/>
        </w:rPr>
        <w:t xml:space="preserve"> </w:t>
      </w:r>
      <w:r w:rsidRPr="00DB02C5">
        <w:rPr>
          <w:rFonts w:ascii="Tunga" w:hAnsi="Tunga" w:cs="Tunga"/>
          <w:sz w:val="22"/>
          <w:szCs w:val="16"/>
        </w:rPr>
        <w:t>ಅಳವಡಿಸುವ</w:t>
      </w:r>
      <w:r w:rsidRPr="00DB02C5">
        <w:rPr>
          <w:rFonts w:ascii="Nirmala UI" w:hAnsi="Nirmala UI" w:cs="Nirmala UI"/>
          <w:sz w:val="22"/>
          <w:szCs w:val="16"/>
        </w:rPr>
        <w:t xml:space="preserve"> </w:t>
      </w:r>
      <w:r w:rsidRPr="00DB02C5">
        <w:rPr>
          <w:rFonts w:ascii="Tunga" w:hAnsi="Tunga" w:cs="Tunga"/>
          <w:sz w:val="22"/>
          <w:szCs w:val="16"/>
        </w:rPr>
        <w:t>ಕಾಮಗಾರಿ</w:t>
      </w:r>
      <w:r w:rsidR="00954B09" w:rsidRPr="00954B09">
        <w:rPr>
          <w:sz w:val="22"/>
          <w:szCs w:val="22"/>
        </w:rPr>
        <w:t xml:space="preserve"> </w:t>
      </w:r>
      <w:r w:rsidR="00C42D31">
        <w:rPr>
          <w:color w:val="000000"/>
        </w:rPr>
        <w:t>and identification number of Contract] (hereinafter called “the Works”) and the Employer has accepted the Tender by the Contractor fortheexecutionandcompletionofsuchWorksandtheremedyingofanydefectsthereinata contract price of Rupees...............................</w:t>
      </w:r>
    </w:p>
    <w:p w:rsidR="005C38D8" w:rsidRDefault="00452B5F">
      <w:pPr>
        <w:pStyle w:val="BodyText"/>
        <w:ind w:left="540"/>
        <w:jc w:val="both"/>
      </w:pPr>
      <w:r>
        <w:t xml:space="preserve">NOWTHISAGREEMENTWITNESSETHas </w:t>
      </w:r>
      <w:r>
        <w:rPr>
          <w:spacing w:val="-2"/>
        </w:rPr>
        <w:t>follows:</w:t>
      </w:r>
    </w:p>
    <w:p w:rsidR="005C38D8" w:rsidRDefault="00452B5F">
      <w:pPr>
        <w:pStyle w:val="ListParagraph"/>
        <w:numPr>
          <w:ilvl w:val="0"/>
          <w:numId w:val="36"/>
        </w:numPr>
        <w:tabs>
          <w:tab w:val="left" w:pos="979"/>
        </w:tabs>
        <w:ind w:right="1304"/>
        <w:jc w:val="both"/>
        <w:rPr>
          <w:sz w:val="24"/>
        </w:rPr>
      </w:pPr>
      <w:r>
        <w:rPr>
          <w:sz w:val="24"/>
        </w:rPr>
        <w:t>InthisAgreement,wordsandexpressionshallhavethesamemeaningsasarerespectively assigned to them in the Conditions of Contract hereinafter referred to, and they shall be deemed to form and be read and construed as part of this Agreement.</w:t>
      </w:r>
    </w:p>
    <w:p w:rsidR="005C38D8" w:rsidRDefault="00452B5F">
      <w:pPr>
        <w:pStyle w:val="ListParagraph"/>
        <w:numPr>
          <w:ilvl w:val="0"/>
          <w:numId w:val="36"/>
        </w:numPr>
        <w:tabs>
          <w:tab w:val="left" w:pos="979"/>
        </w:tabs>
        <w:ind w:right="1299"/>
        <w:jc w:val="both"/>
        <w:rPr>
          <w:sz w:val="24"/>
        </w:rPr>
      </w:pPr>
      <w:r>
        <w:rPr>
          <w:sz w:val="24"/>
        </w:rPr>
        <w:t>In consideration of the payments to be made by the Employer to the Contractor as hereinaftermentioned,theContractorherebycovenantswiththeEmployertoexecuteand complete the Works and remedy any defects therein in conformity in all aspects with the provisions of the Contract.</w:t>
      </w:r>
    </w:p>
    <w:p w:rsidR="005C38D8" w:rsidRDefault="00452B5F">
      <w:pPr>
        <w:pStyle w:val="ListParagraph"/>
        <w:numPr>
          <w:ilvl w:val="0"/>
          <w:numId w:val="36"/>
        </w:numPr>
        <w:tabs>
          <w:tab w:val="left" w:pos="979"/>
        </w:tabs>
        <w:spacing w:before="1"/>
        <w:ind w:right="1296"/>
        <w:jc w:val="both"/>
        <w:rPr>
          <w:sz w:val="24"/>
        </w:rPr>
      </w:pPr>
      <w:r>
        <w:rPr>
          <w:sz w:val="24"/>
        </w:rPr>
        <w:t>The Employer hereby covenants to pay the Contractor in consideration of the execution andcompletionoftheWorksandtheremedyingthedefectswhereintheContractPriceor such other sum as may become payable under the provisions of the Contract at the times and in the manner prescribed by the Contract.</w:t>
      </w:r>
    </w:p>
    <w:p w:rsidR="005C38D8" w:rsidRDefault="00452B5F">
      <w:pPr>
        <w:pStyle w:val="ListParagraph"/>
        <w:numPr>
          <w:ilvl w:val="0"/>
          <w:numId w:val="36"/>
        </w:numPr>
        <w:tabs>
          <w:tab w:val="left" w:pos="979"/>
        </w:tabs>
        <w:ind w:right="1305"/>
        <w:jc w:val="both"/>
        <w:rPr>
          <w:sz w:val="24"/>
        </w:rPr>
      </w:pPr>
      <w:r>
        <w:rPr>
          <w:sz w:val="24"/>
        </w:rPr>
        <w:t>The following documents shall be deemed to form and be read and construed as part of this Agreement, viz:</w:t>
      </w:r>
    </w:p>
    <w:p w:rsidR="005C38D8" w:rsidRDefault="00452B5F">
      <w:pPr>
        <w:pStyle w:val="ListParagraph"/>
        <w:numPr>
          <w:ilvl w:val="1"/>
          <w:numId w:val="36"/>
        </w:numPr>
        <w:tabs>
          <w:tab w:val="left" w:pos="1680"/>
        </w:tabs>
        <w:rPr>
          <w:sz w:val="24"/>
        </w:rPr>
      </w:pPr>
      <w:r>
        <w:rPr>
          <w:sz w:val="24"/>
        </w:rPr>
        <w:t>Letterof</w:t>
      </w:r>
      <w:r>
        <w:rPr>
          <w:spacing w:val="-2"/>
          <w:sz w:val="24"/>
        </w:rPr>
        <w:t>Acceptance;</w:t>
      </w:r>
    </w:p>
    <w:p w:rsidR="005C38D8" w:rsidRDefault="00452B5F">
      <w:pPr>
        <w:pStyle w:val="ListParagraph"/>
        <w:numPr>
          <w:ilvl w:val="1"/>
          <w:numId w:val="36"/>
        </w:numPr>
        <w:tabs>
          <w:tab w:val="left" w:pos="1680"/>
        </w:tabs>
        <w:rPr>
          <w:sz w:val="24"/>
        </w:rPr>
      </w:pPr>
      <w:r>
        <w:rPr>
          <w:sz w:val="24"/>
        </w:rPr>
        <w:t>Noticeto proceedwith the</w:t>
      </w:r>
      <w:r>
        <w:rPr>
          <w:spacing w:val="-2"/>
          <w:sz w:val="24"/>
        </w:rPr>
        <w:t>works;</w:t>
      </w:r>
    </w:p>
    <w:p w:rsidR="005C38D8" w:rsidRDefault="00452B5F">
      <w:pPr>
        <w:pStyle w:val="ListParagraph"/>
        <w:numPr>
          <w:ilvl w:val="1"/>
          <w:numId w:val="36"/>
        </w:numPr>
        <w:tabs>
          <w:tab w:val="left" w:pos="1680"/>
        </w:tabs>
        <w:rPr>
          <w:sz w:val="24"/>
        </w:rPr>
      </w:pPr>
      <w:r>
        <w:rPr>
          <w:sz w:val="24"/>
        </w:rPr>
        <w:t>Contractos</w:t>
      </w:r>
      <w:r>
        <w:rPr>
          <w:spacing w:val="-2"/>
          <w:sz w:val="24"/>
        </w:rPr>
        <w:t xml:space="preserve"> Tender;</w:t>
      </w:r>
    </w:p>
    <w:p w:rsidR="005C38D8" w:rsidRDefault="00452B5F">
      <w:pPr>
        <w:pStyle w:val="ListParagraph"/>
        <w:numPr>
          <w:ilvl w:val="1"/>
          <w:numId w:val="36"/>
        </w:numPr>
        <w:tabs>
          <w:tab w:val="left" w:pos="1680"/>
        </w:tabs>
        <w:rPr>
          <w:sz w:val="24"/>
        </w:rPr>
      </w:pPr>
      <w:r>
        <w:rPr>
          <w:sz w:val="24"/>
        </w:rPr>
        <w:t>Contract</w:t>
      </w:r>
      <w:r>
        <w:rPr>
          <w:spacing w:val="-2"/>
          <w:sz w:val="24"/>
        </w:rPr>
        <w:t>Data;</w:t>
      </w:r>
    </w:p>
    <w:p w:rsidR="005C38D8" w:rsidRDefault="00452B5F">
      <w:pPr>
        <w:pStyle w:val="ListParagraph"/>
        <w:numPr>
          <w:ilvl w:val="1"/>
          <w:numId w:val="36"/>
        </w:numPr>
        <w:tabs>
          <w:tab w:val="left" w:pos="1680"/>
        </w:tabs>
        <w:rPr>
          <w:sz w:val="24"/>
        </w:rPr>
      </w:pPr>
      <w:r>
        <w:rPr>
          <w:sz w:val="24"/>
        </w:rPr>
        <w:t>Conditionsofcontract(includingSpecialConditionsof</w:t>
      </w:r>
      <w:r>
        <w:rPr>
          <w:spacing w:val="-2"/>
          <w:sz w:val="24"/>
        </w:rPr>
        <w:t>Contract);</w:t>
      </w:r>
    </w:p>
    <w:p w:rsidR="005C38D8" w:rsidRDefault="00452B5F">
      <w:pPr>
        <w:pStyle w:val="ListParagraph"/>
        <w:numPr>
          <w:ilvl w:val="1"/>
          <w:numId w:val="36"/>
        </w:numPr>
        <w:tabs>
          <w:tab w:val="left" w:pos="1680"/>
        </w:tabs>
        <w:ind w:hanging="701"/>
        <w:rPr>
          <w:sz w:val="24"/>
        </w:rPr>
      </w:pPr>
      <w:r>
        <w:rPr>
          <w:spacing w:val="-2"/>
          <w:sz w:val="24"/>
        </w:rPr>
        <w:t>Specifications;</w:t>
      </w:r>
    </w:p>
    <w:p w:rsidR="005C38D8" w:rsidRDefault="00452B5F">
      <w:pPr>
        <w:pStyle w:val="ListParagraph"/>
        <w:numPr>
          <w:ilvl w:val="1"/>
          <w:numId w:val="36"/>
        </w:numPr>
        <w:tabs>
          <w:tab w:val="left" w:pos="1680"/>
        </w:tabs>
        <w:rPr>
          <w:sz w:val="24"/>
        </w:rPr>
      </w:pPr>
      <w:r>
        <w:rPr>
          <w:spacing w:val="-2"/>
          <w:sz w:val="24"/>
        </w:rPr>
        <w:t>Drawings;</w:t>
      </w:r>
    </w:p>
    <w:p w:rsidR="005C38D8" w:rsidRDefault="00452B5F">
      <w:pPr>
        <w:pStyle w:val="ListParagraph"/>
        <w:numPr>
          <w:ilvl w:val="1"/>
          <w:numId w:val="36"/>
        </w:numPr>
        <w:tabs>
          <w:tab w:val="left" w:pos="1680"/>
        </w:tabs>
        <w:spacing w:before="1"/>
        <w:rPr>
          <w:sz w:val="24"/>
        </w:rPr>
      </w:pPr>
      <w:r>
        <w:rPr>
          <w:sz w:val="24"/>
        </w:rPr>
        <w:t>BillofQuantities;</w:t>
      </w:r>
      <w:r>
        <w:rPr>
          <w:spacing w:val="-5"/>
          <w:sz w:val="24"/>
        </w:rPr>
        <w:t>and</w:t>
      </w:r>
    </w:p>
    <w:p w:rsidR="005C38D8" w:rsidRDefault="00452B5F">
      <w:pPr>
        <w:pStyle w:val="ListParagraph"/>
        <w:numPr>
          <w:ilvl w:val="1"/>
          <w:numId w:val="36"/>
        </w:numPr>
        <w:tabs>
          <w:tab w:val="left" w:pos="1680"/>
        </w:tabs>
        <w:rPr>
          <w:sz w:val="24"/>
        </w:rPr>
      </w:pPr>
      <w:r>
        <w:rPr>
          <w:sz w:val="24"/>
        </w:rPr>
        <w:t>Anyotherdocumentlistedin theContractData as formingpartofthe</w:t>
      </w:r>
      <w:r>
        <w:rPr>
          <w:spacing w:val="-2"/>
          <w:sz w:val="24"/>
        </w:rPr>
        <w:t>contract.</w:t>
      </w:r>
    </w:p>
    <w:p w:rsidR="005C38D8" w:rsidRDefault="00452B5F">
      <w:pPr>
        <w:pStyle w:val="BodyText"/>
        <w:spacing w:before="141" w:line="237" w:lineRule="auto"/>
        <w:ind w:left="540" w:right="1300"/>
      </w:pPr>
      <w:r>
        <w:t>In witness whereofthe parties thereto have caused this Agreement to be executedtheday and year first before written.</w:t>
      </w:r>
    </w:p>
    <w:p w:rsidR="005C38D8" w:rsidRDefault="00452B5F">
      <w:pPr>
        <w:pStyle w:val="BodyText"/>
        <w:tabs>
          <w:tab w:val="left" w:pos="3060"/>
          <w:tab w:val="left" w:pos="9115"/>
        </w:tabs>
        <w:spacing w:before="1"/>
        <w:ind w:left="540" w:right="1748"/>
      </w:pPr>
      <w:r>
        <w:t>The Common Seal of</w:t>
      </w:r>
      <w:r>
        <w:tab/>
      </w:r>
      <w:r>
        <w:rPr>
          <w:u w:val="single"/>
        </w:rPr>
        <w:tab/>
      </w:r>
      <w:r>
        <w:t xml:space="preserve"> was hereunto affixed in the presence of:</w:t>
      </w:r>
    </w:p>
    <w:p w:rsidR="005C38D8" w:rsidRDefault="00452B5F">
      <w:pPr>
        <w:pStyle w:val="BodyText"/>
        <w:tabs>
          <w:tab w:val="left" w:pos="9211"/>
        </w:tabs>
        <w:ind w:left="540"/>
      </w:pPr>
      <w:r>
        <w:t>Signed, Sealed and Delivered by the said</w:t>
      </w:r>
      <w:r>
        <w:rPr>
          <w:u w:val="single"/>
        </w:rPr>
        <w:tab/>
      </w:r>
    </w:p>
    <w:p w:rsidR="005C38D8" w:rsidRDefault="00452B5F">
      <w:pPr>
        <w:pStyle w:val="BodyText"/>
        <w:spacing w:before="209"/>
        <w:ind w:left="540"/>
        <w:jc w:val="both"/>
      </w:pPr>
      <w:r>
        <w:t>inthepresence</w:t>
      </w:r>
      <w:r>
        <w:rPr>
          <w:spacing w:val="-5"/>
        </w:rPr>
        <w:t>of:</w:t>
      </w:r>
    </w:p>
    <w:p w:rsidR="005C38D8" w:rsidRDefault="00452B5F">
      <w:pPr>
        <w:pStyle w:val="BodyText"/>
        <w:tabs>
          <w:tab w:val="left" w:pos="8995"/>
          <w:tab w:val="left" w:pos="9375"/>
        </w:tabs>
        <w:ind w:left="540" w:right="1488"/>
      </w:pPr>
      <w:r>
        <w:t>Binding Signature of Employer</w:t>
      </w:r>
      <w:r>
        <w:rPr>
          <w:u w:val="single"/>
        </w:rPr>
        <w:tab/>
      </w:r>
      <w:r>
        <w:rPr>
          <w:u w:val="single"/>
        </w:rPr>
        <w:tab/>
      </w:r>
      <w:r>
        <w:t xml:space="preserve"> Binding Signature of Contractor</w:t>
      </w:r>
      <w:r>
        <w:rPr>
          <w:u w:val="single"/>
        </w:rPr>
        <w:tab/>
      </w:r>
    </w:p>
    <w:p w:rsidR="005C38D8" w:rsidRDefault="005C38D8">
      <w:pPr>
        <w:sectPr w:rsidR="005C38D8" w:rsidSect="009F52C1">
          <w:pgSz w:w="11910" w:h="16840"/>
          <w:pgMar w:top="1160" w:right="140" w:bottom="960" w:left="900" w:header="716" w:footer="711" w:gutter="0"/>
          <w:cols w:space="720"/>
        </w:sectPr>
      </w:pPr>
    </w:p>
    <w:p w:rsidR="005C38D8" w:rsidRDefault="00452B5F">
      <w:pPr>
        <w:pStyle w:val="Heading2"/>
        <w:spacing w:before="87"/>
        <w:ind w:left="2667"/>
      </w:pPr>
      <w:r>
        <w:lastRenderedPageBreak/>
        <w:t>SECTION5:CONDITIONSOF</w:t>
      </w:r>
      <w:r>
        <w:rPr>
          <w:spacing w:val="-2"/>
        </w:rPr>
        <w:t>CONTRACT</w:t>
      </w:r>
    </w:p>
    <w:p w:rsidR="005C38D8" w:rsidRDefault="00452B5F">
      <w:pPr>
        <w:ind w:right="420"/>
        <w:jc w:val="center"/>
        <w:rPr>
          <w:b/>
          <w:sz w:val="24"/>
        </w:rPr>
      </w:pPr>
      <w:r>
        <w:rPr>
          <w:b/>
          <w:sz w:val="24"/>
          <w:u w:val="single"/>
        </w:rPr>
        <w:t>Table of</w:t>
      </w:r>
      <w:r>
        <w:rPr>
          <w:b/>
          <w:spacing w:val="-2"/>
          <w:sz w:val="24"/>
          <w:u w:val="single"/>
        </w:rPr>
        <w:t xml:space="preserve"> Contents</w:t>
      </w:r>
    </w:p>
    <w:p w:rsidR="005C38D8" w:rsidRDefault="005C38D8">
      <w:pPr>
        <w:pStyle w:val="BodyText"/>
        <w:rPr>
          <w:b/>
        </w:rPr>
      </w:pPr>
    </w:p>
    <w:p w:rsidR="005C38D8" w:rsidRDefault="00452B5F">
      <w:pPr>
        <w:pStyle w:val="Heading3"/>
        <w:numPr>
          <w:ilvl w:val="0"/>
          <w:numId w:val="35"/>
        </w:numPr>
        <w:tabs>
          <w:tab w:val="left" w:pos="1260"/>
          <w:tab w:val="left" w:pos="7741"/>
        </w:tabs>
      </w:pPr>
      <w:r>
        <w:rPr>
          <w:spacing w:val="-2"/>
        </w:rPr>
        <w:t>General</w:t>
      </w:r>
      <w:r>
        <w:tab/>
        <w:t>Page</w:t>
      </w:r>
      <w:r>
        <w:rPr>
          <w:spacing w:val="-5"/>
        </w:rPr>
        <w:t>No.</w:t>
      </w:r>
    </w:p>
    <w:p w:rsidR="005C38D8" w:rsidRDefault="005C38D8">
      <w:pPr>
        <w:sectPr w:rsidR="005C38D8" w:rsidSect="009F52C1">
          <w:pgSz w:w="11910" w:h="16840"/>
          <w:pgMar w:top="1160" w:right="140" w:bottom="1207" w:left="900" w:header="716" w:footer="711" w:gutter="0"/>
          <w:cols w:space="720"/>
        </w:sectPr>
      </w:pPr>
    </w:p>
    <w:sdt>
      <w:sdtPr>
        <w:rPr>
          <w:b/>
          <w:bCs/>
        </w:rPr>
        <w:id w:val="2013026830"/>
        <w:docPartObj>
          <w:docPartGallery w:val="Table of Contents"/>
          <w:docPartUnique/>
        </w:docPartObj>
      </w:sdtPr>
      <w:sdtContent>
        <w:p w:rsidR="005C38D8" w:rsidRDefault="00F47049">
          <w:pPr>
            <w:pStyle w:val="TOC2"/>
            <w:numPr>
              <w:ilvl w:val="1"/>
              <w:numId w:val="35"/>
            </w:numPr>
            <w:tabs>
              <w:tab w:val="left" w:pos="1980"/>
              <w:tab w:val="right" w:pos="8701"/>
            </w:tabs>
            <w:spacing w:before="276"/>
          </w:pPr>
          <w:hyperlink w:anchor="_TOC_250045" w:history="1">
            <w:r w:rsidR="005C38D8">
              <w:rPr>
                <w:spacing w:val="-2"/>
              </w:rPr>
              <w:t>Definitions</w:t>
            </w:r>
            <w:r w:rsidR="005C38D8">
              <w:tab/>
            </w:r>
            <w:r w:rsidR="005C38D8">
              <w:rPr>
                <w:spacing w:val="-5"/>
              </w:rPr>
              <w:t>27</w:t>
            </w:r>
          </w:hyperlink>
        </w:p>
        <w:p w:rsidR="005C38D8" w:rsidRDefault="00F47049">
          <w:pPr>
            <w:pStyle w:val="TOC2"/>
            <w:numPr>
              <w:ilvl w:val="1"/>
              <w:numId w:val="35"/>
            </w:numPr>
            <w:tabs>
              <w:tab w:val="left" w:pos="1980"/>
              <w:tab w:val="right" w:pos="8701"/>
            </w:tabs>
          </w:pPr>
          <w:hyperlink w:anchor="_TOC_250044" w:history="1">
            <w:r w:rsidR="005C38D8">
              <w:rPr>
                <w:spacing w:val="-2"/>
              </w:rPr>
              <w:t>Interpretation</w:t>
            </w:r>
            <w:r w:rsidR="005C38D8">
              <w:tab/>
            </w:r>
            <w:r w:rsidR="005C38D8">
              <w:rPr>
                <w:spacing w:val="-5"/>
              </w:rPr>
              <w:t>28</w:t>
            </w:r>
          </w:hyperlink>
        </w:p>
        <w:p w:rsidR="005C38D8" w:rsidRDefault="00F47049">
          <w:pPr>
            <w:pStyle w:val="TOC2"/>
            <w:numPr>
              <w:ilvl w:val="1"/>
              <w:numId w:val="35"/>
            </w:numPr>
            <w:tabs>
              <w:tab w:val="left" w:pos="1980"/>
              <w:tab w:val="right" w:pos="8701"/>
            </w:tabs>
          </w:pPr>
          <w:hyperlink w:anchor="_TOC_250043" w:history="1">
            <w:r w:rsidR="005C38D8">
              <w:t>Lawgoverning</w:t>
            </w:r>
            <w:r w:rsidR="005C38D8">
              <w:rPr>
                <w:spacing w:val="-2"/>
              </w:rPr>
              <w:t>contract</w:t>
            </w:r>
            <w:r w:rsidR="005C38D8">
              <w:tab/>
            </w:r>
            <w:r w:rsidR="005C38D8">
              <w:rPr>
                <w:spacing w:val="-5"/>
              </w:rPr>
              <w:t>28</w:t>
            </w:r>
          </w:hyperlink>
        </w:p>
        <w:p w:rsidR="005C38D8" w:rsidRDefault="00F47049">
          <w:pPr>
            <w:pStyle w:val="TOC2"/>
            <w:numPr>
              <w:ilvl w:val="1"/>
              <w:numId w:val="35"/>
            </w:numPr>
            <w:tabs>
              <w:tab w:val="left" w:pos="1980"/>
              <w:tab w:val="right" w:pos="8701"/>
            </w:tabs>
          </w:pPr>
          <w:hyperlink w:anchor="_TOC_250042" w:history="1">
            <w:r w:rsidR="005C38D8">
              <w:t>Employers</w:t>
            </w:r>
            <w:r w:rsidR="005C38D8">
              <w:rPr>
                <w:spacing w:val="-2"/>
              </w:rPr>
              <w:t>decisions</w:t>
            </w:r>
            <w:r w:rsidR="005C38D8">
              <w:tab/>
            </w:r>
            <w:r w:rsidR="005C38D8">
              <w:rPr>
                <w:spacing w:val="-5"/>
              </w:rPr>
              <w:t>28</w:t>
            </w:r>
          </w:hyperlink>
        </w:p>
        <w:p w:rsidR="005C38D8" w:rsidRDefault="00F47049">
          <w:pPr>
            <w:pStyle w:val="TOC2"/>
            <w:numPr>
              <w:ilvl w:val="1"/>
              <w:numId w:val="35"/>
            </w:numPr>
            <w:tabs>
              <w:tab w:val="left" w:pos="1980"/>
              <w:tab w:val="right" w:pos="8701"/>
            </w:tabs>
          </w:pPr>
          <w:hyperlink w:anchor="_TOC_250041" w:history="1">
            <w:r w:rsidR="005C38D8">
              <w:rPr>
                <w:spacing w:val="-2"/>
              </w:rPr>
              <w:t>Delegation</w:t>
            </w:r>
            <w:r w:rsidR="005C38D8">
              <w:tab/>
            </w:r>
            <w:r w:rsidR="005C38D8">
              <w:rPr>
                <w:spacing w:val="-5"/>
              </w:rPr>
              <w:t>28</w:t>
            </w:r>
          </w:hyperlink>
        </w:p>
        <w:p w:rsidR="005C38D8" w:rsidRDefault="00F47049">
          <w:pPr>
            <w:pStyle w:val="TOC2"/>
            <w:numPr>
              <w:ilvl w:val="1"/>
              <w:numId w:val="35"/>
            </w:numPr>
            <w:tabs>
              <w:tab w:val="left" w:pos="1980"/>
              <w:tab w:val="right" w:pos="8701"/>
            </w:tabs>
          </w:pPr>
          <w:hyperlink w:anchor="_TOC_250040" w:history="1">
            <w:r w:rsidR="005C38D8">
              <w:rPr>
                <w:spacing w:val="-2"/>
              </w:rPr>
              <w:t>Communications</w:t>
            </w:r>
            <w:r w:rsidR="005C38D8">
              <w:tab/>
            </w:r>
            <w:r w:rsidR="005C38D8">
              <w:rPr>
                <w:spacing w:val="-5"/>
              </w:rPr>
              <w:t>28</w:t>
            </w:r>
          </w:hyperlink>
        </w:p>
        <w:p w:rsidR="005C38D8" w:rsidRDefault="00452B5F">
          <w:pPr>
            <w:pStyle w:val="TOC2"/>
            <w:numPr>
              <w:ilvl w:val="1"/>
              <w:numId w:val="35"/>
            </w:numPr>
            <w:tabs>
              <w:tab w:val="left" w:pos="1980"/>
              <w:tab w:val="right" w:pos="8701"/>
            </w:tabs>
          </w:pPr>
          <w:r>
            <w:rPr>
              <w:spacing w:val="-2"/>
            </w:rPr>
            <w:t>Subcontracting</w:t>
          </w:r>
          <w:r>
            <w:tab/>
          </w:r>
          <w:r>
            <w:rPr>
              <w:spacing w:val="-5"/>
            </w:rPr>
            <w:t>29</w:t>
          </w:r>
        </w:p>
        <w:p w:rsidR="005C38D8" w:rsidRDefault="00F47049">
          <w:pPr>
            <w:pStyle w:val="TOC2"/>
            <w:numPr>
              <w:ilvl w:val="1"/>
              <w:numId w:val="35"/>
            </w:numPr>
            <w:tabs>
              <w:tab w:val="left" w:pos="1980"/>
              <w:tab w:val="right" w:pos="8701"/>
            </w:tabs>
          </w:pPr>
          <w:hyperlink w:anchor="_TOC_250039" w:history="1">
            <w:r w:rsidR="005C38D8">
              <w:t>Other</w:t>
            </w:r>
            <w:r w:rsidR="005C38D8">
              <w:rPr>
                <w:spacing w:val="-2"/>
              </w:rPr>
              <w:t>Contractors</w:t>
            </w:r>
            <w:r w:rsidR="005C38D8">
              <w:tab/>
            </w:r>
            <w:r w:rsidR="005C38D8">
              <w:rPr>
                <w:spacing w:val="-5"/>
              </w:rPr>
              <w:t>29</w:t>
            </w:r>
          </w:hyperlink>
        </w:p>
        <w:p w:rsidR="005C38D8" w:rsidRDefault="00F47049">
          <w:pPr>
            <w:pStyle w:val="TOC2"/>
            <w:numPr>
              <w:ilvl w:val="1"/>
              <w:numId w:val="35"/>
            </w:numPr>
            <w:tabs>
              <w:tab w:val="left" w:pos="1980"/>
              <w:tab w:val="right" w:pos="8701"/>
            </w:tabs>
            <w:spacing w:before="1"/>
          </w:pPr>
          <w:hyperlink w:anchor="_TOC_250038" w:history="1">
            <w:r w:rsidR="005C38D8">
              <w:rPr>
                <w:spacing w:val="-2"/>
              </w:rPr>
              <w:t>Personnel</w:t>
            </w:r>
            <w:r w:rsidR="005C38D8">
              <w:tab/>
            </w:r>
            <w:r w:rsidR="005C38D8">
              <w:rPr>
                <w:spacing w:val="-5"/>
              </w:rPr>
              <w:t>29</w:t>
            </w:r>
          </w:hyperlink>
        </w:p>
        <w:p w:rsidR="005C38D8" w:rsidRDefault="00F47049">
          <w:pPr>
            <w:pStyle w:val="TOC2"/>
            <w:numPr>
              <w:ilvl w:val="1"/>
              <w:numId w:val="35"/>
            </w:numPr>
            <w:tabs>
              <w:tab w:val="left" w:pos="1980"/>
              <w:tab w:val="right" w:pos="8701"/>
            </w:tabs>
          </w:pPr>
          <w:hyperlink w:anchor="_TOC_250037" w:history="1">
            <w:r w:rsidR="005C38D8">
              <w:t>Employer’sandContractor’s</w:t>
            </w:r>
            <w:r w:rsidR="005C38D8">
              <w:rPr>
                <w:spacing w:val="-2"/>
              </w:rPr>
              <w:t xml:space="preserve"> risks</w:t>
            </w:r>
            <w:r w:rsidR="005C38D8">
              <w:tab/>
            </w:r>
            <w:r w:rsidR="005C38D8">
              <w:rPr>
                <w:spacing w:val="-5"/>
              </w:rPr>
              <w:t>29</w:t>
            </w:r>
          </w:hyperlink>
        </w:p>
        <w:p w:rsidR="005C38D8" w:rsidRDefault="00F47049">
          <w:pPr>
            <w:pStyle w:val="TOC2"/>
            <w:numPr>
              <w:ilvl w:val="1"/>
              <w:numId w:val="35"/>
            </w:numPr>
            <w:tabs>
              <w:tab w:val="left" w:pos="1980"/>
              <w:tab w:val="right" w:pos="8701"/>
            </w:tabs>
          </w:pPr>
          <w:hyperlink w:anchor="_TOC_250036" w:history="1">
            <w:r w:rsidR="005C38D8">
              <w:t>Employer’s</w:t>
            </w:r>
            <w:r w:rsidR="005C38D8">
              <w:rPr>
                <w:spacing w:val="-2"/>
              </w:rPr>
              <w:t>risks</w:t>
            </w:r>
            <w:r w:rsidR="005C38D8">
              <w:tab/>
            </w:r>
            <w:r w:rsidR="005C38D8">
              <w:rPr>
                <w:spacing w:val="-5"/>
              </w:rPr>
              <w:t>29</w:t>
            </w:r>
          </w:hyperlink>
        </w:p>
        <w:p w:rsidR="005C38D8" w:rsidRDefault="00F47049">
          <w:pPr>
            <w:pStyle w:val="TOC2"/>
            <w:tabs>
              <w:tab w:val="left" w:pos="1980"/>
              <w:tab w:val="right" w:pos="8701"/>
            </w:tabs>
            <w:ind w:left="1260" w:firstLine="0"/>
          </w:pPr>
          <w:hyperlink w:anchor="_TOC_250035" w:history="1">
            <w:r w:rsidR="005C38D8">
              <w:rPr>
                <w:spacing w:val="-5"/>
              </w:rPr>
              <w:t>12</w:t>
            </w:r>
            <w:r w:rsidR="005C38D8">
              <w:tab/>
              <w:t>Contractor’s</w:t>
            </w:r>
            <w:r w:rsidR="005C38D8">
              <w:rPr>
                <w:spacing w:val="-2"/>
              </w:rPr>
              <w:t>risks</w:t>
            </w:r>
            <w:r w:rsidR="005C38D8">
              <w:tab/>
            </w:r>
            <w:r w:rsidR="005C38D8">
              <w:rPr>
                <w:spacing w:val="-5"/>
              </w:rPr>
              <w:t>29</w:t>
            </w:r>
          </w:hyperlink>
        </w:p>
        <w:p w:rsidR="005C38D8" w:rsidRDefault="00F47049">
          <w:pPr>
            <w:pStyle w:val="TOC2"/>
            <w:numPr>
              <w:ilvl w:val="0"/>
              <w:numId w:val="34"/>
            </w:numPr>
            <w:tabs>
              <w:tab w:val="left" w:pos="1980"/>
              <w:tab w:val="right" w:pos="8701"/>
            </w:tabs>
          </w:pPr>
          <w:hyperlink w:anchor="_TOC_250034" w:history="1">
            <w:r w:rsidR="005C38D8">
              <w:rPr>
                <w:spacing w:val="-2"/>
              </w:rPr>
              <w:t>Insurance</w:t>
            </w:r>
            <w:r w:rsidR="005C38D8">
              <w:tab/>
            </w:r>
            <w:r w:rsidR="005C38D8">
              <w:rPr>
                <w:spacing w:val="-5"/>
              </w:rPr>
              <w:t>29</w:t>
            </w:r>
          </w:hyperlink>
        </w:p>
        <w:p w:rsidR="005C38D8" w:rsidRDefault="00452B5F">
          <w:pPr>
            <w:pStyle w:val="TOC2"/>
            <w:numPr>
              <w:ilvl w:val="0"/>
              <w:numId w:val="34"/>
            </w:numPr>
            <w:tabs>
              <w:tab w:val="left" w:pos="1980"/>
              <w:tab w:val="right" w:pos="8701"/>
            </w:tabs>
          </w:pPr>
          <w:r>
            <w:t>SiteInvestigation</w:t>
          </w:r>
          <w:r>
            <w:rPr>
              <w:spacing w:val="-2"/>
            </w:rPr>
            <w:t>Report</w:t>
          </w:r>
          <w:r>
            <w:tab/>
          </w:r>
          <w:r>
            <w:rPr>
              <w:spacing w:val="-5"/>
            </w:rPr>
            <w:t>30</w:t>
          </w:r>
        </w:p>
        <w:p w:rsidR="005C38D8" w:rsidRDefault="00452B5F">
          <w:pPr>
            <w:pStyle w:val="TOC2"/>
            <w:numPr>
              <w:ilvl w:val="0"/>
              <w:numId w:val="33"/>
            </w:numPr>
            <w:tabs>
              <w:tab w:val="left" w:pos="1980"/>
              <w:tab w:val="right" w:pos="8701"/>
            </w:tabs>
          </w:pPr>
          <w:r>
            <w:t>QueryaboutContract</w:t>
          </w:r>
          <w:r>
            <w:rPr>
              <w:spacing w:val="-4"/>
            </w:rPr>
            <w:t>Data</w:t>
          </w:r>
          <w:r>
            <w:tab/>
          </w:r>
          <w:r>
            <w:rPr>
              <w:spacing w:val="-5"/>
            </w:rPr>
            <w:t>30</w:t>
          </w:r>
        </w:p>
        <w:p w:rsidR="005C38D8" w:rsidRDefault="00F47049">
          <w:pPr>
            <w:pStyle w:val="TOC2"/>
            <w:numPr>
              <w:ilvl w:val="0"/>
              <w:numId w:val="33"/>
            </w:numPr>
            <w:tabs>
              <w:tab w:val="left" w:pos="1980"/>
              <w:tab w:val="right" w:pos="8701"/>
            </w:tabs>
          </w:pPr>
          <w:hyperlink w:anchor="_TOC_250033" w:history="1">
            <w:r w:rsidR="005C38D8">
              <w:t>Contractortoconstructthe</w:t>
            </w:r>
            <w:r w:rsidR="005C38D8">
              <w:rPr>
                <w:spacing w:val="-2"/>
              </w:rPr>
              <w:t>Works</w:t>
            </w:r>
            <w:r w:rsidR="005C38D8">
              <w:tab/>
            </w:r>
            <w:r w:rsidR="005C38D8">
              <w:rPr>
                <w:spacing w:val="-5"/>
              </w:rPr>
              <w:t>30</w:t>
            </w:r>
          </w:hyperlink>
        </w:p>
        <w:p w:rsidR="005C38D8" w:rsidRDefault="00452B5F">
          <w:pPr>
            <w:pStyle w:val="TOC2"/>
            <w:tabs>
              <w:tab w:val="left" w:pos="1980"/>
              <w:tab w:val="right" w:pos="8701"/>
            </w:tabs>
            <w:ind w:left="1260" w:firstLine="0"/>
          </w:pPr>
          <w:r>
            <w:rPr>
              <w:spacing w:val="-5"/>
            </w:rPr>
            <w:t>17.</w:t>
          </w:r>
          <w:r>
            <w:tab/>
            <w:t xml:space="preserve">TheWorkstobe completedby IntendedCompletion </w:t>
          </w:r>
          <w:r>
            <w:rPr>
              <w:spacing w:val="-4"/>
            </w:rPr>
            <w:t>Date</w:t>
          </w:r>
          <w:r>
            <w:tab/>
          </w:r>
          <w:r>
            <w:rPr>
              <w:spacing w:val="-5"/>
            </w:rPr>
            <w:t>30</w:t>
          </w:r>
        </w:p>
        <w:p w:rsidR="005C38D8" w:rsidRDefault="00452B5F">
          <w:pPr>
            <w:pStyle w:val="TOC2"/>
            <w:tabs>
              <w:tab w:val="left" w:pos="1980"/>
              <w:tab w:val="right" w:pos="8701"/>
            </w:tabs>
            <w:ind w:left="1260" w:firstLine="0"/>
          </w:pPr>
          <w:r>
            <w:rPr>
              <w:spacing w:val="-5"/>
            </w:rPr>
            <w:t>18</w:t>
          </w:r>
          <w:r>
            <w:tab/>
            <w:t>Approvalsbythe</w:t>
          </w:r>
          <w:r>
            <w:rPr>
              <w:spacing w:val="-2"/>
            </w:rPr>
            <w:t>Employer</w:t>
          </w:r>
          <w:r>
            <w:tab/>
          </w:r>
          <w:r>
            <w:rPr>
              <w:spacing w:val="-5"/>
            </w:rPr>
            <w:t>31</w:t>
          </w:r>
        </w:p>
        <w:p w:rsidR="005C38D8" w:rsidRDefault="00F47049">
          <w:pPr>
            <w:pStyle w:val="TOC2"/>
            <w:numPr>
              <w:ilvl w:val="0"/>
              <w:numId w:val="32"/>
            </w:numPr>
            <w:tabs>
              <w:tab w:val="left" w:pos="1980"/>
              <w:tab w:val="right" w:pos="8701"/>
            </w:tabs>
          </w:pPr>
          <w:hyperlink w:anchor="_TOC_250032" w:history="1">
            <w:r w:rsidR="005C38D8">
              <w:rPr>
                <w:spacing w:val="-2"/>
              </w:rPr>
              <w:t>Safety</w:t>
            </w:r>
            <w:r w:rsidR="005C38D8">
              <w:tab/>
            </w:r>
            <w:r w:rsidR="005C38D8">
              <w:rPr>
                <w:spacing w:val="-5"/>
              </w:rPr>
              <w:t>31</w:t>
            </w:r>
          </w:hyperlink>
        </w:p>
        <w:p w:rsidR="005C38D8" w:rsidRDefault="00F47049">
          <w:pPr>
            <w:pStyle w:val="TOC2"/>
            <w:numPr>
              <w:ilvl w:val="0"/>
              <w:numId w:val="32"/>
            </w:numPr>
            <w:tabs>
              <w:tab w:val="left" w:pos="1980"/>
              <w:tab w:val="right" w:pos="8701"/>
            </w:tabs>
          </w:pPr>
          <w:hyperlink w:anchor="_TOC_250031" w:history="1">
            <w:r w:rsidR="005C38D8">
              <w:rPr>
                <w:spacing w:val="-2"/>
              </w:rPr>
              <w:t>Discoveries</w:t>
            </w:r>
            <w:r w:rsidR="005C38D8">
              <w:tab/>
            </w:r>
            <w:r w:rsidR="005C38D8">
              <w:rPr>
                <w:spacing w:val="-5"/>
              </w:rPr>
              <w:t>31</w:t>
            </w:r>
          </w:hyperlink>
        </w:p>
        <w:p w:rsidR="005C38D8" w:rsidRDefault="00F47049">
          <w:pPr>
            <w:pStyle w:val="TOC2"/>
            <w:numPr>
              <w:ilvl w:val="0"/>
              <w:numId w:val="32"/>
            </w:numPr>
            <w:tabs>
              <w:tab w:val="left" w:pos="1980"/>
              <w:tab w:val="right" w:pos="8701"/>
            </w:tabs>
            <w:spacing w:before="1"/>
          </w:pPr>
          <w:hyperlink w:anchor="_TOC_250030" w:history="1">
            <w:r w:rsidR="005C38D8">
              <w:t>Possession of the</w:t>
            </w:r>
            <w:r w:rsidR="005C38D8">
              <w:rPr>
                <w:spacing w:val="-4"/>
              </w:rPr>
              <w:t>Site</w:t>
            </w:r>
            <w:r w:rsidR="005C38D8">
              <w:tab/>
            </w:r>
            <w:r w:rsidR="005C38D8">
              <w:rPr>
                <w:spacing w:val="-5"/>
              </w:rPr>
              <w:t>31</w:t>
            </w:r>
          </w:hyperlink>
        </w:p>
        <w:p w:rsidR="005C38D8" w:rsidRDefault="00F47049">
          <w:pPr>
            <w:pStyle w:val="TOC2"/>
            <w:numPr>
              <w:ilvl w:val="0"/>
              <w:numId w:val="32"/>
            </w:numPr>
            <w:tabs>
              <w:tab w:val="left" w:pos="1980"/>
              <w:tab w:val="right" w:pos="8701"/>
            </w:tabs>
          </w:pPr>
          <w:hyperlink w:anchor="_TOC_250029" w:history="1">
            <w:r w:rsidR="005C38D8">
              <w:t>Accesstothe</w:t>
            </w:r>
            <w:r w:rsidR="005C38D8">
              <w:rPr>
                <w:spacing w:val="-4"/>
              </w:rPr>
              <w:t>Site</w:t>
            </w:r>
            <w:r w:rsidR="005C38D8">
              <w:tab/>
            </w:r>
            <w:r w:rsidR="005C38D8">
              <w:rPr>
                <w:spacing w:val="-5"/>
              </w:rPr>
              <w:t>31</w:t>
            </w:r>
          </w:hyperlink>
        </w:p>
        <w:p w:rsidR="005C38D8" w:rsidRDefault="00F47049">
          <w:pPr>
            <w:pStyle w:val="TOC2"/>
            <w:numPr>
              <w:ilvl w:val="0"/>
              <w:numId w:val="32"/>
            </w:numPr>
            <w:tabs>
              <w:tab w:val="left" w:pos="1980"/>
              <w:tab w:val="right" w:pos="8701"/>
            </w:tabs>
          </w:pPr>
          <w:hyperlink w:anchor="_TOC_250028" w:history="1">
            <w:r w:rsidR="005C38D8">
              <w:rPr>
                <w:spacing w:val="-2"/>
              </w:rPr>
              <w:t>Instructions</w:t>
            </w:r>
            <w:r w:rsidR="005C38D8">
              <w:tab/>
            </w:r>
            <w:r w:rsidR="005C38D8">
              <w:rPr>
                <w:spacing w:val="-5"/>
              </w:rPr>
              <w:t>31</w:t>
            </w:r>
          </w:hyperlink>
        </w:p>
        <w:p w:rsidR="005C38D8" w:rsidRDefault="00F47049">
          <w:pPr>
            <w:pStyle w:val="TOC2"/>
            <w:numPr>
              <w:ilvl w:val="0"/>
              <w:numId w:val="32"/>
            </w:numPr>
            <w:tabs>
              <w:tab w:val="left" w:pos="1980"/>
              <w:tab w:val="right" w:pos="8701"/>
            </w:tabs>
          </w:pPr>
          <w:hyperlink w:anchor="_TOC_250027" w:history="1">
            <w:r w:rsidR="005C38D8">
              <w:t>Procedureforresolutionof</w:t>
            </w:r>
            <w:r w:rsidR="005C38D8">
              <w:rPr>
                <w:spacing w:val="-2"/>
              </w:rPr>
              <w:t>disputes</w:t>
            </w:r>
            <w:r w:rsidR="005C38D8">
              <w:tab/>
            </w:r>
            <w:r w:rsidR="005C38D8">
              <w:rPr>
                <w:spacing w:val="-5"/>
              </w:rPr>
              <w:t>31</w:t>
            </w:r>
          </w:hyperlink>
        </w:p>
        <w:p w:rsidR="005C38D8" w:rsidRDefault="00F47049">
          <w:pPr>
            <w:pStyle w:val="TOC1"/>
            <w:numPr>
              <w:ilvl w:val="0"/>
              <w:numId w:val="35"/>
            </w:numPr>
            <w:tabs>
              <w:tab w:val="left" w:pos="1260"/>
            </w:tabs>
          </w:pPr>
          <w:hyperlink w:anchor="_TOC_250026" w:history="1">
            <w:r w:rsidR="005C38D8">
              <w:t xml:space="preserve">Time </w:t>
            </w:r>
            <w:r w:rsidR="005C38D8">
              <w:rPr>
                <w:spacing w:val="-2"/>
              </w:rPr>
              <w:t>Control</w:t>
            </w:r>
          </w:hyperlink>
        </w:p>
        <w:p w:rsidR="005C38D8" w:rsidRDefault="00F47049">
          <w:pPr>
            <w:pStyle w:val="TOC2"/>
            <w:numPr>
              <w:ilvl w:val="0"/>
              <w:numId w:val="32"/>
            </w:numPr>
            <w:tabs>
              <w:tab w:val="left" w:pos="1980"/>
              <w:tab w:val="right" w:pos="8701"/>
            </w:tabs>
            <w:spacing w:before="276"/>
          </w:pPr>
          <w:hyperlink w:anchor="_TOC_250025" w:history="1">
            <w:r w:rsidR="005C38D8">
              <w:rPr>
                <w:spacing w:val="-2"/>
              </w:rPr>
              <w:t>Program</w:t>
            </w:r>
            <w:r w:rsidR="005C38D8">
              <w:tab/>
            </w:r>
            <w:r w:rsidR="005C38D8">
              <w:rPr>
                <w:spacing w:val="-5"/>
              </w:rPr>
              <w:t>32</w:t>
            </w:r>
          </w:hyperlink>
        </w:p>
        <w:p w:rsidR="005C38D8" w:rsidRDefault="00F47049">
          <w:pPr>
            <w:pStyle w:val="TOC2"/>
            <w:numPr>
              <w:ilvl w:val="0"/>
              <w:numId w:val="32"/>
            </w:numPr>
            <w:tabs>
              <w:tab w:val="left" w:pos="1980"/>
              <w:tab w:val="right" w:pos="8701"/>
            </w:tabs>
          </w:pPr>
          <w:hyperlink w:anchor="_TOC_250024" w:history="1">
            <w:r w:rsidR="005C38D8">
              <w:t>ExtensionoftheIntendedCompletion</w:t>
            </w:r>
            <w:r w:rsidR="005C38D8">
              <w:rPr>
                <w:spacing w:val="-4"/>
              </w:rPr>
              <w:t>Date</w:t>
            </w:r>
            <w:r w:rsidR="005C38D8">
              <w:tab/>
            </w:r>
            <w:r w:rsidR="005C38D8">
              <w:rPr>
                <w:spacing w:val="-5"/>
              </w:rPr>
              <w:t>32</w:t>
            </w:r>
          </w:hyperlink>
        </w:p>
        <w:p w:rsidR="005C38D8" w:rsidRDefault="00F47049">
          <w:pPr>
            <w:pStyle w:val="TOC2"/>
            <w:numPr>
              <w:ilvl w:val="0"/>
              <w:numId w:val="32"/>
            </w:numPr>
            <w:tabs>
              <w:tab w:val="left" w:pos="1980"/>
              <w:tab w:val="right" w:pos="8701"/>
            </w:tabs>
          </w:pPr>
          <w:hyperlink w:anchor="_TOC_250023" w:history="1">
            <w:r w:rsidR="005C38D8">
              <w:t>Delaysorderedbythe</w:t>
            </w:r>
            <w:r w:rsidR="005C38D8">
              <w:rPr>
                <w:spacing w:val="-2"/>
              </w:rPr>
              <w:t>Employer</w:t>
            </w:r>
            <w:r w:rsidR="005C38D8">
              <w:tab/>
            </w:r>
            <w:r w:rsidR="005C38D8">
              <w:rPr>
                <w:spacing w:val="-5"/>
              </w:rPr>
              <w:t>32</w:t>
            </w:r>
          </w:hyperlink>
        </w:p>
        <w:p w:rsidR="005C38D8" w:rsidRDefault="00F47049">
          <w:pPr>
            <w:pStyle w:val="TOC2"/>
            <w:numPr>
              <w:ilvl w:val="0"/>
              <w:numId w:val="32"/>
            </w:numPr>
            <w:tabs>
              <w:tab w:val="left" w:pos="1980"/>
              <w:tab w:val="right" w:pos="8701"/>
            </w:tabs>
          </w:pPr>
          <w:hyperlink w:anchor="_TOC_250022" w:history="1">
            <w:r w:rsidR="005C38D8">
              <w:t>Management</w:t>
            </w:r>
            <w:r w:rsidR="005C38D8">
              <w:rPr>
                <w:spacing w:val="-2"/>
              </w:rPr>
              <w:t>meetings</w:t>
            </w:r>
            <w:r w:rsidR="005C38D8">
              <w:tab/>
            </w:r>
            <w:r w:rsidR="005C38D8">
              <w:rPr>
                <w:spacing w:val="-5"/>
              </w:rPr>
              <w:t>32</w:t>
            </w:r>
          </w:hyperlink>
        </w:p>
        <w:p w:rsidR="005C38D8" w:rsidRDefault="00F47049">
          <w:pPr>
            <w:pStyle w:val="TOC1"/>
            <w:numPr>
              <w:ilvl w:val="0"/>
              <w:numId w:val="35"/>
            </w:numPr>
            <w:tabs>
              <w:tab w:val="left" w:pos="1260"/>
            </w:tabs>
          </w:pPr>
          <w:hyperlink w:anchor="_TOC_250021" w:history="1">
            <w:r w:rsidR="005C38D8">
              <w:t>Quality</w:t>
            </w:r>
            <w:r w:rsidR="005C38D8">
              <w:rPr>
                <w:spacing w:val="-2"/>
              </w:rPr>
              <w:t>Control</w:t>
            </w:r>
          </w:hyperlink>
        </w:p>
        <w:p w:rsidR="005C38D8" w:rsidRDefault="00F47049">
          <w:pPr>
            <w:pStyle w:val="TOC2"/>
            <w:numPr>
              <w:ilvl w:val="0"/>
              <w:numId w:val="32"/>
            </w:numPr>
            <w:tabs>
              <w:tab w:val="left" w:pos="1980"/>
              <w:tab w:val="right" w:pos="8701"/>
            </w:tabs>
            <w:spacing w:before="277"/>
          </w:pPr>
          <w:hyperlink w:anchor="_TOC_250020" w:history="1">
            <w:r w:rsidR="005C38D8">
              <w:t>Identifying</w:t>
            </w:r>
            <w:r w:rsidR="005C38D8">
              <w:rPr>
                <w:spacing w:val="-2"/>
              </w:rPr>
              <w:t>defects</w:t>
            </w:r>
            <w:r w:rsidR="005C38D8">
              <w:tab/>
            </w:r>
            <w:r w:rsidR="005C38D8">
              <w:rPr>
                <w:spacing w:val="-5"/>
              </w:rPr>
              <w:t>32</w:t>
            </w:r>
          </w:hyperlink>
        </w:p>
        <w:p w:rsidR="005C38D8" w:rsidRDefault="00F47049">
          <w:pPr>
            <w:pStyle w:val="TOC2"/>
            <w:numPr>
              <w:ilvl w:val="0"/>
              <w:numId w:val="32"/>
            </w:numPr>
            <w:tabs>
              <w:tab w:val="left" w:pos="1980"/>
              <w:tab w:val="right" w:pos="8701"/>
            </w:tabs>
          </w:pPr>
          <w:hyperlink w:anchor="_TOC_250019" w:history="1">
            <w:r w:rsidR="005C38D8">
              <w:rPr>
                <w:spacing w:val="-2"/>
              </w:rPr>
              <w:t>Tests</w:t>
            </w:r>
            <w:r w:rsidR="005C38D8">
              <w:tab/>
            </w:r>
            <w:r w:rsidR="005C38D8">
              <w:rPr>
                <w:spacing w:val="-5"/>
              </w:rPr>
              <w:t>32</w:t>
            </w:r>
          </w:hyperlink>
        </w:p>
        <w:p w:rsidR="005C38D8" w:rsidRDefault="00F47049">
          <w:pPr>
            <w:pStyle w:val="TOC2"/>
            <w:numPr>
              <w:ilvl w:val="0"/>
              <w:numId w:val="32"/>
            </w:numPr>
            <w:tabs>
              <w:tab w:val="left" w:pos="1980"/>
              <w:tab w:val="right" w:pos="8701"/>
            </w:tabs>
          </w:pPr>
          <w:hyperlink w:anchor="_TOC_250018" w:history="1">
            <w:r w:rsidR="005C38D8">
              <w:t>Correctionof</w:t>
            </w:r>
            <w:r w:rsidR="005C38D8">
              <w:rPr>
                <w:spacing w:val="-2"/>
              </w:rPr>
              <w:t xml:space="preserve"> defects</w:t>
            </w:r>
            <w:r w:rsidR="005C38D8">
              <w:tab/>
            </w:r>
            <w:r w:rsidR="005C38D8">
              <w:rPr>
                <w:spacing w:val="-5"/>
              </w:rPr>
              <w:t>33</w:t>
            </w:r>
          </w:hyperlink>
        </w:p>
        <w:p w:rsidR="005C38D8" w:rsidRDefault="00F47049">
          <w:pPr>
            <w:pStyle w:val="TOC2"/>
            <w:numPr>
              <w:ilvl w:val="0"/>
              <w:numId w:val="32"/>
            </w:numPr>
            <w:tabs>
              <w:tab w:val="left" w:pos="1980"/>
              <w:tab w:val="right" w:pos="8701"/>
            </w:tabs>
          </w:pPr>
          <w:hyperlink w:anchor="_TOC_250017" w:history="1">
            <w:r w:rsidR="005C38D8">
              <w:t>Uncorrected</w:t>
            </w:r>
            <w:r w:rsidR="005C38D8">
              <w:rPr>
                <w:spacing w:val="-2"/>
              </w:rPr>
              <w:t>defects</w:t>
            </w:r>
            <w:r w:rsidR="005C38D8">
              <w:tab/>
            </w:r>
            <w:r w:rsidR="005C38D8">
              <w:rPr>
                <w:spacing w:val="-5"/>
              </w:rPr>
              <w:t>33</w:t>
            </w:r>
          </w:hyperlink>
        </w:p>
        <w:p w:rsidR="005C38D8" w:rsidRDefault="00F47049">
          <w:pPr>
            <w:pStyle w:val="TOC1"/>
            <w:numPr>
              <w:ilvl w:val="0"/>
              <w:numId w:val="35"/>
            </w:numPr>
            <w:tabs>
              <w:tab w:val="left" w:pos="1260"/>
            </w:tabs>
          </w:pPr>
          <w:hyperlink w:anchor="_TOC_250016" w:history="1">
            <w:r w:rsidR="005C38D8">
              <w:t>Cost</w:t>
            </w:r>
            <w:r w:rsidR="005C38D8">
              <w:rPr>
                <w:spacing w:val="-2"/>
              </w:rPr>
              <w:t>Control</w:t>
            </w:r>
          </w:hyperlink>
        </w:p>
        <w:p w:rsidR="005C38D8" w:rsidRDefault="00F47049">
          <w:pPr>
            <w:pStyle w:val="TOC2"/>
            <w:numPr>
              <w:ilvl w:val="0"/>
              <w:numId w:val="31"/>
            </w:numPr>
            <w:tabs>
              <w:tab w:val="left" w:pos="1980"/>
              <w:tab w:val="right" w:pos="8701"/>
            </w:tabs>
            <w:spacing w:before="276"/>
          </w:pPr>
          <w:hyperlink w:anchor="_TOC_250015" w:history="1">
            <w:r w:rsidR="005C38D8">
              <w:t>BillofQuantities</w:t>
            </w:r>
            <w:r w:rsidR="005C38D8">
              <w:rPr>
                <w:spacing w:val="-4"/>
              </w:rPr>
              <w:t>(BOQ)</w:t>
            </w:r>
            <w:r w:rsidR="005C38D8">
              <w:tab/>
            </w:r>
            <w:r w:rsidR="005C38D8">
              <w:rPr>
                <w:spacing w:val="-5"/>
              </w:rPr>
              <w:t>33</w:t>
            </w:r>
          </w:hyperlink>
        </w:p>
        <w:p w:rsidR="005C38D8" w:rsidRDefault="00452B5F">
          <w:pPr>
            <w:pStyle w:val="TOC2"/>
            <w:numPr>
              <w:ilvl w:val="0"/>
              <w:numId w:val="31"/>
            </w:numPr>
            <w:tabs>
              <w:tab w:val="left" w:pos="1980"/>
              <w:tab w:val="right" w:pos="8701"/>
            </w:tabs>
          </w:pPr>
          <w:r>
            <w:rPr>
              <w:spacing w:val="-2"/>
            </w:rPr>
            <w:t>Variations</w:t>
          </w:r>
          <w:r>
            <w:tab/>
          </w:r>
          <w:r>
            <w:rPr>
              <w:spacing w:val="-5"/>
            </w:rPr>
            <w:t>33</w:t>
          </w:r>
        </w:p>
        <w:p w:rsidR="005C38D8" w:rsidRDefault="00452B5F">
          <w:pPr>
            <w:pStyle w:val="TOC2"/>
            <w:numPr>
              <w:ilvl w:val="0"/>
              <w:numId w:val="30"/>
            </w:numPr>
            <w:tabs>
              <w:tab w:val="left" w:pos="1980"/>
              <w:tab w:val="right" w:pos="8701"/>
            </w:tabs>
            <w:spacing w:line="275" w:lineRule="exact"/>
          </w:pPr>
          <w:r>
            <w:t>Paymentfor</w:t>
          </w:r>
          <w:r>
            <w:rPr>
              <w:spacing w:val="-2"/>
            </w:rPr>
            <w:t>Variations</w:t>
          </w:r>
          <w:r>
            <w:tab/>
          </w:r>
          <w:r>
            <w:rPr>
              <w:spacing w:val="-5"/>
            </w:rPr>
            <w:t>34</w:t>
          </w:r>
        </w:p>
        <w:p w:rsidR="005C38D8" w:rsidRDefault="00F47049">
          <w:pPr>
            <w:pStyle w:val="TOC2"/>
            <w:numPr>
              <w:ilvl w:val="0"/>
              <w:numId w:val="30"/>
            </w:numPr>
            <w:tabs>
              <w:tab w:val="left" w:pos="1980"/>
              <w:tab w:val="right" w:pos="8701"/>
            </w:tabs>
            <w:spacing w:line="275" w:lineRule="exact"/>
          </w:pPr>
          <w:hyperlink w:anchor="_TOC_250014" w:history="1">
            <w:r w:rsidR="005C38D8">
              <w:t>Submissionofbillsfor</w:t>
            </w:r>
            <w:r w:rsidR="005C38D8">
              <w:rPr>
                <w:spacing w:val="-2"/>
              </w:rPr>
              <w:t xml:space="preserve"> payment</w:t>
            </w:r>
            <w:r w:rsidR="005C38D8">
              <w:tab/>
            </w:r>
            <w:r w:rsidR="005C38D8">
              <w:rPr>
                <w:spacing w:val="-5"/>
              </w:rPr>
              <w:t>34</w:t>
            </w:r>
          </w:hyperlink>
        </w:p>
        <w:p w:rsidR="005C38D8" w:rsidRDefault="00F47049">
          <w:pPr>
            <w:pStyle w:val="TOC2"/>
            <w:tabs>
              <w:tab w:val="left" w:pos="1980"/>
              <w:tab w:val="right" w:pos="8701"/>
            </w:tabs>
            <w:ind w:left="1260" w:firstLine="0"/>
          </w:pPr>
          <w:hyperlink w:anchor="_TOC_250013" w:history="1">
            <w:r w:rsidR="005C38D8">
              <w:rPr>
                <w:spacing w:val="-5"/>
              </w:rPr>
              <w:t>37</w:t>
            </w:r>
            <w:r w:rsidR="005C38D8">
              <w:tab/>
            </w:r>
            <w:r w:rsidR="005C38D8">
              <w:rPr>
                <w:spacing w:val="-2"/>
              </w:rPr>
              <w:t>Payments</w:t>
            </w:r>
            <w:r w:rsidR="005C38D8">
              <w:tab/>
            </w:r>
            <w:r w:rsidR="005C38D8">
              <w:rPr>
                <w:spacing w:val="-5"/>
              </w:rPr>
              <w:t>34</w:t>
            </w:r>
          </w:hyperlink>
        </w:p>
        <w:p w:rsidR="005C38D8" w:rsidRDefault="00F47049">
          <w:pPr>
            <w:pStyle w:val="TOC2"/>
            <w:numPr>
              <w:ilvl w:val="0"/>
              <w:numId w:val="29"/>
            </w:numPr>
            <w:tabs>
              <w:tab w:val="left" w:pos="1980"/>
              <w:tab w:val="right" w:pos="8701"/>
            </w:tabs>
            <w:spacing w:after="20"/>
          </w:pPr>
          <w:hyperlink w:anchor="_TOC_250012" w:history="1">
            <w:r w:rsidR="005C38D8">
              <w:t>Compensation</w:t>
            </w:r>
            <w:r w:rsidR="005C38D8">
              <w:rPr>
                <w:spacing w:val="-2"/>
              </w:rPr>
              <w:t xml:space="preserve"> events</w:t>
            </w:r>
            <w:r w:rsidR="005C38D8">
              <w:tab/>
            </w:r>
            <w:r w:rsidR="005C38D8">
              <w:rPr>
                <w:spacing w:val="-5"/>
              </w:rPr>
              <w:t>35</w:t>
            </w:r>
          </w:hyperlink>
        </w:p>
        <w:p w:rsidR="005C38D8" w:rsidRDefault="00F47049">
          <w:pPr>
            <w:pStyle w:val="TOC2"/>
            <w:numPr>
              <w:ilvl w:val="0"/>
              <w:numId w:val="29"/>
            </w:numPr>
            <w:tabs>
              <w:tab w:val="left" w:pos="1980"/>
              <w:tab w:val="right" w:pos="8701"/>
            </w:tabs>
            <w:spacing w:before="87"/>
          </w:pPr>
          <w:hyperlink w:anchor="_TOC_250011" w:history="1">
            <w:r w:rsidR="005C38D8">
              <w:rPr>
                <w:spacing w:val="-5"/>
              </w:rPr>
              <w:t>Tax</w:t>
            </w:r>
            <w:r w:rsidR="005C38D8">
              <w:tab/>
            </w:r>
            <w:r w:rsidR="005C38D8">
              <w:rPr>
                <w:spacing w:val="-5"/>
              </w:rPr>
              <w:t>35</w:t>
            </w:r>
          </w:hyperlink>
        </w:p>
        <w:p w:rsidR="005C38D8" w:rsidRDefault="00452B5F">
          <w:pPr>
            <w:pStyle w:val="TOC2"/>
            <w:tabs>
              <w:tab w:val="left" w:pos="1980"/>
              <w:tab w:val="right" w:pos="8701"/>
            </w:tabs>
            <w:ind w:left="1260" w:firstLine="0"/>
          </w:pPr>
          <w:r>
            <w:rPr>
              <w:spacing w:val="-5"/>
            </w:rPr>
            <w:t>40</w:t>
          </w:r>
          <w:r>
            <w:tab/>
            <w:t>Price</w:t>
          </w:r>
          <w:r>
            <w:rPr>
              <w:spacing w:val="-2"/>
            </w:rPr>
            <w:t>Adjustment</w:t>
          </w:r>
          <w:r>
            <w:tab/>
          </w:r>
          <w:r>
            <w:rPr>
              <w:spacing w:val="-5"/>
            </w:rPr>
            <w:t>35</w:t>
          </w:r>
        </w:p>
        <w:p w:rsidR="005C38D8" w:rsidRDefault="00F47049">
          <w:pPr>
            <w:pStyle w:val="TOC2"/>
            <w:numPr>
              <w:ilvl w:val="0"/>
              <w:numId w:val="28"/>
            </w:numPr>
            <w:tabs>
              <w:tab w:val="left" w:pos="1980"/>
              <w:tab w:val="right" w:pos="8701"/>
            </w:tabs>
          </w:pPr>
          <w:hyperlink w:anchor="_TOC_250010" w:history="1">
            <w:r w:rsidR="005C38D8">
              <w:t>Liquidated</w:t>
            </w:r>
            <w:r w:rsidR="005C38D8">
              <w:rPr>
                <w:spacing w:val="-2"/>
              </w:rPr>
              <w:t>damages</w:t>
            </w:r>
            <w:r w:rsidR="005C38D8">
              <w:tab/>
            </w:r>
            <w:r w:rsidR="005C38D8">
              <w:rPr>
                <w:spacing w:val="-5"/>
              </w:rPr>
              <w:t>36</w:t>
            </w:r>
          </w:hyperlink>
        </w:p>
        <w:p w:rsidR="005C38D8" w:rsidRDefault="00452B5F">
          <w:pPr>
            <w:pStyle w:val="TOC2"/>
            <w:numPr>
              <w:ilvl w:val="0"/>
              <w:numId w:val="28"/>
            </w:numPr>
            <w:tabs>
              <w:tab w:val="left" w:pos="1980"/>
              <w:tab w:val="right" w:pos="8701"/>
            </w:tabs>
          </w:pPr>
          <w:r>
            <w:t>Advance</w:t>
          </w:r>
          <w:r>
            <w:rPr>
              <w:spacing w:val="-2"/>
            </w:rPr>
            <w:t>Payments</w:t>
          </w:r>
          <w:r>
            <w:tab/>
          </w:r>
          <w:r>
            <w:rPr>
              <w:spacing w:val="-5"/>
            </w:rPr>
            <w:t>36</w:t>
          </w:r>
        </w:p>
        <w:p w:rsidR="005C38D8" w:rsidRDefault="00F47049">
          <w:pPr>
            <w:pStyle w:val="TOC2"/>
            <w:numPr>
              <w:ilvl w:val="0"/>
              <w:numId w:val="28"/>
            </w:numPr>
            <w:tabs>
              <w:tab w:val="left" w:pos="1980"/>
              <w:tab w:val="right" w:pos="8701"/>
            </w:tabs>
          </w:pPr>
          <w:hyperlink w:anchor="_TOC_250009" w:history="1">
            <w:r w:rsidR="005C38D8">
              <w:rPr>
                <w:spacing w:val="-2"/>
              </w:rPr>
              <w:t>Securities</w:t>
            </w:r>
            <w:r w:rsidR="005C38D8">
              <w:tab/>
            </w:r>
            <w:r w:rsidR="005C38D8">
              <w:rPr>
                <w:spacing w:val="-5"/>
              </w:rPr>
              <w:t>36</w:t>
            </w:r>
          </w:hyperlink>
        </w:p>
        <w:p w:rsidR="005C38D8" w:rsidRDefault="00F47049">
          <w:pPr>
            <w:pStyle w:val="TOC2"/>
            <w:numPr>
              <w:ilvl w:val="0"/>
              <w:numId w:val="28"/>
            </w:numPr>
            <w:tabs>
              <w:tab w:val="left" w:pos="1980"/>
              <w:tab w:val="right" w:pos="8701"/>
            </w:tabs>
          </w:pPr>
          <w:hyperlink w:anchor="_TOC_250008" w:history="1">
            <w:r w:rsidR="005C38D8">
              <w:t xml:space="preserve">Cost of </w:t>
            </w:r>
            <w:r w:rsidR="005C38D8">
              <w:rPr>
                <w:spacing w:val="-2"/>
              </w:rPr>
              <w:t>repairs</w:t>
            </w:r>
            <w:r w:rsidR="005C38D8">
              <w:tab/>
            </w:r>
            <w:r w:rsidR="005C38D8">
              <w:rPr>
                <w:spacing w:val="-5"/>
              </w:rPr>
              <w:t>36</w:t>
            </w:r>
          </w:hyperlink>
        </w:p>
        <w:p w:rsidR="005C38D8" w:rsidRDefault="00452B5F">
          <w:pPr>
            <w:pStyle w:val="TOC1"/>
            <w:numPr>
              <w:ilvl w:val="0"/>
              <w:numId w:val="27"/>
            </w:numPr>
            <w:tabs>
              <w:tab w:val="left" w:pos="1260"/>
            </w:tabs>
          </w:pPr>
          <w:r>
            <w:t xml:space="preserve">Finishingof </w:t>
          </w:r>
          <w:r>
            <w:rPr>
              <w:spacing w:val="-2"/>
            </w:rPr>
            <w:t>Contract</w:t>
          </w:r>
        </w:p>
        <w:p w:rsidR="005C38D8" w:rsidRDefault="00F47049">
          <w:pPr>
            <w:pStyle w:val="TOC2"/>
            <w:numPr>
              <w:ilvl w:val="0"/>
              <w:numId w:val="28"/>
            </w:numPr>
            <w:tabs>
              <w:tab w:val="left" w:pos="1980"/>
              <w:tab w:val="right" w:pos="8701"/>
            </w:tabs>
            <w:spacing w:before="276"/>
          </w:pPr>
          <w:hyperlink w:anchor="_TOC_250007" w:history="1">
            <w:r w:rsidR="005C38D8">
              <w:rPr>
                <w:spacing w:val="-2"/>
              </w:rPr>
              <w:t>Completion</w:t>
            </w:r>
            <w:r w:rsidR="005C38D8">
              <w:tab/>
            </w:r>
            <w:r w:rsidR="005C38D8">
              <w:rPr>
                <w:spacing w:val="-5"/>
              </w:rPr>
              <w:t>36</w:t>
            </w:r>
          </w:hyperlink>
        </w:p>
        <w:p w:rsidR="005C38D8" w:rsidRDefault="00F47049">
          <w:pPr>
            <w:pStyle w:val="TOC2"/>
            <w:numPr>
              <w:ilvl w:val="0"/>
              <w:numId w:val="28"/>
            </w:numPr>
            <w:tabs>
              <w:tab w:val="left" w:pos="1980"/>
              <w:tab w:val="right" w:pos="8701"/>
            </w:tabs>
          </w:pPr>
          <w:hyperlink w:anchor="_TOC_250006" w:history="1">
            <w:r w:rsidR="005C38D8">
              <w:t>Taking</w:t>
            </w:r>
            <w:r w:rsidR="005C38D8">
              <w:rPr>
                <w:spacing w:val="-4"/>
              </w:rPr>
              <w:t xml:space="preserve"> Over</w:t>
            </w:r>
            <w:r w:rsidR="005C38D8">
              <w:tab/>
            </w:r>
            <w:r w:rsidR="005C38D8">
              <w:rPr>
                <w:spacing w:val="-5"/>
              </w:rPr>
              <w:t>36</w:t>
            </w:r>
          </w:hyperlink>
        </w:p>
        <w:p w:rsidR="005C38D8" w:rsidRDefault="00F47049">
          <w:pPr>
            <w:pStyle w:val="TOC2"/>
            <w:numPr>
              <w:ilvl w:val="0"/>
              <w:numId w:val="28"/>
            </w:numPr>
            <w:tabs>
              <w:tab w:val="left" w:pos="1980"/>
              <w:tab w:val="right" w:pos="8701"/>
            </w:tabs>
          </w:pPr>
          <w:hyperlink w:anchor="_TOC_250005" w:history="1">
            <w:r w:rsidR="005C38D8">
              <w:t>Final</w:t>
            </w:r>
            <w:r w:rsidR="005C38D8">
              <w:rPr>
                <w:spacing w:val="-2"/>
              </w:rPr>
              <w:t>account</w:t>
            </w:r>
            <w:r w:rsidR="005C38D8">
              <w:tab/>
            </w:r>
            <w:r w:rsidR="005C38D8">
              <w:rPr>
                <w:spacing w:val="-5"/>
              </w:rPr>
              <w:t>37</w:t>
            </w:r>
          </w:hyperlink>
        </w:p>
        <w:p w:rsidR="005C38D8" w:rsidRDefault="00F47049">
          <w:pPr>
            <w:pStyle w:val="TOC2"/>
            <w:numPr>
              <w:ilvl w:val="0"/>
              <w:numId w:val="28"/>
            </w:numPr>
            <w:tabs>
              <w:tab w:val="left" w:pos="1980"/>
              <w:tab w:val="right" w:pos="8701"/>
            </w:tabs>
          </w:pPr>
          <w:hyperlink w:anchor="_TOC_250004" w:history="1">
            <w:r w:rsidR="005C38D8">
              <w:t>Asbuiltdrawingsand/or OperatingandMaintenance</w:t>
            </w:r>
            <w:r w:rsidR="005C38D8">
              <w:rPr>
                <w:spacing w:val="-2"/>
              </w:rPr>
              <w:t xml:space="preserve"> Manuals</w:t>
            </w:r>
            <w:r w:rsidR="005C38D8">
              <w:tab/>
            </w:r>
            <w:r w:rsidR="005C38D8">
              <w:rPr>
                <w:spacing w:val="-5"/>
              </w:rPr>
              <w:t>37</w:t>
            </w:r>
          </w:hyperlink>
        </w:p>
        <w:p w:rsidR="005C38D8" w:rsidRDefault="00F47049">
          <w:pPr>
            <w:pStyle w:val="TOC2"/>
            <w:numPr>
              <w:ilvl w:val="0"/>
              <w:numId w:val="28"/>
            </w:numPr>
            <w:tabs>
              <w:tab w:val="left" w:pos="1980"/>
              <w:tab w:val="right" w:pos="8701"/>
            </w:tabs>
            <w:spacing w:before="1"/>
          </w:pPr>
          <w:hyperlink w:anchor="_TOC_250003" w:history="1">
            <w:r w:rsidR="005C38D8">
              <w:rPr>
                <w:spacing w:val="-2"/>
              </w:rPr>
              <w:t>Termination</w:t>
            </w:r>
            <w:r w:rsidR="005C38D8">
              <w:tab/>
            </w:r>
            <w:r w:rsidR="005C38D8">
              <w:rPr>
                <w:spacing w:val="-5"/>
              </w:rPr>
              <w:t>37</w:t>
            </w:r>
          </w:hyperlink>
        </w:p>
        <w:p w:rsidR="005C38D8" w:rsidRDefault="00F47049">
          <w:pPr>
            <w:pStyle w:val="TOC2"/>
            <w:tabs>
              <w:tab w:val="left" w:pos="1980"/>
              <w:tab w:val="right" w:pos="8701"/>
            </w:tabs>
            <w:ind w:left="1260" w:firstLine="0"/>
          </w:pPr>
          <w:hyperlink w:anchor="_TOC_250002" w:history="1">
            <w:r w:rsidR="005C38D8">
              <w:rPr>
                <w:spacing w:val="-5"/>
              </w:rPr>
              <w:t>50</w:t>
            </w:r>
            <w:r w:rsidR="005C38D8">
              <w:tab/>
              <w:t xml:space="preserve">Paymentupon </w:t>
            </w:r>
            <w:r w:rsidR="005C38D8">
              <w:rPr>
                <w:spacing w:val="-2"/>
              </w:rPr>
              <w:t>termination</w:t>
            </w:r>
            <w:r w:rsidR="005C38D8">
              <w:tab/>
            </w:r>
            <w:r w:rsidR="005C38D8">
              <w:rPr>
                <w:spacing w:val="-5"/>
              </w:rPr>
              <w:t>38</w:t>
            </w:r>
          </w:hyperlink>
        </w:p>
        <w:p w:rsidR="005C38D8" w:rsidRDefault="00F47049">
          <w:pPr>
            <w:pStyle w:val="TOC2"/>
            <w:numPr>
              <w:ilvl w:val="0"/>
              <w:numId w:val="26"/>
            </w:numPr>
            <w:tabs>
              <w:tab w:val="left" w:pos="1980"/>
              <w:tab w:val="right" w:pos="8701"/>
            </w:tabs>
          </w:pPr>
          <w:hyperlink w:anchor="_TOC_250001" w:history="1">
            <w:r w:rsidR="005C38D8">
              <w:rPr>
                <w:spacing w:val="-2"/>
              </w:rPr>
              <w:t>Property</w:t>
            </w:r>
            <w:r w:rsidR="005C38D8">
              <w:tab/>
            </w:r>
            <w:r w:rsidR="005C38D8">
              <w:rPr>
                <w:spacing w:val="-5"/>
              </w:rPr>
              <w:t>38</w:t>
            </w:r>
          </w:hyperlink>
        </w:p>
        <w:p w:rsidR="005C38D8" w:rsidRDefault="00F47049">
          <w:pPr>
            <w:pStyle w:val="TOC2"/>
            <w:numPr>
              <w:ilvl w:val="0"/>
              <w:numId w:val="26"/>
            </w:numPr>
            <w:tabs>
              <w:tab w:val="left" w:pos="1980"/>
              <w:tab w:val="right" w:pos="8701"/>
            </w:tabs>
          </w:pPr>
          <w:hyperlink w:anchor="_TOC_250000" w:history="1">
            <w:r w:rsidR="005C38D8">
              <w:t>Releasefrom</w:t>
            </w:r>
            <w:r w:rsidR="005C38D8">
              <w:rPr>
                <w:spacing w:val="-2"/>
              </w:rPr>
              <w:t>performance</w:t>
            </w:r>
            <w:r w:rsidR="005C38D8">
              <w:tab/>
            </w:r>
            <w:r w:rsidR="005C38D8">
              <w:rPr>
                <w:spacing w:val="-5"/>
              </w:rPr>
              <w:t>38</w:t>
            </w:r>
          </w:hyperlink>
        </w:p>
        <w:p w:rsidR="005C38D8" w:rsidRDefault="00452B5F">
          <w:pPr>
            <w:pStyle w:val="TOC1"/>
            <w:numPr>
              <w:ilvl w:val="0"/>
              <w:numId w:val="27"/>
            </w:numPr>
            <w:tabs>
              <w:tab w:val="left" w:pos="1260"/>
              <w:tab w:val="right" w:pos="8701"/>
            </w:tabs>
            <w:rPr>
              <w:b w:val="0"/>
            </w:rPr>
          </w:pPr>
          <w:r>
            <w:t>SpecialConditionsof</w:t>
          </w:r>
          <w:r>
            <w:rPr>
              <w:spacing w:val="-2"/>
            </w:rPr>
            <w:t>Contract</w:t>
          </w:r>
          <w:r>
            <w:tab/>
          </w:r>
          <w:r>
            <w:rPr>
              <w:b w:val="0"/>
              <w:spacing w:val="-5"/>
            </w:rPr>
            <w:t>39</w:t>
          </w:r>
        </w:p>
      </w:sdtContent>
    </w:sdt>
    <w:p w:rsidR="005C38D8" w:rsidRDefault="005C38D8">
      <w:pPr>
        <w:sectPr w:rsidR="005C38D8" w:rsidSect="009F52C1">
          <w:type w:val="continuous"/>
          <w:pgSz w:w="11910" w:h="16840"/>
          <w:pgMar w:top="1173" w:right="140" w:bottom="1207" w:left="900" w:header="716" w:footer="711" w:gutter="0"/>
          <w:cols w:space="720"/>
        </w:sectPr>
      </w:pPr>
    </w:p>
    <w:p w:rsidR="005C38D8" w:rsidRDefault="00452B5F">
      <w:pPr>
        <w:pStyle w:val="Heading3"/>
        <w:numPr>
          <w:ilvl w:val="1"/>
          <w:numId w:val="27"/>
        </w:numPr>
        <w:tabs>
          <w:tab w:val="left" w:pos="1260"/>
        </w:tabs>
        <w:spacing w:before="639"/>
      </w:pPr>
      <w:bookmarkStart w:id="0" w:name="_TOC_250045"/>
      <w:bookmarkEnd w:id="0"/>
      <w:r>
        <w:rPr>
          <w:spacing w:val="-2"/>
        </w:rPr>
        <w:lastRenderedPageBreak/>
        <w:t>Definitions</w:t>
      </w:r>
    </w:p>
    <w:p w:rsidR="005C38D8" w:rsidRDefault="00452B5F">
      <w:pPr>
        <w:spacing w:before="87"/>
        <w:ind w:left="540"/>
        <w:rPr>
          <w:b/>
          <w:sz w:val="24"/>
        </w:rPr>
      </w:pPr>
      <w:r>
        <w:br w:type="column"/>
      </w:r>
      <w:r>
        <w:rPr>
          <w:b/>
          <w:sz w:val="24"/>
          <w:u w:val="single"/>
        </w:rPr>
        <w:lastRenderedPageBreak/>
        <w:t>Conditions of</w:t>
      </w:r>
      <w:r>
        <w:rPr>
          <w:b/>
          <w:spacing w:val="-2"/>
          <w:sz w:val="24"/>
          <w:u w:val="single"/>
        </w:rPr>
        <w:t>Contract</w:t>
      </w:r>
    </w:p>
    <w:p w:rsidR="005C38D8" w:rsidRDefault="00452B5F">
      <w:pPr>
        <w:pStyle w:val="Heading3"/>
        <w:numPr>
          <w:ilvl w:val="0"/>
          <w:numId w:val="25"/>
        </w:numPr>
        <w:tabs>
          <w:tab w:val="left" w:pos="1649"/>
        </w:tabs>
        <w:ind w:hanging="353"/>
        <w:jc w:val="left"/>
      </w:pPr>
      <w:r>
        <w:rPr>
          <w:spacing w:val="-2"/>
        </w:rPr>
        <w:t>General</w:t>
      </w:r>
    </w:p>
    <w:p w:rsidR="005C38D8" w:rsidRDefault="005C38D8">
      <w:pPr>
        <w:sectPr w:rsidR="005C38D8" w:rsidSect="009F52C1">
          <w:pgSz w:w="11910" w:h="16840"/>
          <w:pgMar w:top="1160" w:right="140" w:bottom="960" w:left="900" w:header="716" w:footer="711" w:gutter="0"/>
          <w:cols w:num="2" w:space="720" w:equalWidth="0">
            <w:col w:w="2421" w:space="913"/>
            <w:col w:w="7536"/>
          </w:cols>
        </w:sectPr>
      </w:pPr>
    </w:p>
    <w:p w:rsidR="005C38D8" w:rsidRDefault="00452B5F">
      <w:pPr>
        <w:pStyle w:val="ListParagraph"/>
        <w:numPr>
          <w:ilvl w:val="2"/>
          <w:numId w:val="27"/>
        </w:numPr>
        <w:tabs>
          <w:tab w:val="left" w:pos="1260"/>
        </w:tabs>
        <w:ind w:right="1296"/>
        <w:jc w:val="both"/>
        <w:rPr>
          <w:sz w:val="24"/>
        </w:rPr>
      </w:pPr>
      <w:r>
        <w:rPr>
          <w:sz w:val="24"/>
        </w:rPr>
        <w:lastRenderedPageBreak/>
        <w:t xml:space="preserve">TermswhicharedefinedintheContractDataarenotalsodefinedintheConditionsof Contract but keep their defined meanings. Bold letters are used to identify defined </w:t>
      </w:r>
      <w:r>
        <w:rPr>
          <w:spacing w:val="-2"/>
          <w:sz w:val="24"/>
        </w:rPr>
        <w:t>terms.</w:t>
      </w:r>
    </w:p>
    <w:p w:rsidR="005C38D8" w:rsidRDefault="005C38D8">
      <w:pPr>
        <w:pStyle w:val="BodyText"/>
      </w:pPr>
    </w:p>
    <w:p w:rsidR="005C38D8" w:rsidRDefault="00452B5F">
      <w:pPr>
        <w:pStyle w:val="BodyText"/>
        <w:ind w:left="1260" w:right="1301"/>
        <w:jc w:val="both"/>
      </w:pPr>
      <w:r>
        <w:rPr>
          <w:b/>
        </w:rPr>
        <w:t xml:space="preserve">Bill of Quantities </w:t>
      </w:r>
      <w:r>
        <w:t>means the priced and completed Bill of Quantities forming part of the Tender.</w:t>
      </w:r>
    </w:p>
    <w:p w:rsidR="005C38D8" w:rsidRDefault="00452B5F">
      <w:pPr>
        <w:ind w:left="1248"/>
        <w:jc w:val="both"/>
        <w:rPr>
          <w:sz w:val="24"/>
        </w:rPr>
      </w:pPr>
      <w:r>
        <w:rPr>
          <w:b/>
          <w:sz w:val="24"/>
        </w:rPr>
        <w:t>Compensationevents</w:t>
      </w:r>
      <w:r>
        <w:rPr>
          <w:sz w:val="24"/>
        </w:rPr>
        <w:t>arethosedefinedinClause38</w:t>
      </w:r>
      <w:r>
        <w:rPr>
          <w:spacing w:val="-2"/>
          <w:sz w:val="24"/>
        </w:rPr>
        <w:t>hereunder.</w:t>
      </w:r>
    </w:p>
    <w:p w:rsidR="005C38D8" w:rsidRDefault="00452B5F">
      <w:pPr>
        <w:pStyle w:val="BodyText"/>
        <w:ind w:left="1260" w:right="1303"/>
        <w:jc w:val="both"/>
      </w:pPr>
      <w:r>
        <w:t xml:space="preserve">The </w:t>
      </w:r>
      <w:r>
        <w:rPr>
          <w:b/>
        </w:rPr>
        <w:t xml:space="preserve">Completion Date </w:t>
      </w:r>
      <w:r>
        <w:t>is the date of completion of the Works as certified by the Employer in accordance with Sub Clause 46.1.</w:t>
      </w:r>
    </w:p>
    <w:p w:rsidR="005C38D8" w:rsidRDefault="00452B5F">
      <w:pPr>
        <w:pStyle w:val="BodyText"/>
        <w:ind w:left="1260" w:right="1302"/>
        <w:jc w:val="both"/>
      </w:pPr>
      <w:r>
        <w:t xml:space="preserve">The </w:t>
      </w:r>
      <w:r>
        <w:rPr>
          <w:b/>
        </w:rPr>
        <w:t xml:space="preserve">Contract </w:t>
      </w:r>
      <w:r>
        <w:t xml:space="preserve">is the contract between the Employer and the Contractor to execute, complete and maintain the Works. It consists of the documents listed in Clause 2.2 </w:t>
      </w:r>
      <w:r>
        <w:rPr>
          <w:spacing w:val="-2"/>
        </w:rPr>
        <w:t>below.</w:t>
      </w:r>
    </w:p>
    <w:p w:rsidR="005C38D8" w:rsidRDefault="00452B5F">
      <w:pPr>
        <w:pStyle w:val="BodyText"/>
        <w:spacing w:before="1"/>
        <w:ind w:left="1260" w:right="1299"/>
        <w:jc w:val="both"/>
      </w:pPr>
      <w:r>
        <w:t xml:space="preserve">The </w:t>
      </w:r>
      <w:r>
        <w:rPr>
          <w:b/>
        </w:rPr>
        <w:t xml:space="preserve">Contract Data </w:t>
      </w:r>
      <w:r>
        <w:t xml:space="preserve">defines the documents and other information which comprise the </w:t>
      </w:r>
      <w:r>
        <w:rPr>
          <w:spacing w:val="-2"/>
        </w:rPr>
        <w:t>Contract.</w:t>
      </w:r>
    </w:p>
    <w:p w:rsidR="005C38D8" w:rsidRDefault="00452B5F">
      <w:pPr>
        <w:pStyle w:val="BodyText"/>
        <w:ind w:left="1260" w:right="1303"/>
        <w:jc w:val="both"/>
      </w:pPr>
      <w:r>
        <w:t xml:space="preserve">The </w:t>
      </w:r>
      <w:r>
        <w:rPr>
          <w:b/>
        </w:rPr>
        <w:t xml:space="preserve">Contractor </w:t>
      </w:r>
      <w:r>
        <w:t>is a person or corporate body whose Tender to carry out the Works has been accepted by the Employer.</w:t>
      </w:r>
    </w:p>
    <w:p w:rsidR="005C38D8" w:rsidRDefault="00452B5F">
      <w:pPr>
        <w:pStyle w:val="BodyText"/>
        <w:ind w:left="1260" w:right="1299"/>
        <w:jc w:val="both"/>
      </w:pPr>
      <w:r>
        <w:t xml:space="preserve">The </w:t>
      </w:r>
      <w:r>
        <w:rPr>
          <w:b/>
        </w:rPr>
        <w:t xml:space="preserve">Contractor's Tender </w:t>
      </w:r>
      <w:r>
        <w:t>is the completed Tender document submitted by the Contractor to the Employer.</w:t>
      </w:r>
    </w:p>
    <w:p w:rsidR="005C38D8" w:rsidRDefault="00452B5F">
      <w:pPr>
        <w:pStyle w:val="BodyText"/>
        <w:ind w:left="1260" w:right="1304"/>
        <w:jc w:val="both"/>
      </w:pPr>
      <w:r>
        <w:t xml:space="preserve">The </w:t>
      </w:r>
      <w:r>
        <w:rPr>
          <w:b/>
        </w:rPr>
        <w:t xml:space="preserve">Contract price </w:t>
      </w:r>
      <w:r>
        <w:t>is the price stated in the Letter of Acceptance and thereafter as adjusted in accordance with the provisions of the Contract.</w:t>
      </w:r>
    </w:p>
    <w:p w:rsidR="005C38D8" w:rsidRDefault="00452B5F">
      <w:pPr>
        <w:ind w:left="1260"/>
        <w:jc w:val="both"/>
        <w:rPr>
          <w:sz w:val="24"/>
        </w:rPr>
      </w:pPr>
      <w:r>
        <w:rPr>
          <w:b/>
          <w:sz w:val="24"/>
        </w:rPr>
        <w:t>Days</w:t>
      </w:r>
      <w:r>
        <w:rPr>
          <w:sz w:val="24"/>
        </w:rPr>
        <w:t>arecalendardays;</w:t>
      </w:r>
      <w:r>
        <w:rPr>
          <w:b/>
          <w:sz w:val="24"/>
        </w:rPr>
        <w:t>months</w:t>
      </w:r>
      <w:r>
        <w:rPr>
          <w:sz w:val="24"/>
        </w:rPr>
        <w:t>arecalendar</w:t>
      </w:r>
      <w:r>
        <w:rPr>
          <w:spacing w:val="-2"/>
          <w:sz w:val="24"/>
        </w:rPr>
        <w:t>months.</w:t>
      </w:r>
    </w:p>
    <w:p w:rsidR="005C38D8" w:rsidRDefault="00452B5F">
      <w:pPr>
        <w:pStyle w:val="BodyText"/>
        <w:ind w:left="1260"/>
        <w:jc w:val="both"/>
      </w:pPr>
      <w:r>
        <w:t>A</w:t>
      </w:r>
      <w:r>
        <w:rPr>
          <w:b/>
        </w:rPr>
        <w:t>Defect</w:t>
      </w:r>
      <w:r>
        <w:t>is anypart oftheWorksnot completed inaccordancewith the</w:t>
      </w:r>
      <w:r>
        <w:rPr>
          <w:spacing w:val="-2"/>
        </w:rPr>
        <w:t>Contract.</w:t>
      </w:r>
    </w:p>
    <w:p w:rsidR="005C38D8" w:rsidRDefault="00452B5F">
      <w:pPr>
        <w:spacing w:before="1"/>
        <w:ind w:left="1260" w:right="1303"/>
        <w:jc w:val="both"/>
        <w:rPr>
          <w:sz w:val="24"/>
        </w:rPr>
      </w:pPr>
      <w:r>
        <w:rPr>
          <w:sz w:val="24"/>
        </w:rPr>
        <w:t xml:space="preserve">The </w:t>
      </w:r>
      <w:r>
        <w:rPr>
          <w:b/>
          <w:sz w:val="24"/>
        </w:rPr>
        <w:t xml:space="preserve">Defects liability period </w:t>
      </w:r>
      <w:r>
        <w:rPr>
          <w:sz w:val="24"/>
        </w:rPr>
        <w:t>is the period named in the Contract Data and calculated from the Completion Date.</w:t>
      </w:r>
    </w:p>
    <w:p w:rsidR="005C38D8" w:rsidRDefault="00452B5F">
      <w:pPr>
        <w:pStyle w:val="BodyText"/>
        <w:ind w:left="1260" w:right="1300"/>
      </w:pPr>
      <w:r>
        <w:t xml:space="preserve">The </w:t>
      </w:r>
      <w:r>
        <w:rPr>
          <w:b/>
        </w:rPr>
        <w:t xml:space="preserve">Employer </w:t>
      </w:r>
      <w:r>
        <w:t xml:space="preserve">is the party who will employ the Contractor to carry out the Works. </w:t>
      </w:r>
      <w:r>
        <w:rPr>
          <w:b/>
        </w:rPr>
        <w:t>Equipment</w:t>
      </w:r>
      <w:r>
        <w:t>istheContractor'smachineryandvehiclesbroughttemporarilytotheSite to construct the Works.</w:t>
      </w:r>
    </w:p>
    <w:p w:rsidR="005C38D8" w:rsidRDefault="00452B5F">
      <w:pPr>
        <w:ind w:left="1260" w:right="1300"/>
        <w:rPr>
          <w:sz w:val="24"/>
        </w:rPr>
      </w:pPr>
      <w:r>
        <w:rPr>
          <w:sz w:val="24"/>
        </w:rPr>
        <w:t>The</w:t>
      </w:r>
      <w:r>
        <w:rPr>
          <w:b/>
          <w:sz w:val="24"/>
        </w:rPr>
        <w:t>InitialContractprice</w:t>
      </w:r>
      <w:r>
        <w:rPr>
          <w:sz w:val="24"/>
        </w:rPr>
        <w:t xml:space="preserve">istheContractPricelistedintheEmployer'sLetterof </w:t>
      </w:r>
      <w:r>
        <w:rPr>
          <w:spacing w:val="-2"/>
          <w:sz w:val="24"/>
        </w:rPr>
        <w:t>Acceptance.</w:t>
      </w:r>
    </w:p>
    <w:p w:rsidR="005C38D8" w:rsidRDefault="00452B5F">
      <w:pPr>
        <w:pStyle w:val="BodyText"/>
        <w:ind w:left="1260" w:right="1301"/>
        <w:jc w:val="both"/>
      </w:pPr>
      <w:r>
        <w:t>The</w:t>
      </w:r>
      <w:r>
        <w:rPr>
          <w:b/>
        </w:rPr>
        <w:t>IntendedCompletionDate</w:t>
      </w:r>
      <w:r>
        <w:t>is thedateon whichitisintendedthattheContractor shall complete the Works. The Intended Completion Date is specified in the Contract Data. The Intended Completion Date may be revised only by the Employer by issuing an extension of time.</w:t>
      </w:r>
    </w:p>
    <w:p w:rsidR="005C38D8" w:rsidRDefault="00452B5F">
      <w:pPr>
        <w:pStyle w:val="BodyText"/>
        <w:ind w:left="1260" w:right="1303"/>
        <w:jc w:val="both"/>
      </w:pPr>
      <w:r>
        <w:rPr>
          <w:b/>
        </w:rPr>
        <w:t xml:space="preserve">Materials </w:t>
      </w:r>
      <w:r>
        <w:t>are all supplies, including consumables, used by the contractor for incorporation in the Works.</w:t>
      </w:r>
    </w:p>
    <w:p w:rsidR="005C38D8" w:rsidRDefault="00452B5F">
      <w:pPr>
        <w:pStyle w:val="BodyText"/>
        <w:spacing w:before="1"/>
        <w:ind w:left="1260" w:right="1305"/>
        <w:jc w:val="both"/>
      </w:pPr>
      <w:r>
        <w:rPr>
          <w:b/>
        </w:rPr>
        <w:t xml:space="preserve">Plant </w:t>
      </w:r>
      <w:r>
        <w:t>is any integral part of the Works which is to have a mechanical, electrical, electronic or chemical or biological function.</w:t>
      </w:r>
    </w:p>
    <w:p w:rsidR="005C38D8" w:rsidRDefault="00452B5F">
      <w:pPr>
        <w:pStyle w:val="BodyText"/>
        <w:ind w:left="1260"/>
        <w:jc w:val="both"/>
      </w:pPr>
      <w:r>
        <w:t>The</w:t>
      </w:r>
      <w:r>
        <w:rPr>
          <w:b/>
        </w:rPr>
        <w:t>Site</w:t>
      </w:r>
      <w:r>
        <w:t xml:space="preserve">is theareadefinedas such in the Contract </w:t>
      </w:r>
      <w:r>
        <w:rPr>
          <w:spacing w:val="-2"/>
        </w:rPr>
        <w:t>Data.</w:t>
      </w:r>
    </w:p>
    <w:p w:rsidR="005C38D8" w:rsidRDefault="00452B5F">
      <w:pPr>
        <w:pStyle w:val="BodyText"/>
        <w:ind w:left="1260" w:right="1301"/>
        <w:jc w:val="both"/>
      </w:pPr>
      <w:r>
        <w:rPr>
          <w:b/>
        </w:rPr>
        <w:t xml:space="preserve">Specification </w:t>
      </w:r>
      <w:r>
        <w:t>means the Specification of the Works included in the Contract and any modification or addition made or approved by the Employer.</w:t>
      </w:r>
    </w:p>
    <w:p w:rsidR="005C38D8" w:rsidRDefault="00452B5F">
      <w:pPr>
        <w:pStyle w:val="BodyText"/>
        <w:ind w:left="1260" w:right="1302"/>
        <w:jc w:val="both"/>
      </w:pPr>
      <w:r>
        <w:t xml:space="preserve">The </w:t>
      </w:r>
      <w:r>
        <w:rPr>
          <w:b/>
        </w:rPr>
        <w:t xml:space="preserve">Start Date </w:t>
      </w:r>
      <w:r>
        <w:t>is given in the Contract Data. It is the date when the Contractor shall commenceexecutionoftheworks.ItdoesnotnecessarilycoincidewithanyoftheSite Possession Dates.</w:t>
      </w:r>
    </w:p>
    <w:p w:rsidR="005C38D8" w:rsidRDefault="00452B5F">
      <w:pPr>
        <w:pStyle w:val="BodyText"/>
        <w:ind w:left="1260" w:right="1299"/>
        <w:jc w:val="both"/>
      </w:pPr>
      <w:r>
        <w:t>A</w:t>
      </w:r>
      <w:r>
        <w:rPr>
          <w:b/>
        </w:rPr>
        <w:t>Subcontractor</w:t>
      </w:r>
      <w:r>
        <w:t>isapersonorcorporatebodywhohasaContractwiththeContractor to carry out a part of the work in the Contract which includes work on the Site.</w:t>
      </w:r>
    </w:p>
    <w:p w:rsidR="005C38D8" w:rsidRDefault="00452B5F">
      <w:pPr>
        <w:pStyle w:val="BodyText"/>
        <w:spacing w:line="275" w:lineRule="exact"/>
        <w:ind w:left="1260"/>
        <w:jc w:val="both"/>
      </w:pPr>
      <w:r>
        <w:t>A</w:t>
      </w:r>
      <w:r>
        <w:rPr>
          <w:b/>
        </w:rPr>
        <w:t xml:space="preserve">Variation </w:t>
      </w:r>
      <w:r>
        <w:t xml:space="preserve">is aninstruction givenbytheEmployerwhich variesthe </w:t>
      </w:r>
      <w:r>
        <w:rPr>
          <w:spacing w:val="-2"/>
        </w:rPr>
        <w:t>Works.</w:t>
      </w:r>
    </w:p>
    <w:p w:rsidR="005C38D8" w:rsidRDefault="00452B5F">
      <w:pPr>
        <w:pStyle w:val="BodyText"/>
        <w:ind w:left="1260" w:right="1303"/>
        <w:jc w:val="both"/>
      </w:pPr>
      <w:r>
        <w:t>The</w:t>
      </w:r>
      <w:r>
        <w:rPr>
          <w:b/>
        </w:rPr>
        <w:t>Works</w:t>
      </w:r>
      <w:r>
        <w:t>arewhattheContractrequirestheContractortoconstruct,install,andturn over to the Employer, as defined in the Contract Data.</w:t>
      </w:r>
    </w:p>
    <w:p w:rsidR="005C38D8" w:rsidRDefault="00452B5F">
      <w:pPr>
        <w:pStyle w:val="Heading3"/>
        <w:numPr>
          <w:ilvl w:val="1"/>
          <w:numId w:val="27"/>
        </w:numPr>
        <w:tabs>
          <w:tab w:val="left" w:pos="1259"/>
        </w:tabs>
        <w:ind w:left="1259" w:hanging="719"/>
        <w:jc w:val="both"/>
      </w:pPr>
      <w:bookmarkStart w:id="1" w:name="_TOC_250044"/>
      <w:bookmarkEnd w:id="1"/>
      <w:r>
        <w:rPr>
          <w:spacing w:val="-2"/>
        </w:rPr>
        <w:t>Interpretation</w:t>
      </w:r>
    </w:p>
    <w:p w:rsidR="005C38D8" w:rsidRDefault="005C38D8">
      <w:pPr>
        <w:jc w:val="both"/>
        <w:sectPr w:rsidR="005C38D8" w:rsidSect="009F52C1">
          <w:type w:val="continuous"/>
          <w:pgSz w:w="11910" w:h="16840"/>
          <w:pgMar w:top="1160" w:right="140" w:bottom="900" w:left="900" w:header="716" w:footer="711" w:gutter="0"/>
          <w:cols w:space="720"/>
        </w:sectPr>
      </w:pPr>
    </w:p>
    <w:p w:rsidR="005C38D8" w:rsidRDefault="005C38D8">
      <w:pPr>
        <w:pStyle w:val="BodyText"/>
        <w:spacing w:before="87"/>
        <w:rPr>
          <w:b/>
        </w:rPr>
      </w:pPr>
    </w:p>
    <w:p w:rsidR="005C38D8" w:rsidRDefault="00452B5F">
      <w:pPr>
        <w:pStyle w:val="ListParagraph"/>
        <w:numPr>
          <w:ilvl w:val="2"/>
          <w:numId w:val="27"/>
        </w:numPr>
        <w:tabs>
          <w:tab w:val="left" w:pos="1260"/>
        </w:tabs>
        <w:ind w:right="1304"/>
        <w:jc w:val="both"/>
        <w:rPr>
          <w:sz w:val="24"/>
        </w:rPr>
      </w:pPr>
      <w:r>
        <w:rPr>
          <w:sz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ofContract.</w:t>
      </w:r>
    </w:p>
    <w:p w:rsidR="005C38D8" w:rsidRDefault="005C38D8">
      <w:pPr>
        <w:pStyle w:val="BodyText"/>
      </w:pPr>
    </w:p>
    <w:p w:rsidR="005C38D8" w:rsidRDefault="00452B5F">
      <w:pPr>
        <w:pStyle w:val="ListParagraph"/>
        <w:numPr>
          <w:ilvl w:val="2"/>
          <w:numId w:val="27"/>
        </w:numPr>
        <w:tabs>
          <w:tab w:val="left" w:pos="1260"/>
        </w:tabs>
        <w:ind w:right="1305"/>
        <w:rPr>
          <w:sz w:val="24"/>
        </w:rPr>
      </w:pPr>
      <w:r>
        <w:rPr>
          <w:sz w:val="24"/>
        </w:rPr>
        <w:t xml:space="preserve">ThedocumentsformingtheContractshallbeinterpretedinthefollowingorderof </w:t>
      </w:r>
      <w:r>
        <w:rPr>
          <w:spacing w:val="-2"/>
          <w:sz w:val="24"/>
        </w:rPr>
        <w:t>priority:</w:t>
      </w:r>
    </w:p>
    <w:p w:rsidR="005C38D8" w:rsidRDefault="00452B5F">
      <w:pPr>
        <w:pStyle w:val="ListParagraph"/>
        <w:numPr>
          <w:ilvl w:val="3"/>
          <w:numId w:val="27"/>
        </w:numPr>
        <w:tabs>
          <w:tab w:val="left" w:pos="2239"/>
        </w:tabs>
        <w:ind w:hanging="559"/>
        <w:rPr>
          <w:sz w:val="24"/>
        </w:rPr>
      </w:pPr>
      <w:r>
        <w:rPr>
          <w:spacing w:val="-2"/>
          <w:sz w:val="24"/>
        </w:rPr>
        <w:t>Agreement</w:t>
      </w:r>
    </w:p>
    <w:p w:rsidR="005C38D8" w:rsidRDefault="00452B5F">
      <w:pPr>
        <w:pStyle w:val="ListParagraph"/>
        <w:numPr>
          <w:ilvl w:val="3"/>
          <w:numId w:val="27"/>
        </w:numPr>
        <w:tabs>
          <w:tab w:val="left" w:pos="2239"/>
        </w:tabs>
        <w:ind w:hanging="559"/>
        <w:rPr>
          <w:sz w:val="24"/>
        </w:rPr>
      </w:pPr>
      <w:r>
        <w:rPr>
          <w:sz w:val="24"/>
        </w:rPr>
        <w:t>LetterofAcceptance,noticetoproceedwiththe</w:t>
      </w:r>
      <w:r>
        <w:rPr>
          <w:spacing w:val="-2"/>
          <w:sz w:val="24"/>
        </w:rPr>
        <w:t>works</w:t>
      </w:r>
    </w:p>
    <w:p w:rsidR="005C38D8" w:rsidRDefault="00452B5F">
      <w:pPr>
        <w:pStyle w:val="ListParagraph"/>
        <w:numPr>
          <w:ilvl w:val="3"/>
          <w:numId w:val="27"/>
        </w:numPr>
        <w:tabs>
          <w:tab w:val="left" w:pos="2239"/>
        </w:tabs>
        <w:ind w:hanging="559"/>
        <w:rPr>
          <w:sz w:val="24"/>
        </w:rPr>
      </w:pPr>
      <w:r>
        <w:rPr>
          <w:sz w:val="24"/>
        </w:rPr>
        <w:t>Contractor’s</w:t>
      </w:r>
      <w:r>
        <w:rPr>
          <w:spacing w:val="-2"/>
          <w:sz w:val="24"/>
        </w:rPr>
        <w:t>Tender</w:t>
      </w:r>
    </w:p>
    <w:p w:rsidR="005C38D8" w:rsidRDefault="00452B5F">
      <w:pPr>
        <w:pStyle w:val="ListParagraph"/>
        <w:numPr>
          <w:ilvl w:val="3"/>
          <w:numId w:val="27"/>
        </w:numPr>
        <w:tabs>
          <w:tab w:val="left" w:pos="2239"/>
        </w:tabs>
        <w:ind w:hanging="559"/>
        <w:rPr>
          <w:sz w:val="24"/>
        </w:rPr>
      </w:pPr>
      <w:r>
        <w:rPr>
          <w:sz w:val="24"/>
        </w:rPr>
        <w:t>Contract</w:t>
      </w:r>
      <w:r>
        <w:rPr>
          <w:spacing w:val="-4"/>
          <w:sz w:val="24"/>
        </w:rPr>
        <w:t>Data</w:t>
      </w:r>
    </w:p>
    <w:p w:rsidR="005C38D8" w:rsidRDefault="00452B5F">
      <w:pPr>
        <w:pStyle w:val="ListParagraph"/>
        <w:numPr>
          <w:ilvl w:val="3"/>
          <w:numId w:val="27"/>
        </w:numPr>
        <w:tabs>
          <w:tab w:val="left" w:pos="2239"/>
        </w:tabs>
        <w:spacing w:before="1"/>
        <w:ind w:hanging="559"/>
        <w:rPr>
          <w:sz w:val="24"/>
        </w:rPr>
      </w:pPr>
      <w:r>
        <w:rPr>
          <w:sz w:val="24"/>
        </w:rPr>
        <w:t xml:space="preserve">Conditions of </w:t>
      </w:r>
      <w:r>
        <w:rPr>
          <w:spacing w:val="-2"/>
          <w:sz w:val="24"/>
        </w:rPr>
        <w:t>Contract</w:t>
      </w:r>
    </w:p>
    <w:p w:rsidR="005C38D8" w:rsidRDefault="00452B5F">
      <w:pPr>
        <w:pStyle w:val="ListParagraph"/>
        <w:numPr>
          <w:ilvl w:val="3"/>
          <w:numId w:val="27"/>
        </w:numPr>
        <w:tabs>
          <w:tab w:val="left" w:pos="2239"/>
        </w:tabs>
        <w:ind w:hanging="559"/>
        <w:rPr>
          <w:sz w:val="24"/>
        </w:rPr>
      </w:pPr>
      <w:r>
        <w:rPr>
          <w:spacing w:val="-2"/>
          <w:sz w:val="24"/>
        </w:rPr>
        <w:t>Specifications</w:t>
      </w:r>
    </w:p>
    <w:p w:rsidR="005C38D8" w:rsidRDefault="00452B5F">
      <w:pPr>
        <w:pStyle w:val="ListParagraph"/>
        <w:numPr>
          <w:ilvl w:val="3"/>
          <w:numId w:val="27"/>
        </w:numPr>
        <w:tabs>
          <w:tab w:val="left" w:pos="2239"/>
        </w:tabs>
        <w:ind w:hanging="559"/>
        <w:rPr>
          <w:sz w:val="24"/>
        </w:rPr>
      </w:pPr>
      <w:r>
        <w:rPr>
          <w:spacing w:val="-2"/>
          <w:sz w:val="24"/>
        </w:rPr>
        <w:t>Drawings</w:t>
      </w:r>
    </w:p>
    <w:p w:rsidR="005C38D8" w:rsidRDefault="00452B5F">
      <w:pPr>
        <w:pStyle w:val="ListParagraph"/>
        <w:numPr>
          <w:ilvl w:val="3"/>
          <w:numId w:val="27"/>
        </w:numPr>
        <w:tabs>
          <w:tab w:val="left" w:pos="2239"/>
        </w:tabs>
        <w:ind w:hanging="559"/>
        <w:rPr>
          <w:sz w:val="24"/>
        </w:rPr>
      </w:pPr>
      <w:r>
        <w:rPr>
          <w:sz w:val="24"/>
        </w:rPr>
        <w:t>Billofquantities</w:t>
      </w:r>
      <w:r>
        <w:rPr>
          <w:spacing w:val="-5"/>
          <w:sz w:val="24"/>
        </w:rPr>
        <w:t>and</w:t>
      </w:r>
    </w:p>
    <w:p w:rsidR="005C38D8" w:rsidRDefault="00452B5F">
      <w:pPr>
        <w:pStyle w:val="ListParagraph"/>
        <w:numPr>
          <w:ilvl w:val="3"/>
          <w:numId w:val="27"/>
        </w:numPr>
        <w:tabs>
          <w:tab w:val="left" w:pos="2239"/>
        </w:tabs>
        <w:ind w:right="2005" w:hanging="560"/>
        <w:rPr>
          <w:sz w:val="24"/>
        </w:rPr>
      </w:pPr>
      <w:r>
        <w:rPr>
          <w:sz w:val="24"/>
        </w:rPr>
        <w:t xml:space="preserve">anyotherdocumentlistedintheContractDataasformingpartofthe </w:t>
      </w:r>
      <w:r>
        <w:rPr>
          <w:spacing w:val="-2"/>
          <w:sz w:val="24"/>
        </w:rPr>
        <w:t>Contract.</w:t>
      </w:r>
    </w:p>
    <w:p w:rsidR="005C38D8" w:rsidRDefault="005C38D8">
      <w:pPr>
        <w:pStyle w:val="BodyText"/>
      </w:pPr>
    </w:p>
    <w:p w:rsidR="005C38D8" w:rsidRDefault="00452B5F">
      <w:pPr>
        <w:pStyle w:val="Heading3"/>
        <w:numPr>
          <w:ilvl w:val="1"/>
          <w:numId w:val="27"/>
        </w:numPr>
        <w:tabs>
          <w:tab w:val="left" w:pos="1320"/>
        </w:tabs>
        <w:ind w:left="1320" w:hanging="780"/>
      </w:pPr>
      <w:bookmarkStart w:id="2" w:name="_TOC_250043"/>
      <w:r>
        <w:t>Lawgoverning</w:t>
      </w:r>
      <w:bookmarkEnd w:id="2"/>
      <w:r>
        <w:rPr>
          <w:spacing w:val="-2"/>
        </w:rPr>
        <w:t>contract</w:t>
      </w:r>
    </w:p>
    <w:p w:rsidR="005C38D8" w:rsidRDefault="005C38D8">
      <w:pPr>
        <w:pStyle w:val="BodyText"/>
        <w:rPr>
          <w:b/>
        </w:rPr>
      </w:pPr>
    </w:p>
    <w:p w:rsidR="005C38D8" w:rsidRDefault="00452B5F">
      <w:pPr>
        <w:pStyle w:val="ListParagraph"/>
        <w:numPr>
          <w:ilvl w:val="2"/>
          <w:numId w:val="27"/>
        </w:numPr>
        <w:tabs>
          <w:tab w:val="left" w:pos="1248"/>
          <w:tab w:val="left" w:pos="1680"/>
        </w:tabs>
        <w:ind w:left="1680" w:right="1300" w:hanging="1140"/>
        <w:rPr>
          <w:sz w:val="24"/>
        </w:rPr>
      </w:pPr>
      <w:r>
        <w:rPr>
          <w:sz w:val="24"/>
        </w:rPr>
        <w:t xml:space="preserve">ThelawgoverningtheContractistheLawsofIndiasupplantedbytheKarnatakaLocal </w:t>
      </w:r>
      <w:r>
        <w:rPr>
          <w:spacing w:val="-2"/>
          <w:sz w:val="24"/>
        </w:rPr>
        <w:t>Acts.</w:t>
      </w:r>
    </w:p>
    <w:p w:rsidR="005C38D8" w:rsidRDefault="005C38D8">
      <w:pPr>
        <w:pStyle w:val="BodyText"/>
        <w:spacing w:before="1"/>
      </w:pPr>
    </w:p>
    <w:p w:rsidR="005C38D8" w:rsidRDefault="00452B5F">
      <w:pPr>
        <w:pStyle w:val="Heading3"/>
        <w:numPr>
          <w:ilvl w:val="1"/>
          <w:numId w:val="27"/>
        </w:numPr>
        <w:tabs>
          <w:tab w:val="left" w:pos="1260"/>
        </w:tabs>
      </w:pPr>
      <w:bookmarkStart w:id="3" w:name="_TOC_250042"/>
      <w:r>
        <w:t>Employer's</w:t>
      </w:r>
      <w:bookmarkEnd w:id="3"/>
      <w:r>
        <w:rPr>
          <w:spacing w:val="-2"/>
        </w:rPr>
        <w:t>decisions</w:t>
      </w:r>
    </w:p>
    <w:p w:rsidR="005C38D8" w:rsidRDefault="005C38D8">
      <w:pPr>
        <w:pStyle w:val="BodyText"/>
        <w:rPr>
          <w:b/>
        </w:rPr>
      </w:pPr>
    </w:p>
    <w:p w:rsidR="005C38D8" w:rsidRDefault="00452B5F">
      <w:pPr>
        <w:pStyle w:val="ListParagraph"/>
        <w:numPr>
          <w:ilvl w:val="2"/>
          <w:numId w:val="27"/>
        </w:numPr>
        <w:tabs>
          <w:tab w:val="left" w:pos="1260"/>
        </w:tabs>
        <w:ind w:right="1303"/>
        <w:rPr>
          <w:sz w:val="24"/>
        </w:rPr>
      </w:pPr>
      <w:r>
        <w:rPr>
          <w:sz w:val="24"/>
        </w:rPr>
        <w:t>Exceptwhereotherwisespecificallystated,theEmployerwilldecidecontractual matters between the Employer and the Contractor .</w:t>
      </w:r>
    </w:p>
    <w:p w:rsidR="005C38D8" w:rsidRDefault="005C38D8">
      <w:pPr>
        <w:pStyle w:val="BodyText"/>
      </w:pPr>
    </w:p>
    <w:p w:rsidR="005C38D8" w:rsidRDefault="00452B5F">
      <w:pPr>
        <w:pStyle w:val="Heading3"/>
        <w:numPr>
          <w:ilvl w:val="1"/>
          <w:numId w:val="27"/>
        </w:numPr>
        <w:tabs>
          <w:tab w:val="left" w:pos="1260"/>
        </w:tabs>
      </w:pPr>
      <w:bookmarkStart w:id="4" w:name="_TOC_250041"/>
      <w:bookmarkEnd w:id="4"/>
      <w:r>
        <w:rPr>
          <w:spacing w:val="-2"/>
        </w:rPr>
        <w:t>Delegation</w:t>
      </w:r>
    </w:p>
    <w:p w:rsidR="005C38D8" w:rsidRDefault="005C38D8">
      <w:pPr>
        <w:pStyle w:val="BodyText"/>
        <w:rPr>
          <w:b/>
        </w:rPr>
      </w:pPr>
    </w:p>
    <w:p w:rsidR="005C38D8" w:rsidRDefault="00452B5F">
      <w:pPr>
        <w:pStyle w:val="ListParagraph"/>
        <w:numPr>
          <w:ilvl w:val="2"/>
          <w:numId w:val="27"/>
        </w:numPr>
        <w:tabs>
          <w:tab w:val="left" w:pos="1260"/>
        </w:tabs>
        <w:ind w:right="1305"/>
        <w:rPr>
          <w:sz w:val="24"/>
        </w:rPr>
      </w:pPr>
      <w:r>
        <w:rPr>
          <w:sz w:val="24"/>
        </w:rPr>
        <w:t>TheEmployermaydelegateany ofhis duties and responsibilitiesto otherpeopleafter notifyingtheContractorandmaycancelanydelegationafternotifyingtheContractor.</w:t>
      </w:r>
    </w:p>
    <w:p w:rsidR="005C38D8" w:rsidRDefault="005C38D8">
      <w:pPr>
        <w:pStyle w:val="BodyText"/>
      </w:pPr>
    </w:p>
    <w:p w:rsidR="005C38D8" w:rsidRDefault="00452B5F">
      <w:pPr>
        <w:pStyle w:val="Heading3"/>
        <w:numPr>
          <w:ilvl w:val="1"/>
          <w:numId w:val="27"/>
        </w:numPr>
        <w:tabs>
          <w:tab w:val="left" w:pos="1248"/>
        </w:tabs>
        <w:ind w:left="1248" w:hanging="708"/>
      </w:pPr>
      <w:bookmarkStart w:id="5" w:name="_TOC_250040"/>
      <w:bookmarkEnd w:id="5"/>
      <w:r>
        <w:rPr>
          <w:spacing w:val="-2"/>
        </w:rPr>
        <w:t>Communications</w:t>
      </w:r>
    </w:p>
    <w:p w:rsidR="005C38D8" w:rsidRDefault="005C38D8">
      <w:pPr>
        <w:pStyle w:val="BodyText"/>
        <w:rPr>
          <w:b/>
        </w:rPr>
      </w:pPr>
    </w:p>
    <w:p w:rsidR="005C38D8" w:rsidRDefault="00452B5F">
      <w:pPr>
        <w:pStyle w:val="ListParagraph"/>
        <w:numPr>
          <w:ilvl w:val="2"/>
          <w:numId w:val="27"/>
        </w:numPr>
        <w:tabs>
          <w:tab w:val="left" w:pos="1260"/>
        </w:tabs>
        <w:spacing w:before="1"/>
        <w:ind w:right="1299"/>
        <w:jc w:val="both"/>
        <w:rPr>
          <w:sz w:val="24"/>
        </w:rPr>
      </w:pPr>
      <w:r>
        <w:rPr>
          <w:sz w:val="24"/>
        </w:rPr>
        <w:t>Communications between parties which are referred to in the conditions are effective onlywheninwriting.A noticeshallbe effective onlywhenitis delivered (intermsof Indian Contract Act).</w:t>
      </w:r>
    </w:p>
    <w:p w:rsidR="005C38D8" w:rsidRDefault="00452B5F">
      <w:pPr>
        <w:pStyle w:val="Heading3"/>
        <w:numPr>
          <w:ilvl w:val="1"/>
          <w:numId w:val="27"/>
        </w:numPr>
        <w:tabs>
          <w:tab w:val="left" w:pos="1308"/>
        </w:tabs>
        <w:spacing w:before="276"/>
        <w:ind w:left="1308" w:hanging="768"/>
      </w:pPr>
      <w:r>
        <w:rPr>
          <w:spacing w:val="-2"/>
        </w:rPr>
        <w:t>Deleted</w:t>
      </w:r>
    </w:p>
    <w:p w:rsidR="005C38D8" w:rsidRDefault="005C38D8">
      <w:pPr>
        <w:pStyle w:val="BodyText"/>
        <w:rPr>
          <w:b/>
        </w:rPr>
      </w:pPr>
    </w:p>
    <w:p w:rsidR="005C38D8" w:rsidRDefault="005C38D8">
      <w:pPr>
        <w:pStyle w:val="BodyText"/>
        <w:rPr>
          <w:b/>
        </w:rPr>
      </w:pPr>
    </w:p>
    <w:p w:rsidR="005C38D8" w:rsidRDefault="00452B5F">
      <w:pPr>
        <w:pStyle w:val="Heading3"/>
        <w:numPr>
          <w:ilvl w:val="1"/>
          <w:numId w:val="27"/>
        </w:numPr>
        <w:tabs>
          <w:tab w:val="left" w:pos="1260"/>
        </w:tabs>
      </w:pPr>
      <w:bookmarkStart w:id="6" w:name="_TOC_250039"/>
      <w:r>
        <w:t>Other</w:t>
      </w:r>
      <w:bookmarkEnd w:id="6"/>
      <w:r>
        <w:rPr>
          <w:spacing w:val="-2"/>
        </w:rPr>
        <w:t xml:space="preserve"> Contractors</w:t>
      </w:r>
    </w:p>
    <w:p w:rsidR="005C38D8" w:rsidRDefault="005C38D8">
      <w:pPr>
        <w:pStyle w:val="BodyText"/>
        <w:rPr>
          <w:b/>
        </w:rPr>
      </w:pPr>
    </w:p>
    <w:p w:rsidR="005C38D8" w:rsidRDefault="00452B5F">
      <w:pPr>
        <w:pStyle w:val="ListParagraph"/>
        <w:numPr>
          <w:ilvl w:val="2"/>
          <w:numId w:val="27"/>
        </w:numPr>
        <w:tabs>
          <w:tab w:val="left" w:pos="1260"/>
        </w:tabs>
        <w:ind w:right="1305"/>
        <w:rPr>
          <w:sz w:val="24"/>
        </w:rPr>
      </w:pPr>
      <w:r>
        <w:rPr>
          <w:sz w:val="24"/>
        </w:rPr>
        <w:t>TheContractorshallcooperateandsharetheSitewithothercontractors,publicauthorities, utilities, and the Employer.</w:t>
      </w:r>
    </w:p>
    <w:p w:rsidR="005C38D8" w:rsidRDefault="005C38D8">
      <w:pPr>
        <w:pStyle w:val="BodyText"/>
      </w:pPr>
    </w:p>
    <w:p w:rsidR="005C38D8" w:rsidRDefault="005C38D8">
      <w:pPr>
        <w:pStyle w:val="BodyText"/>
        <w:spacing w:before="274"/>
      </w:pPr>
    </w:p>
    <w:p w:rsidR="005C38D8" w:rsidRDefault="00452B5F">
      <w:pPr>
        <w:pStyle w:val="Heading3"/>
        <w:numPr>
          <w:ilvl w:val="1"/>
          <w:numId w:val="27"/>
        </w:numPr>
        <w:tabs>
          <w:tab w:val="left" w:pos="1260"/>
        </w:tabs>
      </w:pPr>
      <w:bookmarkStart w:id="7" w:name="_TOC_250038"/>
      <w:bookmarkEnd w:id="7"/>
      <w:r>
        <w:rPr>
          <w:spacing w:val="-2"/>
        </w:rPr>
        <w:t>Personnel</w:t>
      </w:r>
    </w:p>
    <w:p w:rsidR="005C38D8" w:rsidRDefault="005C38D8">
      <w:pPr>
        <w:sectPr w:rsidR="005C38D8" w:rsidSect="009F52C1">
          <w:pgSz w:w="11910" w:h="16840"/>
          <w:pgMar w:top="1160" w:right="140" w:bottom="960" w:left="900" w:header="716" w:footer="711" w:gutter="0"/>
          <w:cols w:space="720"/>
        </w:sectPr>
      </w:pPr>
    </w:p>
    <w:p w:rsidR="005C38D8" w:rsidRDefault="00452B5F">
      <w:pPr>
        <w:pStyle w:val="BodyText"/>
        <w:spacing w:before="87"/>
        <w:ind w:left="1260" w:right="1300" w:hanging="720"/>
        <w:jc w:val="both"/>
      </w:pPr>
      <w:r>
        <w:lastRenderedPageBreak/>
        <w:t xml:space="preserve">9.1.1TheContractor shall employ thetechnical personnel (ofnumber and qualifications)as may be stipulated by GOK from time to time during the execution of the work. The technical staff so employed shall be available at site as may be stipulated by the </w:t>
      </w:r>
      <w:r>
        <w:rPr>
          <w:spacing w:val="-2"/>
        </w:rPr>
        <w:t>Employer.</w:t>
      </w:r>
    </w:p>
    <w:p w:rsidR="005C38D8" w:rsidRDefault="005C38D8">
      <w:pPr>
        <w:pStyle w:val="BodyText"/>
      </w:pPr>
    </w:p>
    <w:p w:rsidR="005C38D8" w:rsidRDefault="00452B5F">
      <w:pPr>
        <w:pStyle w:val="BodyText"/>
        <w:ind w:left="1260" w:right="1295" w:hanging="720"/>
        <w:jc w:val="both"/>
      </w:pPr>
      <w:r>
        <w:t>9.2If the Employer asks the Contractor to remove a person who is a member ofthe Contractor’sstafforhisworkforcestatingthereasons,theContractorshallensurethat the person leaves the Site within seven days and has no further connection with the work in the Contract.</w:t>
      </w:r>
    </w:p>
    <w:p w:rsidR="005C38D8" w:rsidRDefault="005C38D8">
      <w:pPr>
        <w:pStyle w:val="BodyText"/>
      </w:pPr>
    </w:p>
    <w:p w:rsidR="005C38D8" w:rsidRDefault="00452B5F">
      <w:pPr>
        <w:pStyle w:val="Heading3"/>
        <w:numPr>
          <w:ilvl w:val="1"/>
          <w:numId w:val="27"/>
        </w:numPr>
        <w:tabs>
          <w:tab w:val="left" w:pos="1259"/>
        </w:tabs>
        <w:ind w:left="1259" w:hanging="719"/>
        <w:jc w:val="both"/>
      </w:pPr>
      <w:bookmarkStart w:id="8" w:name="_TOC_250037"/>
      <w:r>
        <w:t>Employer’sandContractor's</w:t>
      </w:r>
      <w:bookmarkEnd w:id="8"/>
      <w:r>
        <w:rPr>
          <w:spacing w:val="-2"/>
        </w:rPr>
        <w:t>risks</w:t>
      </w:r>
    </w:p>
    <w:p w:rsidR="005C38D8" w:rsidRDefault="005C38D8">
      <w:pPr>
        <w:pStyle w:val="BodyText"/>
        <w:rPr>
          <w:b/>
        </w:rPr>
      </w:pPr>
    </w:p>
    <w:p w:rsidR="005C38D8" w:rsidRDefault="00452B5F">
      <w:pPr>
        <w:pStyle w:val="ListParagraph"/>
        <w:numPr>
          <w:ilvl w:val="2"/>
          <w:numId w:val="27"/>
        </w:numPr>
        <w:tabs>
          <w:tab w:val="left" w:pos="1207"/>
          <w:tab w:val="left" w:pos="1260"/>
        </w:tabs>
        <w:ind w:right="1300"/>
        <w:jc w:val="both"/>
        <w:rPr>
          <w:sz w:val="24"/>
        </w:rPr>
      </w:pPr>
      <w:r>
        <w:rPr>
          <w:sz w:val="24"/>
        </w:rPr>
        <w:t>TheEmployercarriestheriskswhichthisContractstatesareEmployer’srisks,andthe Contractor carries the risks which this Contract states are Contractor’s risks.</w:t>
      </w:r>
    </w:p>
    <w:p w:rsidR="005C38D8" w:rsidRDefault="005C38D8">
      <w:pPr>
        <w:pStyle w:val="BodyText"/>
        <w:spacing w:before="1"/>
      </w:pPr>
    </w:p>
    <w:p w:rsidR="005C38D8" w:rsidRDefault="00452B5F">
      <w:pPr>
        <w:pStyle w:val="Heading3"/>
        <w:numPr>
          <w:ilvl w:val="1"/>
          <w:numId w:val="27"/>
        </w:numPr>
        <w:tabs>
          <w:tab w:val="left" w:pos="1259"/>
        </w:tabs>
        <w:ind w:left="1259" w:hanging="719"/>
        <w:jc w:val="both"/>
      </w:pPr>
      <w:bookmarkStart w:id="9" w:name="_TOC_250036"/>
      <w:r>
        <w:t>Employer's</w:t>
      </w:r>
      <w:bookmarkEnd w:id="9"/>
      <w:r>
        <w:rPr>
          <w:spacing w:val="-4"/>
        </w:rPr>
        <w:t>risks</w:t>
      </w:r>
    </w:p>
    <w:p w:rsidR="005C38D8" w:rsidRDefault="005C38D8">
      <w:pPr>
        <w:pStyle w:val="BodyText"/>
        <w:rPr>
          <w:b/>
        </w:rPr>
      </w:pPr>
    </w:p>
    <w:p w:rsidR="005C38D8" w:rsidRDefault="00452B5F">
      <w:pPr>
        <w:pStyle w:val="ListParagraph"/>
        <w:numPr>
          <w:ilvl w:val="2"/>
          <w:numId w:val="27"/>
        </w:numPr>
        <w:tabs>
          <w:tab w:val="left" w:pos="979"/>
        </w:tabs>
        <w:ind w:left="979" w:hanging="439"/>
        <w:jc w:val="both"/>
        <w:rPr>
          <w:sz w:val="24"/>
        </w:rPr>
      </w:pPr>
      <w:r>
        <w:rPr>
          <w:sz w:val="24"/>
        </w:rPr>
        <w:t xml:space="preserve">TheEmployer isresponsibleforthe exceptedrisks which </w:t>
      </w:r>
      <w:r>
        <w:rPr>
          <w:spacing w:val="-4"/>
          <w:sz w:val="24"/>
        </w:rPr>
        <w:t>are:</w:t>
      </w:r>
    </w:p>
    <w:p w:rsidR="005C38D8" w:rsidRDefault="00452B5F">
      <w:pPr>
        <w:pStyle w:val="ListParagraph"/>
        <w:numPr>
          <w:ilvl w:val="0"/>
          <w:numId w:val="24"/>
        </w:numPr>
        <w:tabs>
          <w:tab w:val="left" w:pos="1380"/>
        </w:tabs>
        <w:ind w:right="1302"/>
        <w:jc w:val="both"/>
        <w:rPr>
          <w:sz w:val="24"/>
        </w:rPr>
      </w:pPr>
      <w:r>
        <w:rPr>
          <w:sz w:val="24"/>
        </w:rPr>
        <w:t>rebellion, riot commotion or disorder unless solely restricted to employees of the Contractor or his Sub-Contractors arising from the conduct of the Works;or</w:t>
      </w:r>
    </w:p>
    <w:p w:rsidR="005C38D8" w:rsidRDefault="00452B5F">
      <w:pPr>
        <w:pStyle w:val="ListParagraph"/>
        <w:numPr>
          <w:ilvl w:val="0"/>
          <w:numId w:val="24"/>
        </w:numPr>
        <w:tabs>
          <w:tab w:val="left" w:pos="1439"/>
        </w:tabs>
        <w:ind w:left="1439" w:hanging="419"/>
        <w:jc w:val="both"/>
        <w:rPr>
          <w:sz w:val="24"/>
        </w:rPr>
      </w:pPr>
      <w:r>
        <w:rPr>
          <w:sz w:val="24"/>
        </w:rPr>
        <w:t>acauseduesolelyto thedesign oftheWorks, other thanthe Contractor’sdesign;</w:t>
      </w:r>
      <w:r>
        <w:rPr>
          <w:spacing w:val="-5"/>
          <w:sz w:val="24"/>
        </w:rPr>
        <w:t>or</w:t>
      </w:r>
    </w:p>
    <w:p w:rsidR="005C38D8" w:rsidRDefault="00452B5F">
      <w:pPr>
        <w:pStyle w:val="ListParagraph"/>
        <w:numPr>
          <w:ilvl w:val="0"/>
          <w:numId w:val="24"/>
        </w:numPr>
        <w:tabs>
          <w:tab w:val="left" w:pos="1380"/>
        </w:tabs>
        <w:ind w:right="1304"/>
        <w:jc w:val="both"/>
        <w:rPr>
          <w:sz w:val="24"/>
        </w:rPr>
      </w:pPr>
      <w:r>
        <w:rPr>
          <w:sz w:val="24"/>
        </w:rPr>
        <w:t>any operation of the forces of nature (in so far as it occurs on the Site) which an experienced contractor:</w:t>
      </w:r>
    </w:p>
    <w:p w:rsidR="005C38D8" w:rsidRDefault="00452B5F">
      <w:pPr>
        <w:pStyle w:val="ListParagraph"/>
        <w:numPr>
          <w:ilvl w:val="1"/>
          <w:numId w:val="24"/>
        </w:numPr>
        <w:tabs>
          <w:tab w:val="left" w:pos="2238"/>
        </w:tabs>
        <w:ind w:left="2238" w:hanging="498"/>
        <w:jc w:val="both"/>
        <w:rPr>
          <w:sz w:val="24"/>
        </w:rPr>
      </w:pPr>
      <w:r>
        <w:rPr>
          <w:sz w:val="24"/>
        </w:rPr>
        <w:t>couldnothavereasonablyforeseen;</w:t>
      </w:r>
      <w:r>
        <w:rPr>
          <w:spacing w:val="-5"/>
          <w:sz w:val="24"/>
        </w:rPr>
        <w:t>or</w:t>
      </w:r>
    </w:p>
    <w:p w:rsidR="005C38D8" w:rsidRDefault="00452B5F">
      <w:pPr>
        <w:pStyle w:val="ListParagraph"/>
        <w:numPr>
          <w:ilvl w:val="1"/>
          <w:numId w:val="24"/>
        </w:numPr>
        <w:tabs>
          <w:tab w:val="left" w:pos="2251"/>
        </w:tabs>
        <w:ind w:left="2251" w:right="1297" w:hanging="512"/>
        <w:jc w:val="both"/>
        <w:rPr>
          <w:sz w:val="24"/>
        </w:rPr>
      </w:pPr>
      <w:r>
        <w:rPr>
          <w:sz w:val="24"/>
        </w:rPr>
        <w:t>could reasonably have foreseen, but against which he could not reasonably have taken at least one of the following measures.</w:t>
      </w:r>
    </w:p>
    <w:p w:rsidR="005C38D8" w:rsidRDefault="00452B5F">
      <w:pPr>
        <w:pStyle w:val="ListParagraph"/>
        <w:numPr>
          <w:ilvl w:val="2"/>
          <w:numId w:val="24"/>
        </w:numPr>
        <w:tabs>
          <w:tab w:val="left" w:pos="3001"/>
          <w:tab w:val="left" w:pos="3060"/>
        </w:tabs>
        <w:spacing w:before="1"/>
        <w:ind w:right="1303" w:hanging="360"/>
        <w:jc w:val="both"/>
        <w:rPr>
          <w:sz w:val="24"/>
        </w:rPr>
      </w:pPr>
      <w:r>
        <w:rPr>
          <w:sz w:val="24"/>
        </w:rPr>
        <w:tab/>
        <w:t>prevent loss or damage to physical property from occurring by taking appropriate measures or</w:t>
      </w:r>
    </w:p>
    <w:p w:rsidR="005C38D8" w:rsidRDefault="00452B5F">
      <w:pPr>
        <w:pStyle w:val="ListParagraph"/>
        <w:numPr>
          <w:ilvl w:val="2"/>
          <w:numId w:val="24"/>
        </w:numPr>
        <w:tabs>
          <w:tab w:val="left" w:pos="3060"/>
        </w:tabs>
        <w:ind w:left="3060" w:hanging="419"/>
        <w:jc w:val="both"/>
        <w:rPr>
          <w:sz w:val="24"/>
        </w:rPr>
      </w:pPr>
      <w:r>
        <w:rPr>
          <w:sz w:val="24"/>
        </w:rPr>
        <w:t xml:space="preserve">insureagainstsuch lossor </w:t>
      </w:r>
      <w:r>
        <w:rPr>
          <w:spacing w:val="-2"/>
          <w:sz w:val="24"/>
        </w:rPr>
        <w:t>damage</w:t>
      </w:r>
    </w:p>
    <w:p w:rsidR="005C38D8" w:rsidRDefault="00452B5F">
      <w:pPr>
        <w:pStyle w:val="Heading3"/>
        <w:numPr>
          <w:ilvl w:val="1"/>
          <w:numId w:val="27"/>
        </w:numPr>
        <w:tabs>
          <w:tab w:val="left" w:pos="1259"/>
        </w:tabs>
        <w:ind w:left="1259" w:hanging="719"/>
        <w:jc w:val="both"/>
      </w:pPr>
      <w:bookmarkStart w:id="10" w:name="_TOC_250035"/>
      <w:r>
        <w:t>Contractor’s</w:t>
      </w:r>
      <w:bookmarkEnd w:id="10"/>
      <w:r>
        <w:rPr>
          <w:spacing w:val="-4"/>
        </w:rPr>
        <w:t>risks</w:t>
      </w:r>
    </w:p>
    <w:p w:rsidR="005C38D8" w:rsidRDefault="00452B5F">
      <w:pPr>
        <w:pStyle w:val="ListParagraph"/>
        <w:numPr>
          <w:ilvl w:val="2"/>
          <w:numId w:val="27"/>
        </w:numPr>
        <w:tabs>
          <w:tab w:val="left" w:pos="1260"/>
        </w:tabs>
        <w:ind w:right="1305"/>
        <w:jc w:val="both"/>
        <w:rPr>
          <w:sz w:val="24"/>
        </w:rPr>
      </w:pPr>
      <w:r>
        <w:rPr>
          <w:sz w:val="24"/>
        </w:rPr>
        <w:t>All risks of loss of or damage to physical property and of personal injury and death which arise during and in consequence of the performance of the Contract other than the excepted risks are the responsibility of the Contractor.</w:t>
      </w:r>
    </w:p>
    <w:p w:rsidR="005C38D8" w:rsidRDefault="005C38D8">
      <w:pPr>
        <w:pStyle w:val="BodyText"/>
      </w:pPr>
    </w:p>
    <w:p w:rsidR="005C38D8" w:rsidRDefault="00452B5F">
      <w:pPr>
        <w:pStyle w:val="Heading3"/>
        <w:numPr>
          <w:ilvl w:val="1"/>
          <w:numId w:val="27"/>
        </w:numPr>
        <w:tabs>
          <w:tab w:val="left" w:pos="1259"/>
        </w:tabs>
        <w:ind w:left="1259" w:hanging="719"/>
        <w:jc w:val="both"/>
      </w:pPr>
      <w:bookmarkStart w:id="11" w:name="_TOC_250034"/>
      <w:bookmarkEnd w:id="11"/>
      <w:r>
        <w:rPr>
          <w:spacing w:val="-2"/>
        </w:rPr>
        <w:t>Insurance:</w:t>
      </w:r>
    </w:p>
    <w:p w:rsidR="005C38D8" w:rsidRDefault="005C38D8">
      <w:pPr>
        <w:pStyle w:val="BodyText"/>
        <w:rPr>
          <w:b/>
        </w:rPr>
      </w:pPr>
    </w:p>
    <w:p w:rsidR="005C38D8" w:rsidRDefault="00452B5F">
      <w:pPr>
        <w:pStyle w:val="ListParagraph"/>
        <w:numPr>
          <w:ilvl w:val="2"/>
          <w:numId w:val="27"/>
        </w:numPr>
        <w:tabs>
          <w:tab w:val="left" w:pos="1260"/>
        </w:tabs>
        <w:ind w:right="1295"/>
        <w:jc w:val="both"/>
        <w:rPr>
          <w:sz w:val="24"/>
        </w:rPr>
      </w:pPr>
      <w:r>
        <w:rPr>
          <w:sz w:val="24"/>
        </w:rPr>
        <w:t xml:space="preserve">The Contractor shall prior to commencing the works, effect and thereafter maintain insurances,inthejointnamesoftheEmployerandtheContractor,(coverfromthefirst workingdayaftertheStartDatetotheendof DefectsLiabilityPeriod),intheamounts stated in the Contract Data : </w:t>
      </w:r>
      <w:r>
        <w:rPr>
          <w:sz w:val="28"/>
        </w:rPr>
        <w:t>After the end of One year of the defects Liability period the Insurance for all the movable and immovable assets shall be continuedbuttheinsurancepremiumamountwillbepaidbytheEmployer.</w:t>
      </w:r>
    </w:p>
    <w:p w:rsidR="005C38D8" w:rsidRDefault="00452B5F">
      <w:pPr>
        <w:pStyle w:val="ListParagraph"/>
        <w:numPr>
          <w:ilvl w:val="0"/>
          <w:numId w:val="23"/>
        </w:numPr>
        <w:tabs>
          <w:tab w:val="left" w:pos="1620"/>
        </w:tabs>
        <w:spacing w:before="276"/>
        <w:ind w:right="1305"/>
        <w:jc w:val="both"/>
        <w:rPr>
          <w:sz w:val="24"/>
        </w:rPr>
      </w:pPr>
      <w:r>
        <w:rPr>
          <w:sz w:val="24"/>
        </w:rPr>
        <w:t xml:space="preserve">for loss of or damage to the Works, Plants and Materials and the Contractor’s </w:t>
      </w:r>
      <w:r>
        <w:rPr>
          <w:spacing w:val="-2"/>
          <w:sz w:val="24"/>
        </w:rPr>
        <w:t>equipment;</w:t>
      </w:r>
    </w:p>
    <w:p w:rsidR="005C38D8" w:rsidRDefault="00452B5F">
      <w:pPr>
        <w:pStyle w:val="ListParagraph"/>
        <w:numPr>
          <w:ilvl w:val="0"/>
          <w:numId w:val="23"/>
        </w:numPr>
        <w:tabs>
          <w:tab w:val="left" w:pos="1620"/>
        </w:tabs>
        <w:ind w:right="1299"/>
        <w:jc w:val="both"/>
        <w:rPr>
          <w:sz w:val="24"/>
        </w:rPr>
      </w:pPr>
      <w:r>
        <w:rPr>
          <w:sz w:val="24"/>
        </w:rPr>
        <w:t xml:space="preserve">forliabilityofbothPartiesforloss,damage,deathandinjurytothirdpartiesortheir propertyarisingoutoftheContractor’sperformanceoftheContractincludingthe Contractor’s liability for damage to the Employer’s property other than the Works </w:t>
      </w:r>
      <w:r>
        <w:rPr>
          <w:spacing w:val="-4"/>
          <w:sz w:val="24"/>
        </w:rPr>
        <w:t>and</w:t>
      </w:r>
    </w:p>
    <w:p w:rsidR="005C38D8" w:rsidRDefault="00452B5F">
      <w:pPr>
        <w:pStyle w:val="ListParagraph"/>
        <w:numPr>
          <w:ilvl w:val="0"/>
          <w:numId w:val="23"/>
        </w:numPr>
        <w:tabs>
          <w:tab w:val="left" w:pos="1620"/>
        </w:tabs>
        <w:ind w:right="1299"/>
        <w:jc w:val="both"/>
        <w:rPr>
          <w:sz w:val="24"/>
        </w:rPr>
      </w:pPr>
      <w:r>
        <w:rPr>
          <w:sz w:val="24"/>
        </w:rPr>
        <w:t>for liability of both Parties and of any Employer’s representative for death and injury to the Contractor’s personnel except to the extent that liability arises from thenegligenceoftheEmployer,anyEmployer’srepresentativeortheirEmployees.</w:t>
      </w:r>
    </w:p>
    <w:p w:rsidR="005C38D8" w:rsidRDefault="005C38D8">
      <w:pPr>
        <w:jc w:val="both"/>
        <w:rPr>
          <w:sz w:val="24"/>
        </w:rPr>
        <w:sectPr w:rsidR="005C38D8" w:rsidSect="009F52C1">
          <w:pgSz w:w="11910" w:h="16840"/>
          <w:pgMar w:top="1160" w:right="140" w:bottom="960" w:left="900" w:header="716" w:footer="711" w:gutter="0"/>
          <w:cols w:space="720"/>
        </w:sectPr>
      </w:pPr>
    </w:p>
    <w:p w:rsidR="005C38D8" w:rsidRDefault="005C38D8">
      <w:pPr>
        <w:pStyle w:val="BodyText"/>
        <w:spacing w:before="87"/>
      </w:pPr>
    </w:p>
    <w:p w:rsidR="005C38D8" w:rsidRDefault="00452B5F">
      <w:pPr>
        <w:pStyle w:val="ListParagraph"/>
        <w:numPr>
          <w:ilvl w:val="2"/>
          <w:numId w:val="27"/>
        </w:numPr>
        <w:tabs>
          <w:tab w:val="left" w:pos="1247"/>
          <w:tab w:val="left" w:pos="1260"/>
        </w:tabs>
        <w:ind w:right="1297"/>
        <w:jc w:val="both"/>
        <w:rPr>
          <w:sz w:val="24"/>
        </w:rPr>
      </w:pPr>
      <w:r>
        <w:rPr>
          <w:sz w:val="24"/>
        </w:rPr>
        <w:t>Policies and certificates for insurance shall be delivered by the Contractor to the Employer for his approval before the Start Date. All such insurance shall provide for compensation to be payable to rectify the loss or damage incurred. All payments receivedfrominsurersrelatingtolossordamageshallbeheldjointlybythePartiesand used forthe repair of the loss or damageor as compensation forloss or damage that is not to be repaired.</w:t>
      </w:r>
    </w:p>
    <w:p w:rsidR="005C38D8" w:rsidRDefault="005C38D8">
      <w:pPr>
        <w:pStyle w:val="BodyText"/>
      </w:pPr>
    </w:p>
    <w:p w:rsidR="005C38D8" w:rsidRDefault="00452B5F">
      <w:pPr>
        <w:pStyle w:val="ListParagraph"/>
        <w:numPr>
          <w:ilvl w:val="2"/>
          <w:numId w:val="27"/>
        </w:numPr>
        <w:tabs>
          <w:tab w:val="left" w:pos="1260"/>
        </w:tabs>
        <w:ind w:right="1300"/>
        <w:jc w:val="both"/>
        <w:rPr>
          <w:sz w:val="24"/>
        </w:rPr>
      </w:pPr>
      <w:r>
        <w:rPr>
          <w:sz w:val="24"/>
        </w:rPr>
        <w:t>IftheContractorfails to effect orkeep in forceany oftheinsurances referred to in the previous sub-clauses or fails to provide satisfactory evidence, policies or receipts, the Employermaywithout prejudiceto any otherright orremedy,effect insuranceforthe cover relevant to such default and pay the premiums due and recover the same as a deduction from any other monies due to the Contractor. If no payments is due, the payment of the premiums shall be a debt due.</w:t>
      </w:r>
    </w:p>
    <w:p w:rsidR="005C38D8" w:rsidRDefault="005C38D8">
      <w:pPr>
        <w:pStyle w:val="BodyText"/>
        <w:spacing w:before="1"/>
      </w:pPr>
    </w:p>
    <w:p w:rsidR="005C38D8" w:rsidRDefault="00452B5F">
      <w:pPr>
        <w:pStyle w:val="ListParagraph"/>
        <w:numPr>
          <w:ilvl w:val="2"/>
          <w:numId w:val="27"/>
        </w:numPr>
        <w:tabs>
          <w:tab w:val="left" w:pos="1248"/>
        </w:tabs>
        <w:ind w:left="1248" w:right="1427" w:hanging="708"/>
        <w:jc w:val="both"/>
        <w:rPr>
          <w:sz w:val="24"/>
        </w:rPr>
      </w:pPr>
      <w:r>
        <w:rPr>
          <w:sz w:val="24"/>
        </w:rPr>
        <w:t xml:space="preserve">Alterationstothetermsofaninsuranceshallnotbemadewithouttheapprovalofthe </w:t>
      </w:r>
      <w:r>
        <w:rPr>
          <w:spacing w:val="-2"/>
          <w:sz w:val="24"/>
        </w:rPr>
        <w:t>Employer.</w:t>
      </w:r>
    </w:p>
    <w:p w:rsidR="005C38D8" w:rsidRDefault="00452B5F">
      <w:pPr>
        <w:pStyle w:val="ListParagraph"/>
        <w:numPr>
          <w:ilvl w:val="2"/>
          <w:numId w:val="27"/>
        </w:numPr>
        <w:tabs>
          <w:tab w:val="left" w:pos="1259"/>
        </w:tabs>
        <w:ind w:left="1259" w:hanging="719"/>
        <w:jc w:val="both"/>
        <w:rPr>
          <w:sz w:val="24"/>
        </w:rPr>
      </w:pPr>
      <w:r>
        <w:rPr>
          <w:sz w:val="24"/>
        </w:rPr>
        <w:t>BothParties shallcomplywith anyconditions oftheinsurance</w:t>
      </w:r>
      <w:r>
        <w:rPr>
          <w:spacing w:val="-2"/>
          <w:sz w:val="24"/>
        </w:rPr>
        <w:t>policies.</w:t>
      </w:r>
    </w:p>
    <w:p w:rsidR="005C38D8" w:rsidRDefault="005C38D8">
      <w:pPr>
        <w:pStyle w:val="BodyText"/>
      </w:pPr>
    </w:p>
    <w:p w:rsidR="005C38D8" w:rsidRDefault="00452B5F">
      <w:pPr>
        <w:pStyle w:val="Heading3"/>
        <w:numPr>
          <w:ilvl w:val="1"/>
          <w:numId w:val="27"/>
        </w:numPr>
        <w:tabs>
          <w:tab w:val="left" w:pos="1259"/>
        </w:tabs>
        <w:ind w:left="1259" w:hanging="719"/>
        <w:jc w:val="both"/>
      </w:pPr>
      <w:r>
        <w:t xml:space="preserve">SiteInvestigation </w:t>
      </w:r>
      <w:r>
        <w:rPr>
          <w:spacing w:val="-2"/>
        </w:rPr>
        <w:t>Reports:</w:t>
      </w:r>
    </w:p>
    <w:p w:rsidR="005C38D8" w:rsidRDefault="005C38D8">
      <w:pPr>
        <w:pStyle w:val="BodyText"/>
        <w:rPr>
          <w:b/>
        </w:rPr>
      </w:pPr>
    </w:p>
    <w:p w:rsidR="005C38D8" w:rsidRDefault="00452B5F">
      <w:pPr>
        <w:pStyle w:val="ListParagraph"/>
        <w:numPr>
          <w:ilvl w:val="2"/>
          <w:numId w:val="27"/>
        </w:numPr>
        <w:tabs>
          <w:tab w:val="left" w:pos="1260"/>
        </w:tabs>
        <w:ind w:right="1299"/>
        <w:jc w:val="both"/>
        <w:rPr>
          <w:sz w:val="24"/>
        </w:rPr>
      </w:pPr>
      <w:r>
        <w:rPr>
          <w:sz w:val="24"/>
        </w:rPr>
        <w:t xml:space="preserve">The Contractor, in preparing the tender, shall rely on any site investigation reports referred to in the Contract data, supplemented by any information available to the </w:t>
      </w:r>
      <w:r>
        <w:rPr>
          <w:spacing w:val="-2"/>
          <w:sz w:val="24"/>
        </w:rPr>
        <w:t>Tenderer.</w:t>
      </w:r>
    </w:p>
    <w:p w:rsidR="005C38D8" w:rsidRDefault="005C38D8">
      <w:pPr>
        <w:pStyle w:val="BodyText"/>
        <w:spacing w:before="1"/>
      </w:pPr>
    </w:p>
    <w:p w:rsidR="005C38D8" w:rsidRDefault="00452B5F">
      <w:pPr>
        <w:pStyle w:val="Heading3"/>
        <w:numPr>
          <w:ilvl w:val="1"/>
          <w:numId w:val="27"/>
        </w:numPr>
        <w:tabs>
          <w:tab w:val="left" w:pos="1259"/>
        </w:tabs>
        <w:ind w:left="1259" w:hanging="719"/>
        <w:jc w:val="both"/>
      </w:pPr>
      <w:r>
        <w:t>QueriesabouttheContract</w:t>
      </w:r>
      <w:r>
        <w:rPr>
          <w:spacing w:val="-4"/>
        </w:rPr>
        <w:t>Data</w:t>
      </w:r>
    </w:p>
    <w:p w:rsidR="005C38D8" w:rsidRDefault="005C38D8">
      <w:pPr>
        <w:pStyle w:val="BodyText"/>
        <w:rPr>
          <w:b/>
        </w:rPr>
      </w:pPr>
    </w:p>
    <w:p w:rsidR="005C38D8" w:rsidRDefault="00452B5F">
      <w:pPr>
        <w:pStyle w:val="ListParagraph"/>
        <w:numPr>
          <w:ilvl w:val="2"/>
          <w:numId w:val="27"/>
        </w:numPr>
        <w:tabs>
          <w:tab w:val="left" w:pos="1259"/>
        </w:tabs>
        <w:ind w:left="1259" w:hanging="719"/>
        <w:jc w:val="both"/>
        <w:rPr>
          <w:sz w:val="24"/>
        </w:rPr>
      </w:pPr>
      <w:r>
        <w:rPr>
          <w:sz w:val="24"/>
        </w:rPr>
        <w:t xml:space="preserve">TheEmployerwillclarifyqueriesonthe Contract </w:t>
      </w:r>
      <w:r>
        <w:rPr>
          <w:spacing w:val="-2"/>
          <w:sz w:val="24"/>
        </w:rPr>
        <w:t>Data.</w:t>
      </w:r>
    </w:p>
    <w:p w:rsidR="005C38D8" w:rsidRDefault="005C38D8">
      <w:pPr>
        <w:pStyle w:val="BodyText"/>
      </w:pPr>
    </w:p>
    <w:p w:rsidR="005C38D8" w:rsidRDefault="00452B5F">
      <w:pPr>
        <w:pStyle w:val="Heading3"/>
        <w:numPr>
          <w:ilvl w:val="1"/>
          <w:numId w:val="27"/>
        </w:numPr>
        <w:tabs>
          <w:tab w:val="left" w:pos="1259"/>
        </w:tabs>
        <w:ind w:left="1259" w:hanging="719"/>
        <w:jc w:val="both"/>
      </w:pPr>
      <w:bookmarkStart w:id="12" w:name="_TOC_250033"/>
      <w:r>
        <w:t>Contractortoconstruct the</w:t>
      </w:r>
      <w:bookmarkEnd w:id="12"/>
      <w:r>
        <w:rPr>
          <w:spacing w:val="-4"/>
        </w:rPr>
        <w:t>Works</w:t>
      </w:r>
    </w:p>
    <w:p w:rsidR="005C38D8" w:rsidRDefault="005C38D8">
      <w:pPr>
        <w:pStyle w:val="BodyText"/>
        <w:rPr>
          <w:b/>
        </w:rPr>
      </w:pPr>
    </w:p>
    <w:p w:rsidR="005C38D8" w:rsidRDefault="00452B5F">
      <w:pPr>
        <w:pStyle w:val="ListParagraph"/>
        <w:numPr>
          <w:ilvl w:val="2"/>
          <w:numId w:val="27"/>
        </w:numPr>
        <w:tabs>
          <w:tab w:val="left" w:pos="1260"/>
        </w:tabs>
        <w:ind w:right="1306"/>
        <w:jc w:val="both"/>
        <w:rPr>
          <w:sz w:val="24"/>
        </w:rPr>
      </w:pPr>
      <w:r>
        <w:rPr>
          <w:sz w:val="24"/>
        </w:rPr>
        <w:t xml:space="preserve">The Contractor shall construct the Works in accordance with the Specification and </w:t>
      </w:r>
      <w:r>
        <w:rPr>
          <w:spacing w:val="-2"/>
          <w:sz w:val="24"/>
        </w:rPr>
        <w:t>Drawings.</w:t>
      </w:r>
    </w:p>
    <w:p w:rsidR="005C38D8" w:rsidRDefault="005C38D8">
      <w:pPr>
        <w:pStyle w:val="BodyText"/>
      </w:pPr>
    </w:p>
    <w:p w:rsidR="005C38D8" w:rsidRDefault="00452B5F">
      <w:pPr>
        <w:pStyle w:val="Heading3"/>
        <w:numPr>
          <w:ilvl w:val="1"/>
          <w:numId w:val="27"/>
        </w:numPr>
        <w:tabs>
          <w:tab w:val="left" w:pos="1259"/>
        </w:tabs>
        <w:ind w:left="1259" w:hanging="719"/>
        <w:jc w:val="both"/>
      </w:pPr>
      <w:r>
        <w:t xml:space="preserve">TheWorkstobecompletedbytheIntendedCompletion </w:t>
      </w:r>
      <w:r>
        <w:rPr>
          <w:spacing w:val="-4"/>
        </w:rPr>
        <w:t>Date</w:t>
      </w:r>
    </w:p>
    <w:p w:rsidR="005C38D8" w:rsidRDefault="005C38D8">
      <w:pPr>
        <w:pStyle w:val="BodyText"/>
        <w:rPr>
          <w:b/>
        </w:rPr>
      </w:pPr>
    </w:p>
    <w:p w:rsidR="005C38D8" w:rsidRDefault="00452B5F">
      <w:pPr>
        <w:pStyle w:val="ListParagraph"/>
        <w:numPr>
          <w:ilvl w:val="2"/>
          <w:numId w:val="27"/>
        </w:numPr>
        <w:tabs>
          <w:tab w:val="left" w:pos="1260"/>
        </w:tabs>
        <w:ind w:right="1304"/>
        <w:jc w:val="both"/>
        <w:rPr>
          <w:sz w:val="24"/>
        </w:rPr>
      </w:pPr>
      <w:r>
        <w:rPr>
          <w:sz w:val="24"/>
        </w:rPr>
        <w:t>The Contractor may commence execution of the Works on the Start Dateand shall carry out the Works in accordance with the program submitted by the Contractor, as updated with the approval of the Employer, and complete them by the Intended Completion Date.</w:t>
      </w:r>
    </w:p>
    <w:p w:rsidR="005C38D8" w:rsidRDefault="005C38D8">
      <w:pPr>
        <w:pStyle w:val="BodyText"/>
      </w:pPr>
    </w:p>
    <w:p w:rsidR="005C38D8" w:rsidRDefault="00452B5F">
      <w:pPr>
        <w:pStyle w:val="Heading3"/>
        <w:numPr>
          <w:ilvl w:val="1"/>
          <w:numId w:val="27"/>
        </w:numPr>
        <w:tabs>
          <w:tab w:val="left" w:pos="1259"/>
        </w:tabs>
        <w:spacing w:before="1"/>
        <w:ind w:left="1259" w:hanging="719"/>
        <w:jc w:val="both"/>
      </w:pPr>
      <w:r>
        <w:t>Approval by the</w:t>
      </w:r>
      <w:r>
        <w:rPr>
          <w:spacing w:val="-2"/>
        </w:rPr>
        <w:t>Employer:</w:t>
      </w:r>
    </w:p>
    <w:p w:rsidR="005C38D8" w:rsidRDefault="005C38D8">
      <w:pPr>
        <w:pStyle w:val="BodyText"/>
        <w:rPr>
          <w:b/>
        </w:rPr>
      </w:pPr>
    </w:p>
    <w:p w:rsidR="005C38D8" w:rsidRDefault="00452B5F">
      <w:pPr>
        <w:pStyle w:val="ListParagraph"/>
        <w:numPr>
          <w:ilvl w:val="2"/>
          <w:numId w:val="27"/>
        </w:numPr>
        <w:tabs>
          <w:tab w:val="left" w:pos="1260"/>
        </w:tabs>
        <w:ind w:right="1302"/>
        <w:jc w:val="both"/>
        <w:rPr>
          <w:sz w:val="24"/>
        </w:rPr>
      </w:pPr>
      <w:r>
        <w:rPr>
          <w:sz w:val="24"/>
        </w:rPr>
        <w:t>The Contractor shall submit Specification and drawings showing the proposed Temporary Works to the Employer, who is to approve them if they comply with the Specifications and Drawings.</w:t>
      </w:r>
    </w:p>
    <w:p w:rsidR="005C38D8" w:rsidRDefault="00452B5F">
      <w:pPr>
        <w:pStyle w:val="ListParagraph"/>
        <w:numPr>
          <w:ilvl w:val="2"/>
          <w:numId w:val="27"/>
        </w:numPr>
        <w:tabs>
          <w:tab w:val="left" w:pos="1259"/>
        </w:tabs>
        <w:ind w:left="1259" w:hanging="719"/>
        <w:jc w:val="both"/>
        <w:rPr>
          <w:sz w:val="24"/>
        </w:rPr>
      </w:pPr>
      <w:r>
        <w:rPr>
          <w:sz w:val="24"/>
        </w:rPr>
        <w:t xml:space="preserve">TheContractorshallbe responsibleforthedesignofTemporary </w:t>
      </w:r>
      <w:r>
        <w:rPr>
          <w:spacing w:val="-2"/>
          <w:sz w:val="24"/>
        </w:rPr>
        <w:t>Works</w:t>
      </w:r>
    </w:p>
    <w:p w:rsidR="005C38D8" w:rsidRDefault="00452B5F">
      <w:pPr>
        <w:pStyle w:val="ListParagraph"/>
        <w:numPr>
          <w:ilvl w:val="2"/>
          <w:numId w:val="27"/>
        </w:numPr>
        <w:tabs>
          <w:tab w:val="left" w:pos="1260"/>
        </w:tabs>
        <w:ind w:right="1304"/>
        <w:jc w:val="both"/>
        <w:rPr>
          <w:sz w:val="24"/>
        </w:rPr>
      </w:pPr>
      <w:r>
        <w:rPr>
          <w:sz w:val="24"/>
        </w:rPr>
        <w:t>The Employer’s approval shall not alter the Contractor’s responsibility for design of the Temporary Works.</w:t>
      </w:r>
    </w:p>
    <w:p w:rsidR="005C38D8" w:rsidRDefault="00452B5F">
      <w:pPr>
        <w:pStyle w:val="ListParagraph"/>
        <w:numPr>
          <w:ilvl w:val="2"/>
          <w:numId w:val="27"/>
        </w:numPr>
        <w:tabs>
          <w:tab w:val="left" w:pos="1260"/>
        </w:tabs>
        <w:ind w:right="1303"/>
        <w:jc w:val="both"/>
        <w:rPr>
          <w:sz w:val="24"/>
        </w:rPr>
      </w:pPr>
      <w:r>
        <w:rPr>
          <w:sz w:val="24"/>
        </w:rPr>
        <w:t>TheContractorshallobtainapprovalofthirdpartiestothedesignofthirdpartiestothe design of the temporary Works where required.</w:t>
      </w:r>
    </w:p>
    <w:p w:rsidR="005C38D8" w:rsidRDefault="005C38D8">
      <w:pPr>
        <w:jc w:val="both"/>
        <w:rPr>
          <w:sz w:val="24"/>
        </w:rPr>
        <w:sectPr w:rsidR="005C38D8" w:rsidSect="009F52C1">
          <w:pgSz w:w="11910" w:h="16840"/>
          <w:pgMar w:top="1160" w:right="140" w:bottom="960" w:left="900" w:header="716" w:footer="711" w:gutter="0"/>
          <w:cols w:space="720"/>
        </w:sectPr>
      </w:pPr>
    </w:p>
    <w:p w:rsidR="005C38D8" w:rsidRDefault="00452B5F">
      <w:pPr>
        <w:pStyle w:val="ListParagraph"/>
        <w:numPr>
          <w:ilvl w:val="2"/>
          <w:numId w:val="27"/>
        </w:numPr>
        <w:tabs>
          <w:tab w:val="left" w:pos="1260"/>
        </w:tabs>
        <w:spacing w:before="87"/>
        <w:ind w:right="1303"/>
        <w:jc w:val="both"/>
        <w:rPr>
          <w:sz w:val="24"/>
        </w:rPr>
      </w:pPr>
      <w:r>
        <w:rPr>
          <w:sz w:val="24"/>
        </w:rPr>
        <w:lastRenderedPageBreak/>
        <w:t>All Drawings prepared by the Contractor for the execution of the temporary or permanent Works, are subject to prior approval by the Employer before their use.</w:t>
      </w:r>
    </w:p>
    <w:p w:rsidR="005C38D8" w:rsidRDefault="00452B5F">
      <w:pPr>
        <w:pStyle w:val="Heading3"/>
        <w:numPr>
          <w:ilvl w:val="1"/>
          <w:numId w:val="27"/>
        </w:numPr>
        <w:tabs>
          <w:tab w:val="left" w:pos="1260"/>
        </w:tabs>
      </w:pPr>
      <w:bookmarkStart w:id="13" w:name="_TOC_250032"/>
      <w:bookmarkEnd w:id="13"/>
      <w:r>
        <w:rPr>
          <w:spacing w:val="-2"/>
        </w:rPr>
        <w:t>Safety</w:t>
      </w:r>
    </w:p>
    <w:p w:rsidR="005C38D8" w:rsidRDefault="005C38D8">
      <w:pPr>
        <w:pStyle w:val="BodyText"/>
        <w:rPr>
          <w:b/>
        </w:rPr>
      </w:pPr>
    </w:p>
    <w:p w:rsidR="005C38D8" w:rsidRDefault="00452B5F">
      <w:pPr>
        <w:pStyle w:val="ListParagraph"/>
        <w:numPr>
          <w:ilvl w:val="2"/>
          <w:numId w:val="27"/>
        </w:numPr>
        <w:tabs>
          <w:tab w:val="left" w:pos="1260"/>
        </w:tabs>
        <w:rPr>
          <w:sz w:val="24"/>
        </w:rPr>
      </w:pPr>
      <w:r>
        <w:rPr>
          <w:sz w:val="24"/>
        </w:rPr>
        <w:t>TheContractorshallberesponsible forthe safetyof allactivitiesonthe</w:t>
      </w:r>
      <w:r>
        <w:rPr>
          <w:spacing w:val="-2"/>
          <w:sz w:val="24"/>
        </w:rPr>
        <w:t>Site.</w:t>
      </w:r>
    </w:p>
    <w:p w:rsidR="005C38D8" w:rsidRDefault="005C38D8">
      <w:pPr>
        <w:pStyle w:val="BodyText"/>
      </w:pPr>
    </w:p>
    <w:p w:rsidR="005C38D8" w:rsidRDefault="00452B5F">
      <w:pPr>
        <w:pStyle w:val="Heading3"/>
        <w:numPr>
          <w:ilvl w:val="1"/>
          <w:numId w:val="27"/>
        </w:numPr>
        <w:tabs>
          <w:tab w:val="left" w:pos="1260"/>
        </w:tabs>
      </w:pPr>
      <w:bookmarkStart w:id="14" w:name="_TOC_250031"/>
      <w:bookmarkEnd w:id="14"/>
      <w:r>
        <w:rPr>
          <w:spacing w:val="-2"/>
        </w:rPr>
        <w:t>Discoveries</w:t>
      </w:r>
    </w:p>
    <w:p w:rsidR="005C38D8" w:rsidRDefault="005C38D8">
      <w:pPr>
        <w:pStyle w:val="BodyText"/>
        <w:rPr>
          <w:b/>
        </w:rPr>
      </w:pPr>
    </w:p>
    <w:p w:rsidR="005C38D8" w:rsidRDefault="00452B5F">
      <w:pPr>
        <w:pStyle w:val="ListParagraph"/>
        <w:numPr>
          <w:ilvl w:val="2"/>
          <w:numId w:val="27"/>
        </w:numPr>
        <w:tabs>
          <w:tab w:val="left" w:pos="1260"/>
        </w:tabs>
        <w:ind w:right="1299"/>
        <w:jc w:val="both"/>
        <w:rPr>
          <w:sz w:val="24"/>
        </w:rPr>
      </w:pPr>
      <w:r>
        <w:rPr>
          <w:sz w:val="24"/>
        </w:rPr>
        <w:t>Anythingofhistoricalorotherinterestorofsignificantvalueunexpectedlydiscovered ontheSiteisthepropertyoftheEmployer.TheContractoristonotifytheEmployerof such discoveries and carry out the Employer's instructions for dealing with them.</w:t>
      </w:r>
    </w:p>
    <w:p w:rsidR="005C38D8" w:rsidRDefault="005C38D8">
      <w:pPr>
        <w:pStyle w:val="BodyText"/>
      </w:pPr>
    </w:p>
    <w:p w:rsidR="005C38D8" w:rsidRDefault="00452B5F">
      <w:pPr>
        <w:pStyle w:val="Heading3"/>
        <w:numPr>
          <w:ilvl w:val="1"/>
          <w:numId w:val="27"/>
        </w:numPr>
        <w:tabs>
          <w:tab w:val="left" w:pos="1260"/>
        </w:tabs>
      </w:pPr>
      <w:bookmarkStart w:id="15" w:name="_TOC_250030"/>
      <w:r>
        <w:t>Possessionofthe</w:t>
      </w:r>
      <w:bookmarkEnd w:id="15"/>
      <w:r>
        <w:rPr>
          <w:spacing w:val="-4"/>
        </w:rPr>
        <w:t>Site</w:t>
      </w:r>
    </w:p>
    <w:p w:rsidR="005C38D8" w:rsidRDefault="005C38D8">
      <w:pPr>
        <w:pStyle w:val="BodyText"/>
        <w:spacing w:before="1"/>
        <w:rPr>
          <w:b/>
        </w:rPr>
      </w:pPr>
    </w:p>
    <w:p w:rsidR="005C38D8" w:rsidRDefault="00452B5F">
      <w:pPr>
        <w:pStyle w:val="ListParagraph"/>
        <w:numPr>
          <w:ilvl w:val="2"/>
          <w:numId w:val="27"/>
        </w:numPr>
        <w:tabs>
          <w:tab w:val="left" w:pos="1260"/>
        </w:tabs>
        <w:ind w:right="1296"/>
        <w:jc w:val="both"/>
        <w:rPr>
          <w:sz w:val="24"/>
        </w:rPr>
      </w:pPr>
      <w:r>
        <w:rPr>
          <w:sz w:val="24"/>
        </w:rPr>
        <w:t xml:space="preserve">The Employer shall give possession of all parts of the Site to the Contractor. If possessionofapartisnotgivenbythedatestatedintheContractDatatheEmployeris deemedtohavedelayedthestartoftherelevantactivitiesandthiswillbeCompensation </w:t>
      </w:r>
      <w:r>
        <w:rPr>
          <w:spacing w:val="-2"/>
          <w:sz w:val="24"/>
        </w:rPr>
        <w:t>Event.</w:t>
      </w:r>
    </w:p>
    <w:p w:rsidR="005C38D8" w:rsidRDefault="005C38D8">
      <w:pPr>
        <w:pStyle w:val="BodyText"/>
      </w:pPr>
    </w:p>
    <w:p w:rsidR="005C38D8" w:rsidRDefault="00452B5F">
      <w:pPr>
        <w:pStyle w:val="Heading3"/>
        <w:numPr>
          <w:ilvl w:val="1"/>
          <w:numId w:val="27"/>
        </w:numPr>
        <w:tabs>
          <w:tab w:val="left" w:pos="1260"/>
        </w:tabs>
      </w:pPr>
      <w:bookmarkStart w:id="16" w:name="_TOC_250029"/>
      <w:r>
        <w:t>Accesstothe</w:t>
      </w:r>
      <w:bookmarkEnd w:id="16"/>
      <w:r>
        <w:rPr>
          <w:spacing w:val="-4"/>
        </w:rPr>
        <w:t>Site</w:t>
      </w:r>
    </w:p>
    <w:p w:rsidR="005C38D8" w:rsidRDefault="005C38D8">
      <w:pPr>
        <w:pStyle w:val="BodyText"/>
        <w:rPr>
          <w:b/>
        </w:rPr>
      </w:pPr>
    </w:p>
    <w:p w:rsidR="005C38D8" w:rsidRDefault="00452B5F">
      <w:pPr>
        <w:pStyle w:val="ListParagraph"/>
        <w:numPr>
          <w:ilvl w:val="2"/>
          <w:numId w:val="27"/>
        </w:numPr>
        <w:tabs>
          <w:tab w:val="left" w:pos="1260"/>
        </w:tabs>
        <w:ind w:right="1296"/>
        <w:jc w:val="both"/>
        <w:rPr>
          <w:sz w:val="24"/>
        </w:rPr>
      </w:pPr>
      <w:r>
        <w:rPr>
          <w:sz w:val="24"/>
        </w:rPr>
        <w:t>The Contractor shall allow the Employer and any person authorized by the Employer access to the Site, to any place where work in connection with the Contract is being carriedoutorisintendedtobecarriedoutandtoanyplacewherematerialsorplantare being manufactured / fabricated / assembled for the works.</w:t>
      </w:r>
    </w:p>
    <w:p w:rsidR="005C38D8" w:rsidRDefault="005C38D8">
      <w:pPr>
        <w:pStyle w:val="BodyText"/>
        <w:spacing w:before="1"/>
      </w:pPr>
    </w:p>
    <w:p w:rsidR="005C38D8" w:rsidRDefault="00452B5F">
      <w:pPr>
        <w:pStyle w:val="Heading3"/>
        <w:numPr>
          <w:ilvl w:val="1"/>
          <w:numId w:val="27"/>
        </w:numPr>
        <w:tabs>
          <w:tab w:val="left" w:pos="1260"/>
        </w:tabs>
      </w:pPr>
      <w:bookmarkStart w:id="17" w:name="_TOC_250028"/>
      <w:bookmarkEnd w:id="17"/>
      <w:r>
        <w:rPr>
          <w:spacing w:val="-2"/>
        </w:rPr>
        <w:t>Instructions</w:t>
      </w:r>
    </w:p>
    <w:p w:rsidR="005C38D8" w:rsidRDefault="005C38D8">
      <w:pPr>
        <w:pStyle w:val="BodyText"/>
        <w:rPr>
          <w:b/>
        </w:rPr>
      </w:pPr>
    </w:p>
    <w:p w:rsidR="005C38D8" w:rsidRDefault="00452B5F">
      <w:pPr>
        <w:pStyle w:val="ListParagraph"/>
        <w:numPr>
          <w:ilvl w:val="2"/>
          <w:numId w:val="27"/>
        </w:numPr>
        <w:tabs>
          <w:tab w:val="left" w:pos="1260"/>
        </w:tabs>
        <w:ind w:right="1303"/>
        <w:jc w:val="both"/>
        <w:rPr>
          <w:sz w:val="24"/>
        </w:rPr>
      </w:pPr>
      <w:r>
        <w:rPr>
          <w:sz w:val="24"/>
        </w:rPr>
        <w:t>The Contractor shall carry out all instructions ofthe Employer which comply withthe applicable laws where the Site is located.</w:t>
      </w:r>
    </w:p>
    <w:p w:rsidR="005C38D8" w:rsidRDefault="005C38D8">
      <w:pPr>
        <w:pStyle w:val="BodyText"/>
      </w:pPr>
    </w:p>
    <w:p w:rsidR="005C38D8" w:rsidRDefault="00452B5F">
      <w:pPr>
        <w:pStyle w:val="Heading3"/>
        <w:numPr>
          <w:ilvl w:val="1"/>
          <w:numId w:val="27"/>
        </w:numPr>
        <w:tabs>
          <w:tab w:val="left" w:pos="1260"/>
        </w:tabs>
      </w:pPr>
      <w:bookmarkStart w:id="18" w:name="_TOC_250027"/>
      <w:r>
        <w:t>Procedureforresolutionof</w:t>
      </w:r>
      <w:bookmarkEnd w:id="18"/>
      <w:r>
        <w:rPr>
          <w:spacing w:val="-2"/>
        </w:rPr>
        <w:t>Disputes:</w:t>
      </w:r>
    </w:p>
    <w:p w:rsidR="005C38D8" w:rsidRDefault="005C38D8">
      <w:pPr>
        <w:pStyle w:val="BodyText"/>
        <w:rPr>
          <w:b/>
        </w:rPr>
      </w:pPr>
    </w:p>
    <w:p w:rsidR="005C38D8" w:rsidRDefault="00452B5F">
      <w:pPr>
        <w:pStyle w:val="ListParagraph"/>
        <w:numPr>
          <w:ilvl w:val="2"/>
          <w:numId w:val="27"/>
        </w:numPr>
        <w:tabs>
          <w:tab w:val="left" w:pos="1260"/>
        </w:tabs>
        <w:ind w:right="1299"/>
        <w:jc w:val="both"/>
        <w:rPr>
          <w:sz w:val="24"/>
        </w:rPr>
      </w:pPr>
      <w:r>
        <w:rPr>
          <w:sz w:val="24"/>
        </w:rPr>
        <w:t>If the Contractor is not satisfied with the decision taken by the Employer, the dispute shall bereferred by eitherpartyto Arbitration within 30 days of thenotification ofthe Employer’s decision.</w:t>
      </w:r>
    </w:p>
    <w:p w:rsidR="005C38D8" w:rsidRDefault="00452B5F">
      <w:pPr>
        <w:pStyle w:val="ListParagraph"/>
        <w:numPr>
          <w:ilvl w:val="2"/>
          <w:numId w:val="27"/>
        </w:numPr>
        <w:tabs>
          <w:tab w:val="left" w:pos="1260"/>
        </w:tabs>
        <w:ind w:right="1303"/>
        <w:jc w:val="both"/>
        <w:rPr>
          <w:sz w:val="24"/>
        </w:rPr>
      </w:pPr>
      <w:r>
        <w:rPr>
          <w:sz w:val="24"/>
        </w:rPr>
        <w:t>If neither party refers the dispute to Arbitration within the above 30 days, the Employer’s decision will be final and binding.</w:t>
      </w:r>
    </w:p>
    <w:p w:rsidR="005C38D8" w:rsidRDefault="00452B5F">
      <w:pPr>
        <w:pStyle w:val="ListParagraph"/>
        <w:numPr>
          <w:ilvl w:val="2"/>
          <w:numId w:val="27"/>
        </w:numPr>
        <w:tabs>
          <w:tab w:val="left" w:pos="1260"/>
        </w:tabs>
        <w:spacing w:before="1"/>
        <w:ind w:right="1306"/>
        <w:jc w:val="both"/>
        <w:rPr>
          <w:sz w:val="24"/>
        </w:rPr>
      </w:pPr>
      <w:r>
        <w:rPr>
          <w:sz w:val="24"/>
        </w:rPr>
        <w:t>TheArbitrationshallbe conductedin accordance withthearbitrationprocedurestated in the Special Conditions of Contract.</w:t>
      </w:r>
    </w:p>
    <w:p w:rsidR="005C38D8" w:rsidRDefault="005C38D8">
      <w:pPr>
        <w:pStyle w:val="BodyText"/>
      </w:pPr>
    </w:p>
    <w:p w:rsidR="005C38D8" w:rsidRDefault="005C38D8">
      <w:pPr>
        <w:pStyle w:val="BodyText"/>
      </w:pPr>
    </w:p>
    <w:p w:rsidR="005C38D8" w:rsidRDefault="005C38D8">
      <w:pPr>
        <w:pStyle w:val="BodyText"/>
      </w:pPr>
    </w:p>
    <w:p w:rsidR="005C38D8" w:rsidRDefault="005C38D8">
      <w:pPr>
        <w:pStyle w:val="BodyText"/>
      </w:pPr>
    </w:p>
    <w:p w:rsidR="005C38D8" w:rsidRDefault="005C38D8">
      <w:pPr>
        <w:pStyle w:val="BodyText"/>
      </w:pPr>
    </w:p>
    <w:p w:rsidR="005C38D8" w:rsidRDefault="005C38D8">
      <w:pPr>
        <w:pStyle w:val="BodyText"/>
      </w:pPr>
    </w:p>
    <w:p w:rsidR="00C42D31" w:rsidRDefault="00C42D31">
      <w:pPr>
        <w:pStyle w:val="BodyText"/>
      </w:pPr>
    </w:p>
    <w:p w:rsidR="00C42D31" w:rsidRDefault="00C42D31">
      <w:pPr>
        <w:pStyle w:val="BodyText"/>
      </w:pPr>
    </w:p>
    <w:p w:rsidR="00C42D31" w:rsidRDefault="00C42D31">
      <w:pPr>
        <w:pStyle w:val="BodyText"/>
      </w:pPr>
    </w:p>
    <w:p w:rsidR="00C42D31" w:rsidRDefault="00C42D31">
      <w:pPr>
        <w:pStyle w:val="BodyText"/>
      </w:pPr>
    </w:p>
    <w:p w:rsidR="00C42D31" w:rsidRDefault="00C42D31">
      <w:pPr>
        <w:pStyle w:val="BodyText"/>
      </w:pPr>
    </w:p>
    <w:p w:rsidR="00C42D31" w:rsidRDefault="00C42D31">
      <w:pPr>
        <w:pStyle w:val="BodyText"/>
      </w:pPr>
    </w:p>
    <w:p w:rsidR="005C38D8" w:rsidRDefault="005C38D8">
      <w:pPr>
        <w:pStyle w:val="BodyText"/>
      </w:pPr>
    </w:p>
    <w:p w:rsidR="005C38D8" w:rsidRDefault="00452B5F">
      <w:pPr>
        <w:pStyle w:val="Heading3"/>
        <w:numPr>
          <w:ilvl w:val="0"/>
          <w:numId w:val="25"/>
        </w:numPr>
        <w:tabs>
          <w:tab w:val="left" w:pos="4526"/>
        </w:tabs>
        <w:ind w:left="4526" w:hanging="340"/>
        <w:jc w:val="left"/>
      </w:pPr>
      <w:bookmarkStart w:id="19" w:name="_TOC_250026"/>
      <w:r>
        <w:lastRenderedPageBreak/>
        <w:t xml:space="preserve">Time </w:t>
      </w:r>
      <w:bookmarkEnd w:id="19"/>
      <w:r>
        <w:rPr>
          <w:spacing w:val="-2"/>
        </w:rPr>
        <w:t>Control</w:t>
      </w:r>
    </w:p>
    <w:p w:rsidR="005C38D8" w:rsidRDefault="00452B5F">
      <w:pPr>
        <w:pStyle w:val="BodyText"/>
        <w:spacing w:line="275" w:lineRule="exact"/>
        <w:ind w:left="540"/>
      </w:pPr>
      <w:r>
        <w:rPr>
          <w:spacing w:val="-5"/>
        </w:rPr>
        <w:t>14</w:t>
      </w:r>
    </w:p>
    <w:p w:rsidR="005C38D8" w:rsidRDefault="00452B5F">
      <w:pPr>
        <w:pStyle w:val="Heading3"/>
        <w:numPr>
          <w:ilvl w:val="1"/>
          <w:numId w:val="27"/>
        </w:numPr>
        <w:tabs>
          <w:tab w:val="left" w:pos="1260"/>
        </w:tabs>
        <w:spacing w:line="275" w:lineRule="exact"/>
      </w:pPr>
      <w:bookmarkStart w:id="20" w:name="_TOC_250025"/>
      <w:bookmarkEnd w:id="20"/>
      <w:r>
        <w:rPr>
          <w:spacing w:val="-2"/>
        </w:rPr>
        <w:t>Program</w:t>
      </w:r>
    </w:p>
    <w:p w:rsidR="005C38D8" w:rsidRDefault="00452B5F">
      <w:pPr>
        <w:pStyle w:val="ListParagraph"/>
        <w:numPr>
          <w:ilvl w:val="2"/>
          <w:numId w:val="27"/>
        </w:numPr>
        <w:tabs>
          <w:tab w:val="left" w:pos="1260"/>
        </w:tabs>
        <w:spacing w:before="87"/>
        <w:ind w:right="1300"/>
        <w:jc w:val="both"/>
        <w:rPr>
          <w:sz w:val="24"/>
        </w:rPr>
      </w:pPr>
      <w:r>
        <w:rPr>
          <w:sz w:val="24"/>
        </w:rPr>
        <w:t>WithinthetimestatedintheContractDatatheContractorshallsubmittotheEmployer forapprovalaProgramshowingthegeneralmethods,arrangements,order,andtiming for all the activities in the Works.</w:t>
      </w:r>
    </w:p>
    <w:p w:rsidR="005C38D8" w:rsidRDefault="00452B5F">
      <w:pPr>
        <w:pStyle w:val="ListParagraph"/>
        <w:numPr>
          <w:ilvl w:val="2"/>
          <w:numId w:val="27"/>
        </w:numPr>
        <w:tabs>
          <w:tab w:val="left" w:pos="1260"/>
        </w:tabs>
        <w:ind w:right="1300"/>
        <w:jc w:val="both"/>
        <w:rPr>
          <w:sz w:val="24"/>
        </w:rPr>
      </w:pPr>
      <w:r>
        <w:rPr>
          <w:sz w:val="24"/>
        </w:rPr>
        <w:t>The Employer's approval of the Program shall not alter the Contractor's obligations. TheContractormayrevisetheProgramandsubmitittotheEmployeragainatanytime. A revised Program is to show the effect of Variations and Compensation Events.</w:t>
      </w:r>
    </w:p>
    <w:p w:rsidR="005C38D8" w:rsidRPr="00C42D31" w:rsidRDefault="005C38D8">
      <w:pPr>
        <w:pStyle w:val="BodyText"/>
        <w:rPr>
          <w:sz w:val="14"/>
          <w:szCs w:val="14"/>
        </w:rPr>
      </w:pPr>
    </w:p>
    <w:p w:rsidR="005C38D8" w:rsidRDefault="00452B5F">
      <w:pPr>
        <w:pStyle w:val="Heading3"/>
        <w:numPr>
          <w:ilvl w:val="1"/>
          <w:numId w:val="27"/>
        </w:numPr>
        <w:tabs>
          <w:tab w:val="left" w:pos="1259"/>
        </w:tabs>
        <w:ind w:left="1259" w:hanging="719"/>
        <w:jc w:val="both"/>
      </w:pPr>
      <w:bookmarkStart w:id="21" w:name="_TOC_250024"/>
      <w:r>
        <w:t>ExtensionoftheIntendedCompletion</w:t>
      </w:r>
      <w:bookmarkEnd w:id="21"/>
      <w:r>
        <w:rPr>
          <w:spacing w:val="-4"/>
        </w:rPr>
        <w:t>Date</w:t>
      </w:r>
    </w:p>
    <w:p w:rsidR="005C38D8" w:rsidRDefault="005C38D8">
      <w:pPr>
        <w:pStyle w:val="BodyText"/>
        <w:rPr>
          <w:b/>
        </w:rPr>
      </w:pPr>
    </w:p>
    <w:p w:rsidR="005C38D8" w:rsidRDefault="00452B5F">
      <w:pPr>
        <w:pStyle w:val="ListParagraph"/>
        <w:numPr>
          <w:ilvl w:val="2"/>
          <w:numId w:val="27"/>
        </w:numPr>
        <w:tabs>
          <w:tab w:val="left" w:pos="1260"/>
        </w:tabs>
        <w:ind w:right="1302"/>
        <w:jc w:val="both"/>
        <w:rPr>
          <w:sz w:val="24"/>
        </w:rPr>
      </w:pPr>
      <w:r>
        <w:rPr>
          <w:sz w:val="24"/>
        </w:rPr>
        <w:t>The Employer shall extend the Intended Completion Date if a Compensation Event occursoraVariationisissuedwhichmakesitimpossibleforCompletiontobeachieved by the Intended Completion Date.</w:t>
      </w:r>
    </w:p>
    <w:p w:rsidR="005C38D8" w:rsidRDefault="00452B5F">
      <w:pPr>
        <w:pStyle w:val="ListParagraph"/>
        <w:numPr>
          <w:ilvl w:val="2"/>
          <w:numId w:val="27"/>
        </w:numPr>
        <w:tabs>
          <w:tab w:val="left" w:pos="1260"/>
        </w:tabs>
        <w:ind w:right="1303"/>
        <w:jc w:val="both"/>
        <w:rPr>
          <w:sz w:val="24"/>
        </w:rPr>
      </w:pPr>
      <w:r>
        <w:rPr>
          <w:sz w:val="24"/>
        </w:rPr>
        <w:t xml:space="preserve">The Employer shall decide whether and by how much to extend the Intended Completion Date within 21 days of the Contractor asking the Employer for a decision upon the effect of a Compensation Event or Variation and submitting full supporting </w:t>
      </w:r>
      <w:r>
        <w:rPr>
          <w:spacing w:val="-2"/>
          <w:sz w:val="24"/>
        </w:rPr>
        <w:t>information.</w:t>
      </w:r>
    </w:p>
    <w:p w:rsidR="005C38D8" w:rsidRDefault="00452B5F">
      <w:pPr>
        <w:pStyle w:val="Heading3"/>
        <w:numPr>
          <w:ilvl w:val="1"/>
          <w:numId w:val="27"/>
        </w:numPr>
        <w:tabs>
          <w:tab w:val="left" w:pos="1259"/>
        </w:tabs>
        <w:spacing w:before="1"/>
        <w:ind w:left="1259" w:hanging="719"/>
        <w:jc w:val="both"/>
      </w:pPr>
      <w:bookmarkStart w:id="22" w:name="_TOC_250023"/>
      <w:r>
        <w:t>Delaysorderedbythe</w:t>
      </w:r>
      <w:bookmarkEnd w:id="22"/>
      <w:r>
        <w:rPr>
          <w:spacing w:val="-2"/>
        </w:rPr>
        <w:t>Employer</w:t>
      </w:r>
    </w:p>
    <w:p w:rsidR="005C38D8" w:rsidRDefault="00452B5F">
      <w:pPr>
        <w:pStyle w:val="ListParagraph"/>
        <w:numPr>
          <w:ilvl w:val="2"/>
          <w:numId w:val="27"/>
        </w:numPr>
        <w:tabs>
          <w:tab w:val="left" w:pos="1260"/>
        </w:tabs>
        <w:ind w:right="1301"/>
        <w:jc w:val="both"/>
        <w:rPr>
          <w:sz w:val="24"/>
        </w:rPr>
      </w:pPr>
      <w:r>
        <w:rPr>
          <w:sz w:val="24"/>
        </w:rPr>
        <w:t>TheEmployermayinstructtheContractortodelaythestartorprogressofanyactivity within the Works.</w:t>
      </w:r>
    </w:p>
    <w:p w:rsidR="005C38D8" w:rsidRDefault="00452B5F">
      <w:pPr>
        <w:pStyle w:val="Heading3"/>
        <w:numPr>
          <w:ilvl w:val="1"/>
          <w:numId w:val="27"/>
        </w:numPr>
        <w:tabs>
          <w:tab w:val="left" w:pos="1247"/>
        </w:tabs>
        <w:ind w:left="1247" w:hanging="707"/>
        <w:jc w:val="both"/>
      </w:pPr>
      <w:bookmarkStart w:id="23" w:name="_TOC_250022"/>
      <w:r>
        <w:t>Management</w:t>
      </w:r>
      <w:bookmarkEnd w:id="23"/>
      <w:r>
        <w:rPr>
          <w:spacing w:val="-2"/>
        </w:rPr>
        <w:t xml:space="preserve"> meetings</w:t>
      </w:r>
    </w:p>
    <w:p w:rsidR="005C38D8" w:rsidRDefault="00452B5F">
      <w:pPr>
        <w:pStyle w:val="ListParagraph"/>
        <w:numPr>
          <w:ilvl w:val="2"/>
          <w:numId w:val="27"/>
        </w:numPr>
        <w:tabs>
          <w:tab w:val="left" w:pos="1260"/>
        </w:tabs>
        <w:ind w:right="1298"/>
        <w:jc w:val="both"/>
        <w:rPr>
          <w:sz w:val="24"/>
        </w:rPr>
      </w:pPr>
      <w:r>
        <w:rPr>
          <w:sz w:val="24"/>
        </w:rPr>
        <w:t>The Employer may require the Contractor to attend a management meeting. The business of a management meeting shall be to review the progress achieved and the plans for remaining work.</w:t>
      </w:r>
    </w:p>
    <w:p w:rsidR="005C38D8" w:rsidRDefault="00452B5F">
      <w:pPr>
        <w:pStyle w:val="ListParagraph"/>
        <w:numPr>
          <w:ilvl w:val="2"/>
          <w:numId w:val="27"/>
        </w:numPr>
        <w:tabs>
          <w:tab w:val="left" w:pos="1260"/>
        </w:tabs>
        <w:ind w:right="1301"/>
        <w:jc w:val="both"/>
        <w:rPr>
          <w:sz w:val="24"/>
        </w:rPr>
      </w:pPr>
      <w:r>
        <w:rPr>
          <w:sz w:val="24"/>
        </w:rPr>
        <w:t>TheresponsibilityofthepartiesforactionstobetakenistobedecidedbytheEmployer either at the management meeting or after the management meeting and stated in writing to be distributed to all who attended the meeting.</w:t>
      </w:r>
    </w:p>
    <w:p w:rsidR="005C38D8" w:rsidRPr="00C42D31" w:rsidRDefault="005C38D8">
      <w:pPr>
        <w:pStyle w:val="BodyText"/>
        <w:spacing w:before="1"/>
        <w:rPr>
          <w:sz w:val="14"/>
          <w:szCs w:val="14"/>
        </w:rPr>
      </w:pPr>
    </w:p>
    <w:p w:rsidR="005C38D8" w:rsidRDefault="00452B5F">
      <w:pPr>
        <w:pStyle w:val="Heading3"/>
        <w:numPr>
          <w:ilvl w:val="0"/>
          <w:numId w:val="25"/>
        </w:numPr>
        <w:tabs>
          <w:tab w:val="left" w:pos="4580"/>
        </w:tabs>
        <w:ind w:left="4580" w:hanging="353"/>
        <w:jc w:val="left"/>
      </w:pPr>
      <w:bookmarkStart w:id="24" w:name="_TOC_250021"/>
      <w:r>
        <w:t xml:space="preserve">Quality </w:t>
      </w:r>
      <w:bookmarkEnd w:id="24"/>
      <w:r>
        <w:rPr>
          <w:spacing w:val="-2"/>
        </w:rPr>
        <w:t>Control</w:t>
      </w:r>
    </w:p>
    <w:p w:rsidR="005C38D8" w:rsidRDefault="00452B5F">
      <w:pPr>
        <w:pStyle w:val="Heading3"/>
        <w:numPr>
          <w:ilvl w:val="1"/>
          <w:numId w:val="27"/>
        </w:numPr>
        <w:tabs>
          <w:tab w:val="left" w:pos="1260"/>
        </w:tabs>
      </w:pPr>
      <w:bookmarkStart w:id="25" w:name="_TOC_250020"/>
      <w:r>
        <w:t>Identifying</w:t>
      </w:r>
      <w:bookmarkEnd w:id="25"/>
      <w:r>
        <w:rPr>
          <w:spacing w:val="-2"/>
        </w:rPr>
        <w:t>defects</w:t>
      </w:r>
    </w:p>
    <w:p w:rsidR="005C38D8" w:rsidRDefault="005C38D8">
      <w:pPr>
        <w:pStyle w:val="BodyText"/>
        <w:rPr>
          <w:b/>
        </w:rPr>
      </w:pPr>
    </w:p>
    <w:p w:rsidR="005C38D8" w:rsidRDefault="00452B5F">
      <w:pPr>
        <w:pStyle w:val="ListParagraph"/>
        <w:numPr>
          <w:ilvl w:val="2"/>
          <w:numId w:val="27"/>
        </w:numPr>
        <w:tabs>
          <w:tab w:val="left" w:pos="1260"/>
        </w:tabs>
        <w:ind w:right="1297"/>
        <w:jc w:val="both"/>
        <w:rPr>
          <w:sz w:val="24"/>
        </w:rPr>
      </w:pPr>
      <w:r>
        <w:rPr>
          <w:sz w:val="24"/>
        </w:rPr>
        <w:t xml:space="preserve">The Employer </w:t>
      </w:r>
      <w:r>
        <w:rPr>
          <w:rFonts w:ascii="Bookman Old Style"/>
          <w:sz w:val="24"/>
        </w:rPr>
        <w:t xml:space="preserve">or his representatives (third party inspection/PMC) </w:t>
      </w:r>
      <w:r>
        <w:rPr>
          <w:sz w:val="24"/>
        </w:rPr>
        <w:t>shall check the Contractor's work and notify the Contractor of any Defects that are found. Such checking shall not affect the Contractor's responsibilities. The Employer may instructtheContractortosearchforaDefectandtouncoverandtestanyworkthatthe Employer considers may have a Defect</w:t>
      </w:r>
    </w:p>
    <w:p w:rsidR="005C38D8" w:rsidRDefault="00452B5F">
      <w:pPr>
        <w:pStyle w:val="Heading3"/>
        <w:numPr>
          <w:ilvl w:val="1"/>
          <w:numId w:val="27"/>
        </w:numPr>
        <w:tabs>
          <w:tab w:val="left" w:pos="1260"/>
        </w:tabs>
      </w:pPr>
      <w:bookmarkStart w:id="26" w:name="_TOC_250019"/>
      <w:bookmarkEnd w:id="26"/>
      <w:r>
        <w:rPr>
          <w:spacing w:val="-2"/>
        </w:rPr>
        <w:t>Tests</w:t>
      </w:r>
    </w:p>
    <w:p w:rsidR="005C38D8" w:rsidRDefault="005C38D8">
      <w:pPr>
        <w:pStyle w:val="BodyText"/>
        <w:rPr>
          <w:b/>
        </w:rPr>
      </w:pPr>
    </w:p>
    <w:p w:rsidR="005C38D8" w:rsidRDefault="00452B5F">
      <w:pPr>
        <w:pStyle w:val="ListParagraph"/>
        <w:numPr>
          <w:ilvl w:val="2"/>
          <w:numId w:val="27"/>
        </w:numPr>
        <w:tabs>
          <w:tab w:val="left" w:pos="1260"/>
        </w:tabs>
        <w:ind w:right="1303"/>
        <w:jc w:val="both"/>
        <w:rPr>
          <w:sz w:val="24"/>
        </w:rPr>
      </w:pPr>
      <w:r>
        <w:rPr>
          <w:sz w:val="24"/>
        </w:rPr>
        <w:t>If the Employer instructs the Contractor to carry out a test not specified in the Specification to check whether any work has a Defect and the test shows that it does, theContractorshallpayforthetestandanysamples.IfthereisnoDefectthetestshall be a Compensation Event.</w:t>
      </w:r>
    </w:p>
    <w:p w:rsidR="005C38D8" w:rsidRDefault="005C38D8">
      <w:pPr>
        <w:pStyle w:val="BodyText"/>
      </w:pPr>
    </w:p>
    <w:p w:rsidR="005C38D8" w:rsidRDefault="00452B5F">
      <w:pPr>
        <w:pStyle w:val="Heading3"/>
        <w:numPr>
          <w:ilvl w:val="1"/>
          <w:numId w:val="27"/>
        </w:numPr>
        <w:tabs>
          <w:tab w:val="left" w:pos="1260"/>
        </w:tabs>
      </w:pPr>
      <w:bookmarkStart w:id="27" w:name="_TOC_250018"/>
      <w:r>
        <w:t>Correctionof</w:t>
      </w:r>
      <w:bookmarkEnd w:id="27"/>
      <w:r>
        <w:rPr>
          <w:spacing w:val="-2"/>
        </w:rPr>
        <w:t>defects</w:t>
      </w:r>
    </w:p>
    <w:p w:rsidR="005C38D8" w:rsidRDefault="005C38D8">
      <w:pPr>
        <w:pStyle w:val="BodyText"/>
        <w:rPr>
          <w:b/>
        </w:rPr>
      </w:pPr>
    </w:p>
    <w:p w:rsidR="005C38D8" w:rsidRDefault="00452B5F">
      <w:pPr>
        <w:pStyle w:val="ListParagraph"/>
        <w:numPr>
          <w:ilvl w:val="2"/>
          <w:numId w:val="27"/>
        </w:numPr>
        <w:tabs>
          <w:tab w:val="left" w:pos="1260"/>
        </w:tabs>
        <w:spacing w:before="1"/>
        <w:ind w:right="1303"/>
        <w:jc w:val="both"/>
        <w:rPr>
          <w:sz w:val="24"/>
        </w:rPr>
      </w:pPr>
      <w:r>
        <w:rPr>
          <w:sz w:val="24"/>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5C38D8" w:rsidRPr="00C42D31" w:rsidRDefault="00452B5F" w:rsidP="00C42D31">
      <w:pPr>
        <w:pStyle w:val="ListParagraph"/>
        <w:numPr>
          <w:ilvl w:val="2"/>
          <w:numId w:val="27"/>
        </w:numPr>
        <w:tabs>
          <w:tab w:val="left" w:pos="1260"/>
        </w:tabs>
        <w:ind w:right="1307"/>
        <w:jc w:val="both"/>
        <w:rPr>
          <w:sz w:val="24"/>
        </w:rPr>
      </w:pPr>
      <w:r>
        <w:rPr>
          <w:sz w:val="24"/>
        </w:rPr>
        <w:t>Every time notice of a Defect is given, the Contractor shall correct the notified Defect within the length of time specified by the Employer’s notice.</w:t>
      </w:r>
    </w:p>
    <w:p w:rsidR="005C38D8" w:rsidRDefault="00452B5F">
      <w:pPr>
        <w:pStyle w:val="Heading3"/>
        <w:numPr>
          <w:ilvl w:val="1"/>
          <w:numId w:val="27"/>
        </w:numPr>
        <w:tabs>
          <w:tab w:val="left" w:pos="1260"/>
        </w:tabs>
        <w:spacing w:before="87"/>
      </w:pPr>
      <w:bookmarkStart w:id="28" w:name="_TOC_250017"/>
      <w:r>
        <w:lastRenderedPageBreak/>
        <w:t>Uncorrected</w:t>
      </w:r>
      <w:bookmarkEnd w:id="28"/>
      <w:r>
        <w:rPr>
          <w:spacing w:val="-2"/>
        </w:rPr>
        <w:t>defects</w:t>
      </w:r>
    </w:p>
    <w:p w:rsidR="005C38D8" w:rsidRDefault="005C38D8">
      <w:pPr>
        <w:pStyle w:val="BodyText"/>
        <w:rPr>
          <w:b/>
        </w:rPr>
      </w:pPr>
    </w:p>
    <w:p w:rsidR="005C38D8" w:rsidRDefault="00452B5F">
      <w:pPr>
        <w:pStyle w:val="ListParagraph"/>
        <w:numPr>
          <w:ilvl w:val="2"/>
          <w:numId w:val="27"/>
        </w:numPr>
        <w:tabs>
          <w:tab w:val="left" w:pos="1260"/>
        </w:tabs>
        <w:ind w:right="1301"/>
        <w:jc w:val="both"/>
        <w:rPr>
          <w:sz w:val="24"/>
        </w:rPr>
      </w:pPr>
      <w:r>
        <w:rPr>
          <w:sz w:val="24"/>
        </w:rPr>
        <w:t>IftheContractorhasnotcorrectedaDefectwithinthetimespecifiedintheEmployer’s notice, the Employer will assess the cost of having the Defect corrected, and the Contractor will pay this amount.</w:t>
      </w:r>
    </w:p>
    <w:p w:rsidR="005C38D8" w:rsidRDefault="005C38D8">
      <w:pPr>
        <w:pStyle w:val="BodyText"/>
      </w:pPr>
    </w:p>
    <w:p w:rsidR="005C38D8" w:rsidRDefault="00452B5F">
      <w:pPr>
        <w:pStyle w:val="Heading3"/>
        <w:numPr>
          <w:ilvl w:val="0"/>
          <w:numId w:val="25"/>
        </w:numPr>
        <w:tabs>
          <w:tab w:val="left" w:pos="5666"/>
        </w:tabs>
        <w:ind w:left="5666" w:hanging="359"/>
        <w:jc w:val="left"/>
      </w:pPr>
      <w:bookmarkStart w:id="29" w:name="_TOC_250016"/>
      <w:r>
        <w:t>Cost</w:t>
      </w:r>
      <w:bookmarkEnd w:id="29"/>
      <w:r>
        <w:rPr>
          <w:spacing w:val="-2"/>
        </w:rPr>
        <w:t>Control</w:t>
      </w:r>
    </w:p>
    <w:p w:rsidR="005C38D8" w:rsidRDefault="005C38D8">
      <w:pPr>
        <w:pStyle w:val="BodyText"/>
        <w:rPr>
          <w:b/>
        </w:rPr>
      </w:pPr>
    </w:p>
    <w:p w:rsidR="005C38D8" w:rsidRDefault="00452B5F">
      <w:pPr>
        <w:pStyle w:val="Heading3"/>
        <w:numPr>
          <w:ilvl w:val="1"/>
          <w:numId w:val="27"/>
        </w:numPr>
        <w:tabs>
          <w:tab w:val="left" w:pos="1260"/>
        </w:tabs>
      </w:pPr>
      <w:bookmarkStart w:id="30" w:name="_TOC_250015"/>
      <w:r>
        <w:t>BillofQuantities</w:t>
      </w:r>
      <w:bookmarkEnd w:id="30"/>
      <w:r>
        <w:rPr>
          <w:spacing w:val="-4"/>
        </w:rPr>
        <w:t>(BOQ)</w:t>
      </w:r>
    </w:p>
    <w:p w:rsidR="005C38D8" w:rsidRDefault="005C38D8">
      <w:pPr>
        <w:pStyle w:val="BodyText"/>
        <w:rPr>
          <w:b/>
        </w:rPr>
      </w:pPr>
    </w:p>
    <w:p w:rsidR="005C38D8" w:rsidRDefault="00452B5F">
      <w:pPr>
        <w:pStyle w:val="ListParagraph"/>
        <w:numPr>
          <w:ilvl w:val="2"/>
          <w:numId w:val="27"/>
        </w:numPr>
        <w:tabs>
          <w:tab w:val="left" w:pos="1260"/>
        </w:tabs>
        <w:ind w:right="1302"/>
        <w:jc w:val="both"/>
        <w:rPr>
          <w:sz w:val="24"/>
        </w:rPr>
      </w:pPr>
      <w:r>
        <w:rPr>
          <w:sz w:val="24"/>
        </w:rPr>
        <w:t>The BOQ shall contain items for the construction, installation, testing, and commissioning work to be done by the Contractor.</w:t>
      </w:r>
    </w:p>
    <w:p w:rsidR="005C38D8" w:rsidRDefault="00452B5F">
      <w:pPr>
        <w:pStyle w:val="ListParagraph"/>
        <w:numPr>
          <w:ilvl w:val="2"/>
          <w:numId w:val="27"/>
        </w:numPr>
        <w:tabs>
          <w:tab w:val="left" w:pos="1260"/>
        </w:tabs>
        <w:ind w:right="1300"/>
        <w:jc w:val="both"/>
        <w:rPr>
          <w:sz w:val="24"/>
        </w:rPr>
      </w:pPr>
      <w:r>
        <w:rPr>
          <w:sz w:val="24"/>
        </w:rPr>
        <w:t>TheBOQisusedtocalculatetheContractPrice.TheContractorispaidforthequantity of the work done at the rate in the BOQ for each item</w:t>
      </w:r>
    </w:p>
    <w:p w:rsidR="005C38D8" w:rsidRDefault="005C38D8">
      <w:pPr>
        <w:pStyle w:val="BodyText"/>
        <w:spacing w:before="1"/>
      </w:pPr>
    </w:p>
    <w:p w:rsidR="005C38D8" w:rsidRDefault="00452B5F">
      <w:pPr>
        <w:pStyle w:val="Heading3"/>
        <w:numPr>
          <w:ilvl w:val="1"/>
          <w:numId w:val="27"/>
        </w:numPr>
        <w:tabs>
          <w:tab w:val="left" w:pos="1260"/>
          <w:tab w:val="left" w:pos="1680"/>
        </w:tabs>
        <w:ind w:right="1300"/>
        <w:jc w:val="both"/>
      </w:pPr>
      <w:r>
        <w:tab/>
        <w:t xml:space="preserve">Variations- This clause is Not applicable for SITC of cold storage Plant and </w:t>
      </w:r>
      <w:r>
        <w:rPr>
          <w:spacing w:val="-2"/>
        </w:rPr>
        <w:t>Equipment</w:t>
      </w:r>
    </w:p>
    <w:p w:rsidR="005C38D8" w:rsidRDefault="00452B5F">
      <w:pPr>
        <w:pStyle w:val="ListParagraph"/>
        <w:numPr>
          <w:ilvl w:val="2"/>
          <w:numId w:val="27"/>
        </w:numPr>
        <w:tabs>
          <w:tab w:val="left" w:pos="1248"/>
        </w:tabs>
        <w:ind w:left="1248" w:right="1299" w:hanging="708"/>
        <w:jc w:val="both"/>
        <w:rPr>
          <w:sz w:val="24"/>
        </w:rPr>
      </w:pPr>
      <w:r>
        <w:rPr>
          <w:sz w:val="24"/>
        </w:rPr>
        <w:t>TheEmployershallhavepowertoordertheContractortodoanyorallofthefollowing as considered necessary or advisable during the progress of the work by him</w:t>
      </w:r>
    </w:p>
    <w:p w:rsidR="005C38D8" w:rsidRDefault="005C38D8">
      <w:pPr>
        <w:pStyle w:val="BodyText"/>
      </w:pPr>
    </w:p>
    <w:p w:rsidR="005C38D8" w:rsidRDefault="00452B5F">
      <w:pPr>
        <w:pStyle w:val="ListParagraph"/>
        <w:numPr>
          <w:ilvl w:val="0"/>
          <w:numId w:val="22"/>
        </w:numPr>
        <w:tabs>
          <w:tab w:val="left" w:pos="1619"/>
        </w:tabs>
        <w:ind w:left="1619" w:hanging="359"/>
        <w:rPr>
          <w:sz w:val="24"/>
        </w:rPr>
      </w:pPr>
      <w:r>
        <w:rPr>
          <w:sz w:val="24"/>
        </w:rPr>
        <w:t>Increaseordecreaseofany itemofworkincluded in theBillofQuantities</w:t>
      </w:r>
      <w:r>
        <w:rPr>
          <w:spacing w:val="-2"/>
          <w:sz w:val="24"/>
        </w:rPr>
        <w:t>(BOQ);</w:t>
      </w:r>
    </w:p>
    <w:p w:rsidR="005C38D8" w:rsidRDefault="00452B5F">
      <w:pPr>
        <w:pStyle w:val="ListParagraph"/>
        <w:numPr>
          <w:ilvl w:val="0"/>
          <w:numId w:val="22"/>
        </w:numPr>
        <w:tabs>
          <w:tab w:val="left" w:pos="1619"/>
        </w:tabs>
        <w:ind w:left="1619" w:hanging="359"/>
        <w:rPr>
          <w:sz w:val="24"/>
        </w:rPr>
      </w:pPr>
      <w:r>
        <w:rPr>
          <w:sz w:val="24"/>
        </w:rPr>
        <w:t xml:space="preserve">Omitany itemof </w:t>
      </w:r>
      <w:r>
        <w:rPr>
          <w:spacing w:val="-2"/>
          <w:sz w:val="24"/>
        </w:rPr>
        <w:t>work;</w:t>
      </w:r>
    </w:p>
    <w:p w:rsidR="005C38D8" w:rsidRDefault="00452B5F">
      <w:pPr>
        <w:pStyle w:val="ListParagraph"/>
        <w:numPr>
          <w:ilvl w:val="0"/>
          <w:numId w:val="22"/>
        </w:numPr>
        <w:tabs>
          <w:tab w:val="left" w:pos="1619"/>
        </w:tabs>
        <w:ind w:left="1619" w:hanging="359"/>
        <w:rPr>
          <w:sz w:val="24"/>
        </w:rPr>
      </w:pPr>
      <w:r>
        <w:rPr>
          <w:sz w:val="24"/>
        </w:rPr>
        <w:t xml:space="preserve">Changethe characterorqualityor kindof anyitem of </w:t>
      </w:r>
      <w:r>
        <w:rPr>
          <w:spacing w:val="-2"/>
          <w:sz w:val="24"/>
        </w:rPr>
        <w:t>work.</w:t>
      </w:r>
    </w:p>
    <w:p w:rsidR="005C38D8" w:rsidRDefault="00452B5F">
      <w:pPr>
        <w:pStyle w:val="ListParagraph"/>
        <w:numPr>
          <w:ilvl w:val="0"/>
          <w:numId w:val="22"/>
        </w:numPr>
        <w:tabs>
          <w:tab w:val="left" w:pos="1619"/>
        </w:tabs>
        <w:ind w:left="1619" w:hanging="359"/>
        <w:rPr>
          <w:sz w:val="24"/>
        </w:rPr>
      </w:pPr>
      <w:r>
        <w:rPr>
          <w:sz w:val="24"/>
        </w:rPr>
        <w:t xml:space="preserve">Changethelevels, lines, positionsand dimensionsofany partofthe </w:t>
      </w:r>
      <w:r>
        <w:rPr>
          <w:spacing w:val="-2"/>
          <w:sz w:val="24"/>
        </w:rPr>
        <w:t>work.</w:t>
      </w:r>
    </w:p>
    <w:p w:rsidR="005C38D8" w:rsidRDefault="00452B5F">
      <w:pPr>
        <w:pStyle w:val="ListParagraph"/>
        <w:numPr>
          <w:ilvl w:val="0"/>
          <w:numId w:val="22"/>
        </w:numPr>
        <w:tabs>
          <w:tab w:val="left" w:pos="1620"/>
        </w:tabs>
        <w:ind w:right="1306"/>
        <w:rPr>
          <w:sz w:val="24"/>
        </w:rPr>
      </w:pPr>
      <w:r>
        <w:rPr>
          <w:sz w:val="24"/>
        </w:rPr>
        <w:t>Execute additional items of work of any kind necessary for the completion of the works; and</w:t>
      </w:r>
    </w:p>
    <w:p w:rsidR="005C38D8" w:rsidRDefault="00452B5F">
      <w:pPr>
        <w:pStyle w:val="ListParagraph"/>
        <w:numPr>
          <w:ilvl w:val="0"/>
          <w:numId w:val="22"/>
        </w:numPr>
        <w:tabs>
          <w:tab w:val="left" w:pos="1618"/>
          <w:tab w:val="left" w:pos="1620"/>
        </w:tabs>
        <w:spacing w:before="1"/>
        <w:ind w:right="1302"/>
        <w:rPr>
          <w:sz w:val="24"/>
        </w:rPr>
      </w:pPr>
      <w:r>
        <w:rPr>
          <w:sz w:val="24"/>
        </w:rPr>
        <w:t>Changeinanyspecifiedsequence,methodsortimingofconstructionofanypartof the work.</w:t>
      </w:r>
    </w:p>
    <w:p w:rsidR="005C38D8" w:rsidRDefault="00452B5F">
      <w:pPr>
        <w:pStyle w:val="ListParagraph"/>
        <w:numPr>
          <w:ilvl w:val="2"/>
          <w:numId w:val="27"/>
        </w:numPr>
        <w:tabs>
          <w:tab w:val="left" w:pos="1260"/>
        </w:tabs>
        <w:ind w:right="1300"/>
        <w:jc w:val="both"/>
        <w:rPr>
          <w:sz w:val="24"/>
        </w:rPr>
      </w:pPr>
      <w:r>
        <w:rPr>
          <w:sz w:val="24"/>
        </w:rPr>
        <w:t>TheContractorshallbeboundtocarryouttheworkinaccordancewithanyinstructions in this connection, which may be given to him in writing by the Employer and such alteration shall not vitiate or invalidate the contract.</w:t>
      </w:r>
    </w:p>
    <w:p w:rsidR="005C38D8" w:rsidRDefault="00452B5F">
      <w:pPr>
        <w:pStyle w:val="ListParagraph"/>
        <w:numPr>
          <w:ilvl w:val="2"/>
          <w:numId w:val="27"/>
        </w:numPr>
        <w:tabs>
          <w:tab w:val="left" w:pos="1260"/>
        </w:tabs>
        <w:ind w:right="1296"/>
        <w:jc w:val="both"/>
        <w:rPr>
          <w:sz w:val="24"/>
        </w:rPr>
      </w:pPr>
      <w:r>
        <w:rPr>
          <w:sz w:val="24"/>
        </w:rPr>
        <w:t>Variations shall not be made by the Contractor without an order in writing by the Employer, provided that no order in writing shall be required for increase or decrease inthequantityofanitemappearingintheBOQsolongastheworkexecutedconforms to the approved drawings.</w:t>
      </w:r>
    </w:p>
    <w:p w:rsidR="005C38D8" w:rsidRDefault="00452B5F">
      <w:pPr>
        <w:pStyle w:val="ListParagraph"/>
        <w:numPr>
          <w:ilvl w:val="2"/>
          <w:numId w:val="27"/>
        </w:numPr>
        <w:tabs>
          <w:tab w:val="left" w:pos="1260"/>
        </w:tabs>
        <w:ind w:right="1298"/>
        <w:jc w:val="both"/>
        <w:rPr>
          <w:sz w:val="24"/>
        </w:rPr>
      </w:pPr>
      <w:r>
        <w:rPr>
          <w:sz w:val="24"/>
        </w:rPr>
        <w:t>The Contractor shall promptly request in writing to the Employer to confirm verbal ordersandtheofficerissuingoralinstructionsshallconfirmitinwritingwithin30days, failing which the work shall be carried out as though there is no variation.In case variation, is approved it shall be accompanied by BOQ, failing which the contractor shallberesponsiblefordeviationifany.Further,approvalofGovt.hastobeobtained for the variation exceeding 5%.</w:t>
      </w:r>
    </w:p>
    <w:p w:rsidR="005C38D8" w:rsidRDefault="005C38D8">
      <w:pPr>
        <w:pStyle w:val="BodyText"/>
        <w:spacing w:before="1"/>
      </w:pPr>
    </w:p>
    <w:p w:rsidR="005C38D8" w:rsidRDefault="00452B5F">
      <w:pPr>
        <w:pStyle w:val="Heading3"/>
        <w:numPr>
          <w:ilvl w:val="1"/>
          <w:numId w:val="27"/>
        </w:numPr>
        <w:tabs>
          <w:tab w:val="left" w:pos="1260"/>
        </w:tabs>
      </w:pPr>
      <w:r>
        <w:t>Paymentsfor</w:t>
      </w:r>
      <w:r>
        <w:rPr>
          <w:spacing w:val="-2"/>
        </w:rPr>
        <w:t xml:space="preserve"> Variations</w:t>
      </w:r>
    </w:p>
    <w:p w:rsidR="005C38D8" w:rsidRDefault="005C38D8">
      <w:pPr>
        <w:pStyle w:val="BodyText"/>
        <w:rPr>
          <w:b/>
        </w:rPr>
      </w:pPr>
    </w:p>
    <w:p w:rsidR="005C38D8" w:rsidRDefault="00452B5F">
      <w:pPr>
        <w:pStyle w:val="ListParagraph"/>
        <w:numPr>
          <w:ilvl w:val="2"/>
          <w:numId w:val="27"/>
        </w:numPr>
        <w:tabs>
          <w:tab w:val="left" w:pos="1247"/>
          <w:tab w:val="left" w:pos="1260"/>
        </w:tabs>
        <w:ind w:right="1302"/>
        <w:jc w:val="both"/>
        <w:rPr>
          <w:sz w:val="24"/>
        </w:rPr>
      </w:pPr>
      <w:r>
        <w:rPr>
          <w:sz w:val="24"/>
        </w:rPr>
        <w:t>PaymentforincreaseinthequantitiesofanitemintheBOQupto25%ofthatprovided in the Bill of Quantities shall be made at the rates quoted by the Contractor.</w:t>
      </w:r>
    </w:p>
    <w:p w:rsidR="005C38D8" w:rsidRDefault="00452B5F">
      <w:pPr>
        <w:pStyle w:val="ListParagraph"/>
        <w:numPr>
          <w:ilvl w:val="2"/>
          <w:numId w:val="27"/>
        </w:numPr>
        <w:tabs>
          <w:tab w:val="left" w:pos="1260"/>
        </w:tabs>
        <w:ind w:right="1298"/>
        <w:jc w:val="both"/>
        <w:rPr>
          <w:sz w:val="24"/>
        </w:rPr>
      </w:pPr>
      <w:r>
        <w:rPr>
          <w:sz w:val="24"/>
        </w:rPr>
        <w:t>For quantities in excess of 125% of the tendered quantity of an item as given in the BOQ,theContractorshallbepaidattherateenteredinorderivedfromintheSchedule ofRates(applicablefortheareaoftheworkandcurrentatthetimeofawardofcontract) plus or minus the overall percentage of the original tendered rates over the current Schedule of Rates prevalent at the time of award of contract.</w:t>
      </w:r>
    </w:p>
    <w:p w:rsidR="005C38D8" w:rsidRDefault="005C38D8">
      <w:pPr>
        <w:jc w:val="both"/>
        <w:rPr>
          <w:sz w:val="24"/>
        </w:rPr>
        <w:sectPr w:rsidR="005C38D8" w:rsidSect="009F52C1">
          <w:pgSz w:w="11910" w:h="16840"/>
          <w:pgMar w:top="1160" w:right="140" w:bottom="960" w:left="900" w:header="716" w:footer="711" w:gutter="0"/>
          <w:cols w:space="720"/>
        </w:sectPr>
      </w:pPr>
    </w:p>
    <w:p w:rsidR="005C38D8" w:rsidRDefault="00452B5F">
      <w:pPr>
        <w:pStyle w:val="ListParagraph"/>
        <w:numPr>
          <w:ilvl w:val="2"/>
          <w:numId w:val="27"/>
        </w:numPr>
        <w:tabs>
          <w:tab w:val="left" w:pos="1260"/>
        </w:tabs>
        <w:spacing w:before="87"/>
        <w:ind w:right="1298"/>
        <w:jc w:val="both"/>
        <w:rPr>
          <w:sz w:val="24"/>
        </w:rPr>
      </w:pPr>
      <w:r>
        <w:rPr>
          <w:sz w:val="24"/>
        </w:rPr>
        <w:lastRenderedPageBreak/>
        <w:t>Ifthereisnoratefortheadditional,substitutedoraltereditemoftheworkintheBOQ, effortswouldbemadeto derivetheratesfromthosegivenintheBOQortheSchedule ofRates(applicablefortheareaoftheworkandcurrentatthetimeofawardofcontract) and if found feasible the payment would be made at the derived rate for the item plus orminustheoverallpercentageoftheoriginaltenderedratesoverthecurrentSchedule of Rates prevalent at the time of award of contract</w:t>
      </w:r>
    </w:p>
    <w:p w:rsidR="005C38D8" w:rsidRDefault="00452B5F">
      <w:pPr>
        <w:pStyle w:val="ListParagraph"/>
        <w:numPr>
          <w:ilvl w:val="2"/>
          <w:numId w:val="27"/>
        </w:numPr>
        <w:tabs>
          <w:tab w:val="left" w:pos="1260"/>
        </w:tabs>
        <w:ind w:right="1294"/>
        <w:jc w:val="both"/>
        <w:rPr>
          <w:sz w:val="24"/>
        </w:rPr>
      </w:pPr>
      <w:r>
        <w:rPr>
          <w:sz w:val="24"/>
        </w:rPr>
        <w:t>If the rates for additional, substituted or altered item of work cannot be determined either as at 35.1 or 35.2 or 35.3 above, the Contractor shall be requested to submit his quotationfortheitemssupportedbyanalysisoftherateorratesclaimed,within7days.</w:t>
      </w:r>
    </w:p>
    <w:p w:rsidR="005C38D8" w:rsidRDefault="00452B5F">
      <w:pPr>
        <w:pStyle w:val="ListParagraph"/>
        <w:numPr>
          <w:ilvl w:val="2"/>
          <w:numId w:val="27"/>
        </w:numPr>
        <w:tabs>
          <w:tab w:val="left" w:pos="1247"/>
          <w:tab w:val="left" w:pos="1260"/>
        </w:tabs>
        <w:ind w:right="1299"/>
        <w:jc w:val="both"/>
        <w:rPr>
          <w:sz w:val="24"/>
        </w:rPr>
      </w:pPr>
      <w:r>
        <w:rPr>
          <w:sz w:val="24"/>
        </w:rPr>
        <w:t>If the Contractor's quotation is determined unreasonable, the Employer may order the VariationandmakeachangetotheContractPricewhichshallbebasedonEmployer’s own forecast of the effects of the Variation on the Contractor's costs.</w:t>
      </w:r>
    </w:p>
    <w:p w:rsidR="005C38D8" w:rsidRDefault="00452B5F">
      <w:pPr>
        <w:pStyle w:val="ListParagraph"/>
        <w:numPr>
          <w:ilvl w:val="2"/>
          <w:numId w:val="27"/>
        </w:numPr>
        <w:tabs>
          <w:tab w:val="left" w:pos="1260"/>
        </w:tabs>
        <w:ind w:right="1299"/>
        <w:jc w:val="both"/>
        <w:rPr>
          <w:sz w:val="24"/>
        </w:rPr>
      </w:pPr>
      <w:r>
        <w:rPr>
          <w:sz w:val="24"/>
        </w:rPr>
        <w:t>IftheEmployerdecidesthattheurgencyofvaryingtheworkwouldpreventaquotation beinggivenandconsideredwithoutdelayingthework,noquotationshallbegivenand the Variation shall be treated as a Compensation Event.</w:t>
      </w:r>
    </w:p>
    <w:p w:rsidR="005C38D8" w:rsidRDefault="00452B5F">
      <w:pPr>
        <w:pStyle w:val="ListParagraph"/>
        <w:numPr>
          <w:ilvl w:val="2"/>
          <w:numId w:val="27"/>
        </w:numPr>
        <w:tabs>
          <w:tab w:val="left" w:pos="1260"/>
        </w:tabs>
        <w:spacing w:before="1"/>
        <w:ind w:right="1295"/>
        <w:jc w:val="both"/>
        <w:rPr>
          <w:sz w:val="24"/>
        </w:rPr>
      </w:pPr>
      <w:r>
        <w:rPr>
          <w:sz w:val="24"/>
        </w:rPr>
        <w:t>Under no circumstances the Contractor shall suspend the work on the plea of non- settlement of rates for items falling under this Clause.</w:t>
      </w:r>
    </w:p>
    <w:p w:rsidR="005C38D8" w:rsidRDefault="005C38D8">
      <w:pPr>
        <w:pStyle w:val="BodyText"/>
      </w:pPr>
    </w:p>
    <w:p w:rsidR="005C38D8" w:rsidRDefault="00452B5F">
      <w:pPr>
        <w:pStyle w:val="Heading3"/>
        <w:numPr>
          <w:ilvl w:val="1"/>
          <w:numId w:val="27"/>
        </w:numPr>
        <w:tabs>
          <w:tab w:val="left" w:pos="1260"/>
        </w:tabs>
      </w:pPr>
      <w:bookmarkStart w:id="31" w:name="_TOC_250014"/>
      <w:r>
        <w:t>Submissionofbillsfor</w:t>
      </w:r>
      <w:bookmarkEnd w:id="31"/>
      <w:r>
        <w:rPr>
          <w:spacing w:val="-2"/>
        </w:rPr>
        <w:t xml:space="preserve"> payment</w:t>
      </w:r>
    </w:p>
    <w:p w:rsidR="005C38D8" w:rsidRDefault="005C38D8">
      <w:pPr>
        <w:pStyle w:val="BodyText"/>
        <w:rPr>
          <w:b/>
        </w:rPr>
      </w:pPr>
    </w:p>
    <w:p w:rsidR="005C38D8" w:rsidRDefault="00452B5F">
      <w:pPr>
        <w:pStyle w:val="ListParagraph"/>
        <w:numPr>
          <w:ilvl w:val="2"/>
          <w:numId w:val="27"/>
        </w:numPr>
        <w:tabs>
          <w:tab w:val="left" w:pos="1260"/>
        </w:tabs>
        <w:ind w:right="1300"/>
        <w:jc w:val="both"/>
        <w:rPr>
          <w:sz w:val="24"/>
        </w:rPr>
      </w:pPr>
      <w:r>
        <w:rPr>
          <w:sz w:val="24"/>
        </w:rPr>
        <w:t>The Contractor shall submit to the Employer monthly bills of the value of the work completed less the cumulative amount paid previously.</w:t>
      </w:r>
    </w:p>
    <w:p w:rsidR="005C38D8" w:rsidRDefault="00452B5F">
      <w:pPr>
        <w:pStyle w:val="ListParagraph"/>
        <w:numPr>
          <w:ilvl w:val="2"/>
          <w:numId w:val="27"/>
        </w:numPr>
        <w:tabs>
          <w:tab w:val="left" w:pos="1260"/>
        </w:tabs>
        <w:ind w:right="1303"/>
        <w:jc w:val="both"/>
        <w:rPr>
          <w:sz w:val="24"/>
        </w:rPr>
      </w:pPr>
      <w:r>
        <w:rPr>
          <w:sz w:val="24"/>
        </w:rPr>
        <w:t>The Employer shall check the Contractor's billand determine the value of the work executed which shall comprise of(i) value ofthe quantities of the items in the BOQ completed and (ii) valuation of Variations and Compensation Events.</w:t>
      </w:r>
    </w:p>
    <w:p w:rsidR="005C38D8" w:rsidRDefault="00452B5F">
      <w:pPr>
        <w:pStyle w:val="ListParagraph"/>
        <w:numPr>
          <w:ilvl w:val="2"/>
          <w:numId w:val="27"/>
        </w:numPr>
        <w:tabs>
          <w:tab w:val="left" w:pos="1260"/>
        </w:tabs>
        <w:spacing w:before="1"/>
        <w:ind w:right="1299"/>
        <w:jc w:val="both"/>
        <w:rPr>
          <w:sz w:val="24"/>
        </w:rPr>
      </w:pPr>
      <w:r>
        <w:rPr>
          <w:sz w:val="24"/>
        </w:rPr>
        <w:t>TheEmployermayexcludeanyitempaidinapreviousbillorreducetheproportionof any item previously paid in the light of later information.</w:t>
      </w:r>
    </w:p>
    <w:p w:rsidR="005C38D8" w:rsidRDefault="005C38D8">
      <w:pPr>
        <w:pStyle w:val="BodyText"/>
      </w:pPr>
    </w:p>
    <w:p w:rsidR="005C38D8" w:rsidRDefault="00452B5F">
      <w:pPr>
        <w:pStyle w:val="Heading3"/>
        <w:numPr>
          <w:ilvl w:val="1"/>
          <w:numId w:val="27"/>
        </w:numPr>
        <w:tabs>
          <w:tab w:val="left" w:pos="1260"/>
        </w:tabs>
      </w:pPr>
      <w:bookmarkStart w:id="32" w:name="_TOC_250013"/>
      <w:bookmarkEnd w:id="32"/>
      <w:r>
        <w:rPr>
          <w:spacing w:val="-2"/>
        </w:rPr>
        <w:t>Payments</w:t>
      </w:r>
    </w:p>
    <w:p w:rsidR="005C38D8" w:rsidRDefault="005C38D8">
      <w:pPr>
        <w:pStyle w:val="BodyText"/>
        <w:rPr>
          <w:b/>
        </w:rPr>
      </w:pPr>
    </w:p>
    <w:p w:rsidR="005C38D8" w:rsidRDefault="00452B5F">
      <w:pPr>
        <w:pStyle w:val="ListParagraph"/>
        <w:numPr>
          <w:ilvl w:val="2"/>
          <w:numId w:val="27"/>
        </w:numPr>
        <w:tabs>
          <w:tab w:val="left" w:pos="1260"/>
        </w:tabs>
        <w:ind w:right="1295"/>
        <w:jc w:val="both"/>
        <w:rPr>
          <w:sz w:val="24"/>
        </w:rPr>
      </w:pPr>
      <w:r>
        <w:rPr>
          <w:sz w:val="24"/>
        </w:rPr>
        <w:t>Payments shall be adjusted for deductions for advance payments, other recoveries in terms of the contract and taxes, at source, as applicable under the law.The Employer shall</w:t>
      </w:r>
      <w:r w:rsidR="00C66A1E">
        <w:rPr>
          <w:sz w:val="24"/>
        </w:rPr>
        <w:t xml:space="preserve"> </w:t>
      </w:r>
      <w:r w:rsidR="00C66A1E" w:rsidRPr="00D916F0">
        <w:rPr>
          <w:color w:val="FF0000"/>
          <w:sz w:val="24"/>
        </w:rPr>
        <w:t>as far as possi</w:t>
      </w:r>
      <w:r w:rsidR="00D56D3B" w:rsidRPr="00D916F0">
        <w:rPr>
          <w:color w:val="FF0000"/>
          <w:sz w:val="24"/>
        </w:rPr>
        <w:t>ble</w:t>
      </w:r>
      <w:r>
        <w:rPr>
          <w:sz w:val="24"/>
        </w:rPr>
        <w:t xml:space="preserve"> pay the Contractor within 60 days of submission of bill. The contractor shall be liable to pay liquidated damages for shortfall in progress.</w:t>
      </w:r>
    </w:p>
    <w:p w:rsidR="005C38D8" w:rsidRDefault="00452B5F">
      <w:pPr>
        <w:pStyle w:val="BodyText"/>
        <w:ind w:left="596" w:right="1302"/>
        <w:jc w:val="right"/>
      </w:pPr>
      <w:r>
        <w:t>Forprogressbeyondtheagreedprogrampaymentissubjecttoavailabilityofthe</w:t>
      </w:r>
      <w:r>
        <w:rPr>
          <w:spacing w:val="-2"/>
        </w:rPr>
        <w:t>grants.</w:t>
      </w:r>
    </w:p>
    <w:p w:rsidR="005C38D8" w:rsidRDefault="00452B5F">
      <w:pPr>
        <w:pStyle w:val="ListParagraph"/>
        <w:numPr>
          <w:ilvl w:val="2"/>
          <w:numId w:val="27"/>
        </w:numPr>
        <w:tabs>
          <w:tab w:val="left" w:pos="1260"/>
        </w:tabs>
        <w:ind w:right="1303"/>
        <w:jc w:val="right"/>
        <w:rPr>
          <w:sz w:val="24"/>
        </w:rPr>
      </w:pPr>
      <w:r>
        <w:rPr>
          <w:sz w:val="24"/>
        </w:rPr>
        <w:t>Items of the Works for which no rate or price has been entered in will not be paid for bytheEmployerandshallbedeemedcoveredbyotherratesandpricesinthe</w:t>
      </w:r>
      <w:r>
        <w:rPr>
          <w:spacing w:val="-2"/>
          <w:sz w:val="24"/>
        </w:rPr>
        <w:t>Contract.</w:t>
      </w:r>
    </w:p>
    <w:p w:rsidR="005C38D8" w:rsidRDefault="005C38D8">
      <w:pPr>
        <w:pStyle w:val="BodyText"/>
      </w:pPr>
    </w:p>
    <w:p w:rsidR="005C38D8" w:rsidRDefault="00452B5F">
      <w:pPr>
        <w:pStyle w:val="Heading3"/>
        <w:numPr>
          <w:ilvl w:val="1"/>
          <w:numId w:val="27"/>
        </w:numPr>
        <w:tabs>
          <w:tab w:val="left" w:pos="1260"/>
        </w:tabs>
        <w:spacing w:before="1"/>
      </w:pPr>
      <w:bookmarkStart w:id="33" w:name="_TOC_250012"/>
      <w:r>
        <w:t>Compensation</w:t>
      </w:r>
      <w:bookmarkEnd w:id="33"/>
      <w:r>
        <w:rPr>
          <w:spacing w:val="-2"/>
        </w:rPr>
        <w:t>events</w:t>
      </w:r>
    </w:p>
    <w:p w:rsidR="005C38D8" w:rsidRDefault="00452B5F">
      <w:pPr>
        <w:pStyle w:val="ListParagraph"/>
        <w:numPr>
          <w:ilvl w:val="2"/>
          <w:numId w:val="27"/>
        </w:numPr>
        <w:tabs>
          <w:tab w:val="left" w:pos="1259"/>
        </w:tabs>
        <w:spacing w:before="276"/>
        <w:ind w:left="1259" w:hanging="719"/>
        <w:jc w:val="both"/>
        <w:rPr>
          <w:sz w:val="24"/>
        </w:rPr>
      </w:pPr>
      <w:r>
        <w:rPr>
          <w:sz w:val="24"/>
        </w:rPr>
        <w:t>ThefollowingareCompensation eventsunlesstheyare causedbythe</w:t>
      </w:r>
      <w:r>
        <w:rPr>
          <w:spacing w:val="-2"/>
          <w:sz w:val="24"/>
        </w:rPr>
        <w:t>Contractor:</w:t>
      </w:r>
    </w:p>
    <w:p w:rsidR="005C38D8" w:rsidRDefault="00452B5F">
      <w:pPr>
        <w:pStyle w:val="ListParagraph"/>
        <w:numPr>
          <w:ilvl w:val="0"/>
          <w:numId w:val="21"/>
        </w:numPr>
        <w:tabs>
          <w:tab w:val="left" w:pos="2239"/>
        </w:tabs>
        <w:ind w:right="1298"/>
        <w:jc w:val="both"/>
        <w:rPr>
          <w:sz w:val="24"/>
        </w:rPr>
      </w:pPr>
      <w:r>
        <w:rPr>
          <w:sz w:val="24"/>
        </w:rPr>
        <w:t>TheEmployerdoesnotgiveaccesstoapartoftheSitebytheSitePossession Date stated in the Contract Data.</w:t>
      </w:r>
    </w:p>
    <w:p w:rsidR="005C38D8" w:rsidRDefault="00452B5F">
      <w:pPr>
        <w:pStyle w:val="ListParagraph"/>
        <w:numPr>
          <w:ilvl w:val="0"/>
          <w:numId w:val="21"/>
        </w:numPr>
        <w:tabs>
          <w:tab w:val="left" w:pos="2239"/>
        </w:tabs>
        <w:ind w:right="1303"/>
        <w:jc w:val="both"/>
        <w:rPr>
          <w:sz w:val="24"/>
        </w:rPr>
      </w:pPr>
      <w:r>
        <w:rPr>
          <w:sz w:val="24"/>
        </w:rPr>
        <w:t>The Employer orders a delay or does not issue drawings, specifications or instructions required for execution of works on time.</w:t>
      </w:r>
    </w:p>
    <w:p w:rsidR="005C38D8" w:rsidRDefault="00452B5F">
      <w:pPr>
        <w:pStyle w:val="ListParagraph"/>
        <w:numPr>
          <w:ilvl w:val="0"/>
          <w:numId w:val="21"/>
        </w:numPr>
        <w:tabs>
          <w:tab w:val="left" w:pos="2239"/>
        </w:tabs>
        <w:ind w:right="1303"/>
        <w:jc w:val="both"/>
        <w:rPr>
          <w:sz w:val="24"/>
        </w:rPr>
      </w:pPr>
      <w:r>
        <w:rPr>
          <w:sz w:val="24"/>
        </w:rPr>
        <w:t>The Employer instructs the Contractor to uncover or to carry out additional tests upon work which is then found to have no Defects.</w:t>
      </w:r>
    </w:p>
    <w:p w:rsidR="005C38D8" w:rsidRDefault="00452B5F">
      <w:pPr>
        <w:pStyle w:val="ListParagraph"/>
        <w:numPr>
          <w:ilvl w:val="0"/>
          <w:numId w:val="21"/>
        </w:numPr>
        <w:tabs>
          <w:tab w:val="left" w:pos="2239"/>
        </w:tabs>
        <w:ind w:right="1302"/>
        <w:jc w:val="both"/>
        <w:rPr>
          <w:sz w:val="24"/>
        </w:rPr>
      </w:pPr>
      <w:r>
        <w:rPr>
          <w:sz w:val="24"/>
        </w:rPr>
        <w:t xml:space="preserve">TheEmployergivesaninstructionfordealingwithanunforeseencondition, caused by the Employer, or additional work required for safety or other </w:t>
      </w:r>
      <w:r>
        <w:rPr>
          <w:spacing w:val="-2"/>
          <w:sz w:val="24"/>
        </w:rPr>
        <w:t>reasons.</w:t>
      </w:r>
    </w:p>
    <w:p w:rsidR="005C38D8" w:rsidRDefault="00452B5F">
      <w:pPr>
        <w:pStyle w:val="ListParagraph"/>
        <w:numPr>
          <w:ilvl w:val="0"/>
          <w:numId w:val="21"/>
        </w:numPr>
        <w:tabs>
          <w:tab w:val="left" w:pos="2238"/>
        </w:tabs>
        <w:spacing w:line="274" w:lineRule="exact"/>
        <w:ind w:left="2238" w:hanging="719"/>
        <w:jc w:val="both"/>
        <w:rPr>
          <w:sz w:val="24"/>
        </w:rPr>
      </w:pPr>
      <w:r>
        <w:rPr>
          <w:sz w:val="24"/>
        </w:rPr>
        <w:t>Theeffect ontheContractor ofany ofthe Employer’s</w:t>
      </w:r>
      <w:r>
        <w:rPr>
          <w:spacing w:val="-2"/>
          <w:sz w:val="24"/>
        </w:rPr>
        <w:t>Risks.</w:t>
      </w:r>
    </w:p>
    <w:p w:rsidR="005C38D8" w:rsidRDefault="00452B5F">
      <w:pPr>
        <w:pStyle w:val="ListParagraph"/>
        <w:numPr>
          <w:ilvl w:val="0"/>
          <w:numId w:val="21"/>
        </w:numPr>
        <w:tabs>
          <w:tab w:val="left" w:pos="2237"/>
        </w:tabs>
        <w:ind w:left="2237" w:hanging="718"/>
        <w:jc w:val="both"/>
        <w:rPr>
          <w:sz w:val="24"/>
        </w:rPr>
      </w:pPr>
      <w:r>
        <w:rPr>
          <w:sz w:val="24"/>
        </w:rPr>
        <w:t>TheEmployerunreasonablydelays issuingaCertificateof</w:t>
      </w:r>
      <w:r>
        <w:rPr>
          <w:spacing w:val="-2"/>
          <w:sz w:val="24"/>
        </w:rPr>
        <w:t xml:space="preserve"> Completion.</w:t>
      </w:r>
    </w:p>
    <w:p w:rsidR="005C38D8" w:rsidRDefault="005C38D8">
      <w:pPr>
        <w:jc w:val="both"/>
        <w:rPr>
          <w:sz w:val="24"/>
        </w:rPr>
        <w:sectPr w:rsidR="005C38D8" w:rsidSect="009F52C1">
          <w:pgSz w:w="11910" w:h="16840"/>
          <w:pgMar w:top="1160" w:right="140" w:bottom="960" w:left="900" w:header="716" w:footer="711" w:gutter="0"/>
          <w:cols w:space="720"/>
        </w:sectPr>
      </w:pPr>
    </w:p>
    <w:p w:rsidR="005C38D8" w:rsidRDefault="00452B5F">
      <w:pPr>
        <w:pStyle w:val="ListParagraph"/>
        <w:numPr>
          <w:ilvl w:val="0"/>
          <w:numId w:val="21"/>
        </w:numPr>
        <w:tabs>
          <w:tab w:val="left" w:pos="2239"/>
        </w:tabs>
        <w:spacing w:before="87"/>
        <w:ind w:right="1304"/>
        <w:rPr>
          <w:sz w:val="24"/>
        </w:rPr>
      </w:pPr>
      <w:r>
        <w:rPr>
          <w:sz w:val="24"/>
        </w:rPr>
        <w:lastRenderedPageBreak/>
        <w:t xml:space="preserve">Other Compensation Events listed in the Contract Data or mentioned in the </w:t>
      </w:r>
      <w:r>
        <w:rPr>
          <w:spacing w:val="-2"/>
          <w:sz w:val="24"/>
        </w:rPr>
        <w:t>Contract.</w:t>
      </w:r>
    </w:p>
    <w:p w:rsidR="005C38D8" w:rsidRDefault="005C38D8">
      <w:pPr>
        <w:pStyle w:val="BodyText"/>
      </w:pPr>
    </w:p>
    <w:p w:rsidR="005C38D8" w:rsidRDefault="00452B5F">
      <w:pPr>
        <w:pStyle w:val="ListParagraph"/>
        <w:numPr>
          <w:ilvl w:val="2"/>
          <w:numId w:val="27"/>
        </w:numPr>
        <w:tabs>
          <w:tab w:val="left" w:pos="1260"/>
        </w:tabs>
        <w:ind w:right="1299"/>
        <w:jc w:val="both"/>
        <w:rPr>
          <w:sz w:val="24"/>
        </w:rPr>
      </w:pPr>
      <w:r>
        <w:rPr>
          <w:sz w:val="24"/>
        </w:rPr>
        <w:t>IfaCompensationEventwouldcauseadditionalcostorwouldpreventtheworkbeing completed beforethe Intended Completion Date, the Contract Price shall be increased and/or the Intended Completion Date is extended. The Employer shall decide whether andbyhowmuchtheContractPriceshallbeincreasedandwhetherandby howmuch the Intended Completion Date shall be extended.</w:t>
      </w:r>
    </w:p>
    <w:p w:rsidR="005C38D8" w:rsidRDefault="00452B5F">
      <w:pPr>
        <w:pStyle w:val="ListParagraph"/>
        <w:numPr>
          <w:ilvl w:val="2"/>
          <w:numId w:val="27"/>
        </w:numPr>
        <w:tabs>
          <w:tab w:val="left" w:pos="1260"/>
        </w:tabs>
        <w:ind w:right="1296"/>
        <w:jc w:val="both"/>
        <w:rPr>
          <w:sz w:val="24"/>
        </w:rPr>
      </w:pPr>
      <w:r>
        <w:rPr>
          <w:sz w:val="24"/>
        </w:rPr>
        <w:t>AssoonasinformationdemonstratingtheeffectofeachCompensationeventuponthe Contractor's forecast cost has been provided by the Contractor, it is to be assessed by theEmployerand theContract Price shall beadjustedaccordingly. IftheContractor's forecastisdeemedunreasonable,theEmployershalladjusttheContractPricebasedon Employer’s own forecast. The Employer will assume that the Contractor will react competently and promptly to the event.</w:t>
      </w:r>
    </w:p>
    <w:p w:rsidR="005C38D8" w:rsidRDefault="00452B5F">
      <w:pPr>
        <w:pStyle w:val="ListParagraph"/>
        <w:numPr>
          <w:ilvl w:val="2"/>
          <w:numId w:val="27"/>
        </w:numPr>
        <w:tabs>
          <w:tab w:val="left" w:pos="1260"/>
        </w:tabs>
        <w:spacing w:before="1"/>
        <w:ind w:right="1304"/>
        <w:jc w:val="both"/>
        <w:rPr>
          <w:sz w:val="24"/>
        </w:rPr>
      </w:pPr>
      <w:r>
        <w:rPr>
          <w:sz w:val="24"/>
        </w:rPr>
        <w:t>The Contractor shall not be entitled to compensation to the extent that the Employer's interestsareadverselyaffectedbytheContractornothavinggivenearlywarningornot having cooperated with the Employer.</w:t>
      </w:r>
    </w:p>
    <w:p w:rsidR="005C38D8" w:rsidRDefault="005C38D8">
      <w:pPr>
        <w:pStyle w:val="BodyText"/>
      </w:pPr>
    </w:p>
    <w:p w:rsidR="005C38D8" w:rsidRDefault="00452B5F">
      <w:pPr>
        <w:pStyle w:val="Heading3"/>
        <w:numPr>
          <w:ilvl w:val="1"/>
          <w:numId w:val="27"/>
        </w:numPr>
        <w:tabs>
          <w:tab w:val="left" w:pos="1260"/>
        </w:tabs>
      </w:pPr>
      <w:bookmarkStart w:id="34" w:name="_TOC_250011"/>
      <w:bookmarkEnd w:id="34"/>
      <w:r>
        <w:rPr>
          <w:spacing w:val="-5"/>
        </w:rPr>
        <w:t>Tax</w:t>
      </w:r>
    </w:p>
    <w:p w:rsidR="005C38D8" w:rsidRDefault="005C38D8">
      <w:pPr>
        <w:pStyle w:val="BodyText"/>
        <w:rPr>
          <w:b/>
        </w:rPr>
      </w:pPr>
    </w:p>
    <w:p w:rsidR="005C38D8" w:rsidRDefault="00452B5F">
      <w:pPr>
        <w:pStyle w:val="ListParagraph"/>
        <w:numPr>
          <w:ilvl w:val="2"/>
          <w:numId w:val="27"/>
        </w:numPr>
        <w:tabs>
          <w:tab w:val="left" w:pos="1260"/>
        </w:tabs>
        <w:rPr>
          <w:sz w:val="24"/>
        </w:rPr>
      </w:pPr>
      <w:r>
        <w:rPr>
          <w:sz w:val="24"/>
        </w:rPr>
        <w:t>PAID AS PER SCC11,12, &amp;</w:t>
      </w:r>
      <w:r>
        <w:rPr>
          <w:spacing w:val="-5"/>
          <w:sz w:val="24"/>
        </w:rPr>
        <w:t>13</w:t>
      </w:r>
    </w:p>
    <w:p w:rsidR="005C38D8" w:rsidRDefault="00452B5F" w:rsidP="00E65688">
      <w:pPr>
        <w:pStyle w:val="Heading3"/>
        <w:numPr>
          <w:ilvl w:val="1"/>
          <w:numId w:val="27"/>
        </w:numPr>
        <w:tabs>
          <w:tab w:val="left" w:pos="1260"/>
          <w:tab w:val="left" w:pos="1800"/>
        </w:tabs>
        <w:spacing w:before="2" w:line="550" w:lineRule="atLeast"/>
        <w:ind w:right="5578"/>
      </w:pPr>
      <w:r>
        <w:t xml:space="preserve">PriceAdjustment:NotApplicable </w:t>
      </w:r>
    </w:p>
    <w:p w:rsidR="005C38D8" w:rsidRDefault="00452B5F">
      <w:pPr>
        <w:pStyle w:val="Heading3"/>
        <w:numPr>
          <w:ilvl w:val="1"/>
          <w:numId w:val="27"/>
        </w:numPr>
        <w:tabs>
          <w:tab w:val="left" w:pos="1260"/>
        </w:tabs>
        <w:spacing w:before="276"/>
      </w:pPr>
      <w:bookmarkStart w:id="35" w:name="_TOC_250010"/>
      <w:r>
        <w:t>Liquidated</w:t>
      </w:r>
      <w:bookmarkEnd w:id="35"/>
      <w:r>
        <w:rPr>
          <w:spacing w:val="-2"/>
        </w:rPr>
        <w:t xml:space="preserve"> damages</w:t>
      </w:r>
    </w:p>
    <w:p w:rsidR="005C38D8" w:rsidRDefault="00452B5F">
      <w:pPr>
        <w:pStyle w:val="ListParagraph"/>
        <w:numPr>
          <w:ilvl w:val="2"/>
          <w:numId w:val="27"/>
        </w:numPr>
        <w:tabs>
          <w:tab w:val="left" w:pos="1116"/>
        </w:tabs>
        <w:spacing w:before="276"/>
        <w:ind w:left="1116" w:right="1296" w:hanging="576"/>
        <w:jc w:val="both"/>
        <w:rPr>
          <w:sz w:val="24"/>
        </w:rPr>
      </w:pPr>
      <w:r>
        <w:rPr>
          <w:sz w:val="24"/>
        </w:rPr>
        <w:t>The Contractor shall pay liquidated damages to the Employer at the rate per day stated in the Contract Data for each day that the Completion Date is later than the Intended Completion Date (for the whole of the works or the milestone as stated in the Contract Data).The total amount of liquidated damages shall not exceed the amount defined in theContractData.TheEmployermaydeductliquidateddamagesfrompaymentsdueto theContractor.PaymentofliquidateddamagesdoesnotaffecttheContractor'sliabilities.</w:t>
      </w:r>
    </w:p>
    <w:p w:rsidR="005C38D8" w:rsidRDefault="005C38D8">
      <w:pPr>
        <w:jc w:val="both"/>
        <w:rPr>
          <w:sz w:val="24"/>
        </w:rPr>
        <w:sectPr w:rsidR="005C38D8" w:rsidSect="009F52C1">
          <w:pgSz w:w="11910" w:h="16840"/>
          <w:pgMar w:top="1160" w:right="140" w:bottom="960" w:left="900" w:header="716" w:footer="711" w:gutter="0"/>
          <w:cols w:space="720"/>
        </w:sectPr>
      </w:pPr>
    </w:p>
    <w:p w:rsidR="005C38D8" w:rsidRDefault="00452B5F">
      <w:pPr>
        <w:pStyle w:val="ListParagraph"/>
        <w:numPr>
          <w:ilvl w:val="2"/>
          <w:numId w:val="27"/>
        </w:numPr>
        <w:tabs>
          <w:tab w:val="left" w:pos="1106"/>
        </w:tabs>
        <w:spacing w:before="87"/>
        <w:ind w:left="1106" w:right="1303"/>
        <w:jc w:val="both"/>
        <w:rPr>
          <w:sz w:val="24"/>
        </w:rPr>
      </w:pPr>
      <w:r>
        <w:rPr>
          <w:sz w:val="24"/>
        </w:rPr>
        <w:lastRenderedPageBreak/>
        <w:t>If the Intended Completion Date is extended after liquidated damages have been paid, theEmployershallcorrectanyoverpaymentofliquidateddamagesbytheContractorby adjusting the next payment of bill.</w:t>
      </w:r>
    </w:p>
    <w:p w:rsidR="005C38D8" w:rsidRDefault="005C38D8">
      <w:pPr>
        <w:pStyle w:val="BodyText"/>
      </w:pPr>
    </w:p>
    <w:p w:rsidR="005C38D8" w:rsidRDefault="00452B5F">
      <w:pPr>
        <w:pStyle w:val="ListParagraph"/>
        <w:numPr>
          <w:ilvl w:val="1"/>
          <w:numId w:val="27"/>
        </w:numPr>
        <w:tabs>
          <w:tab w:val="left" w:pos="1260"/>
        </w:tabs>
        <w:spacing w:before="1"/>
        <w:rPr>
          <w:rFonts w:ascii="Arial"/>
          <w:b/>
          <w:sz w:val="20"/>
        </w:rPr>
      </w:pPr>
      <w:r>
        <w:rPr>
          <w:rFonts w:ascii="Arial"/>
          <w:b/>
          <w:sz w:val="20"/>
        </w:rPr>
        <w:t>Advance</w:t>
      </w:r>
      <w:r>
        <w:rPr>
          <w:rFonts w:ascii="Arial"/>
          <w:b/>
          <w:spacing w:val="-2"/>
          <w:sz w:val="20"/>
        </w:rPr>
        <w:t>Payments:</w:t>
      </w:r>
    </w:p>
    <w:p w:rsidR="005C38D8" w:rsidRDefault="005C38D8">
      <w:pPr>
        <w:pStyle w:val="BodyText"/>
        <w:rPr>
          <w:rFonts w:ascii="Arial"/>
          <w:b/>
          <w:sz w:val="20"/>
        </w:rPr>
      </w:pPr>
    </w:p>
    <w:p w:rsidR="005C38D8" w:rsidRDefault="00452B5F">
      <w:pPr>
        <w:pStyle w:val="ListParagraph"/>
        <w:numPr>
          <w:ilvl w:val="2"/>
          <w:numId w:val="27"/>
        </w:numPr>
        <w:tabs>
          <w:tab w:val="left" w:pos="1257"/>
          <w:tab w:val="left" w:pos="1260"/>
        </w:tabs>
        <w:ind w:right="1301"/>
        <w:jc w:val="both"/>
        <w:rPr>
          <w:rFonts w:ascii="Arial"/>
          <w:sz w:val="20"/>
        </w:rPr>
      </w:pPr>
      <w:r>
        <w:rPr>
          <w:sz w:val="24"/>
        </w:rPr>
        <w:t>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Theguaranteeshallremaineffectiveuntiltheadvancepaymenthasbeenrepaid,butthe amount of the guarantee shall be progressively reduced by the amounts repaid by the Contractor. Interest will not be charged on the advance payment.</w:t>
      </w:r>
    </w:p>
    <w:p w:rsidR="005C38D8" w:rsidRDefault="00452B5F">
      <w:pPr>
        <w:pStyle w:val="ListParagraph"/>
        <w:numPr>
          <w:ilvl w:val="2"/>
          <w:numId w:val="27"/>
        </w:numPr>
        <w:tabs>
          <w:tab w:val="left" w:pos="1260"/>
        </w:tabs>
        <w:spacing w:before="1"/>
        <w:ind w:right="1297"/>
        <w:jc w:val="both"/>
        <w:rPr>
          <w:sz w:val="24"/>
        </w:rPr>
      </w:pPr>
      <w:r>
        <w:rPr>
          <w:sz w:val="24"/>
        </w:rPr>
        <w:t>The Contractor is to use the advance payment only to pay for Mobilization expenses requiredspecificallyforexecutionoftheWorks.TheContractorshalldemonstratethat advance payment has been used in this way by supplying copies of invoices or other documents to the Employer.</w:t>
      </w:r>
    </w:p>
    <w:p w:rsidR="005C38D8" w:rsidRDefault="00452B5F">
      <w:pPr>
        <w:pStyle w:val="ListParagraph"/>
        <w:numPr>
          <w:ilvl w:val="2"/>
          <w:numId w:val="27"/>
        </w:numPr>
        <w:tabs>
          <w:tab w:val="left" w:pos="1260"/>
        </w:tabs>
        <w:ind w:right="1301"/>
        <w:jc w:val="both"/>
        <w:rPr>
          <w:sz w:val="24"/>
        </w:rPr>
      </w:pPr>
      <w:r>
        <w:rPr>
          <w:sz w:val="24"/>
        </w:rPr>
        <w:t>The advance payment shall be repaid by deducting proportionate amounts from payments otherwise due to the Contractor, following the schedule of completed percentagesoftheWorksonapaymentbasis.Noaccountshallbetakenoftheadvance payment or its repayment in assessing valuation of the work done, variations, price adjustments, compensation events or liquidated damages.</w:t>
      </w:r>
    </w:p>
    <w:p w:rsidR="005C38D8" w:rsidRDefault="00452B5F">
      <w:pPr>
        <w:pStyle w:val="Heading3"/>
        <w:numPr>
          <w:ilvl w:val="1"/>
          <w:numId w:val="27"/>
        </w:numPr>
        <w:tabs>
          <w:tab w:val="left" w:pos="1260"/>
        </w:tabs>
        <w:spacing w:before="228"/>
      </w:pPr>
      <w:bookmarkStart w:id="36" w:name="_TOC_250009"/>
      <w:bookmarkEnd w:id="36"/>
      <w:r>
        <w:rPr>
          <w:spacing w:val="-2"/>
        </w:rPr>
        <w:t>Securities:</w:t>
      </w:r>
    </w:p>
    <w:p w:rsidR="005C38D8" w:rsidRDefault="005C38D8">
      <w:pPr>
        <w:pStyle w:val="BodyText"/>
        <w:rPr>
          <w:b/>
        </w:rPr>
      </w:pPr>
    </w:p>
    <w:p w:rsidR="005C38D8" w:rsidRDefault="00452B5F">
      <w:pPr>
        <w:pStyle w:val="ListParagraph"/>
        <w:numPr>
          <w:ilvl w:val="2"/>
          <w:numId w:val="27"/>
        </w:numPr>
        <w:tabs>
          <w:tab w:val="left" w:pos="900"/>
          <w:tab w:val="left" w:pos="1247"/>
        </w:tabs>
        <w:ind w:left="900" w:right="1296" w:hanging="360"/>
        <w:jc w:val="both"/>
        <w:rPr>
          <w:sz w:val="24"/>
        </w:rPr>
      </w:pPr>
      <w:r>
        <w:rPr>
          <w:sz w:val="24"/>
        </w:rPr>
        <w:t>The Security deposit (including additional security for unbalanced tenders) shall be provided to the Employer no later than the date specified in the Letter of Acceptance and shall be issued inan amount and form and type ofinstrument acceptable to the Employer. The Security deposit shall be valid until a date 30 days from the date of expiry of Defects LiabilityPeriodandtheadditionalsecurityforunbalancedtendersshallbevaliduntiladate 30 days from the date of issue of the certificate of completion.</w:t>
      </w:r>
    </w:p>
    <w:p w:rsidR="005C38D8" w:rsidRDefault="005C38D8">
      <w:pPr>
        <w:pStyle w:val="BodyText"/>
      </w:pPr>
    </w:p>
    <w:p w:rsidR="005C38D8" w:rsidRDefault="00452B5F">
      <w:pPr>
        <w:pStyle w:val="Heading3"/>
        <w:numPr>
          <w:ilvl w:val="1"/>
          <w:numId w:val="27"/>
        </w:numPr>
        <w:tabs>
          <w:tab w:val="left" w:pos="1260"/>
        </w:tabs>
        <w:spacing w:before="1"/>
      </w:pPr>
      <w:bookmarkStart w:id="37" w:name="_TOC_250008"/>
      <w:r>
        <w:t xml:space="preserve">Costof </w:t>
      </w:r>
      <w:bookmarkEnd w:id="37"/>
      <w:r>
        <w:rPr>
          <w:spacing w:val="-2"/>
        </w:rPr>
        <w:t>Repairs:</w:t>
      </w:r>
    </w:p>
    <w:p w:rsidR="005C38D8" w:rsidRDefault="00452B5F">
      <w:pPr>
        <w:pStyle w:val="ListParagraph"/>
        <w:numPr>
          <w:ilvl w:val="2"/>
          <w:numId w:val="27"/>
        </w:numPr>
        <w:tabs>
          <w:tab w:val="left" w:pos="1248"/>
        </w:tabs>
        <w:spacing w:before="276"/>
        <w:ind w:left="1248" w:right="1300" w:hanging="708"/>
        <w:jc w:val="both"/>
        <w:rPr>
          <w:sz w:val="24"/>
        </w:rPr>
      </w:pPr>
      <w:r>
        <w:rPr>
          <w:sz w:val="24"/>
        </w:rPr>
        <w:t>LossordamagetotheWorksorMaterialstobeincorporatedintheWorksbetweenthe Start Date and the end of the Defects Correction periods shall be remedied by the Contractor at the Contractor's cost if the loss or damage arises from the Contractor's acts or omissions.</w:t>
      </w:r>
    </w:p>
    <w:p w:rsidR="005C38D8" w:rsidRDefault="005C38D8">
      <w:pPr>
        <w:pStyle w:val="BodyText"/>
      </w:pPr>
    </w:p>
    <w:p w:rsidR="005C38D8" w:rsidRDefault="00452B5F">
      <w:pPr>
        <w:pStyle w:val="Heading3"/>
        <w:numPr>
          <w:ilvl w:val="0"/>
          <w:numId w:val="25"/>
        </w:numPr>
        <w:tabs>
          <w:tab w:val="left" w:pos="4063"/>
        </w:tabs>
        <w:ind w:left="4063" w:hanging="340"/>
        <w:jc w:val="left"/>
      </w:pPr>
      <w:r>
        <w:t xml:space="preserve">Finishing the </w:t>
      </w:r>
      <w:r>
        <w:rPr>
          <w:spacing w:val="-2"/>
        </w:rPr>
        <w:t>Contract</w:t>
      </w:r>
    </w:p>
    <w:p w:rsidR="005C38D8" w:rsidRDefault="005C38D8">
      <w:pPr>
        <w:pStyle w:val="BodyText"/>
        <w:rPr>
          <w:b/>
        </w:rPr>
      </w:pPr>
    </w:p>
    <w:p w:rsidR="005C38D8" w:rsidRDefault="00452B5F">
      <w:pPr>
        <w:pStyle w:val="Heading3"/>
        <w:numPr>
          <w:ilvl w:val="1"/>
          <w:numId w:val="27"/>
        </w:numPr>
        <w:tabs>
          <w:tab w:val="left" w:pos="1260"/>
        </w:tabs>
        <w:spacing w:before="1"/>
      </w:pPr>
      <w:bookmarkStart w:id="38" w:name="_TOC_250007"/>
      <w:bookmarkEnd w:id="38"/>
      <w:r>
        <w:rPr>
          <w:spacing w:val="-2"/>
        </w:rPr>
        <w:t>Completion</w:t>
      </w:r>
    </w:p>
    <w:p w:rsidR="005C38D8" w:rsidRDefault="00452B5F">
      <w:pPr>
        <w:pStyle w:val="ListParagraph"/>
        <w:numPr>
          <w:ilvl w:val="2"/>
          <w:numId w:val="27"/>
        </w:numPr>
        <w:tabs>
          <w:tab w:val="left" w:pos="1260"/>
        </w:tabs>
        <w:spacing w:before="276"/>
        <w:ind w:right="1304"/>
        <w:jc w:val="both"/>
        <w:rPr>
          <w:sz w:val="24"/>
        </w:rPr>
      </w:pPr>
      <w:r>
        <w:rPr>
          <w:sz w:val="24"/>
        </w:rPr>
        <w:t>The Contractor shall request the Employer to issue a Certificate of Completion of the Works and the Employer will do so upon deciding that the Work is completed.</w:t>
      </w:r>
    </w:p>
    <w:p w:rsidR="005C38D8" w:rsidRDefault="005C38D8">
      <w:pPr>
        <w:pStyle w:val="BodyText"/>
      </w:pPr>
    </w:p>
    <w:p w:rsidR="005C38D8" w:rsidRDefault="00452B5F">
      <w:pPr>
        <w:pStyle w:val="Heading3"/>
        <w:numPr>
          <w:ilvl w:val="1"/>
          <w:numId w:val="27"/>
        </w:numPr>
        <w:tabs>
          <w:tab w:val="left" w:pos="1260"/>
        </w:tabs>
      </w:pPr>
      <w:bookmarkStart w:id="39" w:name="_TOC_250006"/>
      <w:r>
        <w:t>Taking</w:t>
      </w:r>
      <w:bookmarkEnd w:id="39"/>
      <w:r>
        <w:rPr>
          <w:spacing w:val="-4"/>
        </w:rPr>
        <w:t>over</w:t>
      </w:r>
    </w:p>
    <w:p w:rsidR="005C38D8" w:rsidRDefault="00452B5F">
      <w:pPr>
        <w:pStyle w:val="ListParagraph"/>
        <w:numPr>
          <w:ilvl w:val="2"/>
          <w:numId w:val="27"/>
        </w:numPr>
        <w:tabs>
          <w:tab w:val="left" w:pos="1260"/>
        </w:tabs>
        <w:spacing w:before="87"/>
        <w:ind w:right="1295"/>
        <w:jc w:val="both"/>
        <w:rPr>
          <w:sz w:val="24"/>
        </w:rPr>
      </w:pPr>
      <w:r>
        <w:rPr>
          <w:sz w:val="24"/>
        </w:rPr>
        <w:t>The Employer shall take over the Site and the Works within seven days of issuing a certificate of Completion.</w:t>
      </w:r>
    </w:p>
    <w:p w:rsidR="00E91274" w:rsidRDefault="00E91274" w:rsidP="00E91274">
      <w:pPr>
        <w:pStyle w:val="ListParagraph"/>
        <w:tabs>
          <w:tab w:val="left" w:pos="1260"/>
        </w:tabs>
        <w:spacing w:before="87"/>
        <w:ind w:right="1295" w:firstLine="0"/>
        <w:rPr>
          <w:sz w:val="24"/>
        </w:rPr>
      </w:pPr>
    </w:p>
    <w:p w:rsidR="005C38D8" w:rsidRDefault="005C38D8">
      <w:pPr>
        <w:pStyle w:val="BodyText"/>
      </w:pPr>
    </w:p>
    <w:p w:rsidR="005C38D8" w:rsidRDefault="005C38D8">
      <w:pPr>
        <w:pStyle w:val="BodyText"/>
      </w:pPr>
    </w:p>
    <w:p w:rsidR="005C38D8" w:rsidRDefault="00452B5F">
      <w:pPr>
        <w:pStyle w:val="Heading3"/>
        <w:numPr>
          <w:ilvl w:val="1"/>
          <w:numId w:val="27"/>
        </w:numPr>
        <w:tabs>
          <w:tab w:val="left" w:pos="1260"/>
        </w:tabs>
      </w:pPr>
      <w:bookmarkStart w:id="40" w:name="_TOC_250005"/>
      <w:r>
        <w:lastRenderedPageBreak/>
        <w:t>Final</w:t>
      </w:r>
      <w:bookmarkEnd w:id="40"/>
      <w:r>
        <w:rPr>
          <w:spacing w:val="-2"/>
        </w:rPr>
        <w:t xml:space="preserve"> account</w:t>
      </w:r>
    </w:p>
    <w:p w:rsidR="005C38D8" w:rsidRDefault="005C38D8">
      <w:pPr>
        <w:pStyle w:val="BodyText"/>
        <w:rPr>
          <w:b/>
        </w:rPr>
      </w:pPr>
    </w:p>
    <w:p w:rsidR="005C38D8" w:rsidRDefault="00452B5F">
      <w:pPr>
        <w:pStyle w:val="ListParagraph"/>
        <w:numPr>
          <w:ilvl w:val="2"/>
          <w:numId w:val="27"/>
        </w:numPr>
        <w:tabs>
          <w:tab w:val="left" w:pos="1260"/>
        </w:tabs>
        <w:ind w:right="1296"/>
        <w:jc w:val="both"/>
        <w:rPr>
          <w:sz w:val="24"/>
        </w:rPr>
      </w:pPr>
      <w:r>
        <w:rPr>
          <w:sz w:val="24"/>
        </w:rPr>
        <w:t>TheContractorshallsupplytotheEmployeradetailedaccountofthetotalamountthat the Contractor considers payable under the Contract before the end of the Defects LiabilityPeriod.TheEmployershallissueaDefectLiabilityCertificateandcertifyany finalpaymentthatisduetotheContractorwithin90daysofreceivingtheContractor's accountifitiscorrectandcomplete.Ifitisnot,theEmployershallissuewithin90days aschedulethatstatesthescopeofthecorrectionsoradditionsthatarenecessary.Ifthe Final Account is still unsatisfactory after it has been resubmitted, the Employer shall decide on the amount payable to the Contractor andmake payment within 60 days of receiving the Contractor’s revised account.</w:t>
      </w:r>
    </w:p>
    <w:p w:rsidR="005C38D8" w:rsidRDefault="005C38D8">
      <w:pPr>
        <w:pStyle w:val="BodyText"/>
        <w:spacing w:before="1"/>
      </w:pPr>
    </w:p>
    <w:p w:rsidR="005C38D8" w:rsidRDefault="00452B5F">
      <w:pPr>
        <w:pStyle w:val="Heading3"/>
        <w:numPr>
          <w:ilvl w:val="1"/>
          <w:numId w:val="27"/>
        </w:numPr>
        <w:tabs>
          <w:tab w:val="left" w:pos="1260"/>
        </w:tabs>
      </w:pPr>
      <w:bookmarkStart w:id="41" w:name="_TOC_250004"/>
      <w:r>
        <w:t>Asbuiltdrawingsand/orOperatingandMaintenance</w:t>
      </w:r>
      <w:bookmarkEnd w:id="41"/>
      <w:r>
        <w:rPr>
          <w:spacing w:val="-2"/>
        </w:rPr>
        <w:t xml:space="preserve"> Manuals</w:t>
      </w:r>
    </w:p>
    <w:p w:rsidR="005C38D8" w:rsidRDefault="005C38D8">
      <w:pPr>
        <w:pStyle w:val="BodyText"/>
        <w:rPr>
          <w:b/>
        </w:rPr>
      </w:pPr>
    </w:p>
    <w:p w:rsidR="005C38D8" w:rsidRDefault="00452B5F">
      <w:pPr>
        <w:pStyle w:val="ListParagraph"/>
        <w:numPr>
          <w:ilvl w:val="2"/>
          <w:numId w:val="27"/>
        </w:numPr>
        <w:tabs>
          <w:tab w:val="left" w:pos="1260"/>
        </w:tabs>
        <w:ind w:right="1301"/>
        <w:jc w:val="both"/>
        <w:rPr>
          <w:sz w:val="24"/>
        </w:rPr>
      </w:pPr>
      <w:r>
        <w:rPr>
          <w:sz w:val="24"/>
        </w:rPr>
        <w:t>If “as built”</w:t>
      </w:r>
      <w:r>
        <w:rPr>
          <w:sz w:val="24"/>
          <w:vertAlign w:val="superscript"/>
        </w:rPr>
        <w:t>4</w:t>
      </w:r>
      <w:r>
        <w:rPr>
          <w:sz w:val="24"/>
        </w:rPr>
        <w:t xml:space="preserve"> Drawings and/or operating and maintenance manuals are required, the Contractor shall supply them by the dates stated in the Contract Data.</w:t>
      </w:r>
    </w:p>
    <w:p w:rsidR="005C38D8" w:rsidRDefault="00452B5F">
      <w:pPr>
        <w:pStyle w:val="ListParagraph"/>
        <w:numPr>
          <w:ilvl w:val="2"/>
          <w:numId w:val="27"/>
        </w:numPr>
        <w:tabs>
          <w:tab w:val="left" w:pos="1260"/>
        </w:tabs>
        <w:ind w:right="1299"/>
        <w:jc w:val="both"/>
        <w:rPr>
          <w:sz w:val="24"/>
        </w:rPr>
      </w:pPr>
      <w:r>
        <w:rPr>
          <w:sz w:val="24"/>
        </w:rPr>
        <w:t>IftheContractordoesnotsupplytheDrawingsbythedatesstatedintheContractData, or they do not receive the Employer’s approval, the Employer shall withhold the amount stated in the Contract Data from payments due to the Contractor.</w:t>
      </w:r>
    </w:p>
    <w:p w:rsidR="005C38D8" w:rsidRDefault="005C38D8">
      <w:pPr>
        <w:pStyle w:val="BodyText"/>
      </w:pPr>
    </w:p>
    <w:p w:rsidR="005C38D8" w:rsidRDefault="00452B5F">
      <w:pPr>
        <w:pStyle w:val="Heading3"/>
        <w:numPr>
          <w:ilvl w:val="1"/>
          <w:numId w:val="27"/>
        </w:numPr>
        <w:tabs>
          <w:tab w:val="left" w:pos="1260"/>
        </w:tabs>
      </w:pPr>
      <w:bookmarkStart w:id="42" w:name="_TOC_250003"/>
      <w:bookmarkEnd w:id="42"/>
      <w:r>
        <w:rPr>
          <w:spacing w:val="-2"/>
        </w:rPr>
        <w:t>Termination</w:t>
      </w:r>
    </w:p>
    <w:p w:rsidR="005C38D8" w:rsidRDefault="005C38D8">
      <w:pPr>
        <w:pStyle w:val="BodyText"/>
        <w:spacing w:before="1"/>
        <w:rPr>
          <w:b/>
        </w:rPr>
      </w:pPr>
    </w:p>
    <w:p w:rsidR="005C38D8" w:rsidRDefault="00452B5F">
      <w:pPr>
        <w:pStyle w:val="ListParagraph"/>
        <w:numPr>
          <w:ilvl w:val="2"/>
          <w:numId w:val="27"/>
        </w:numPr>
        <w:tabs>
          <w:tab w:val="left" w:pos="1260"/>
        </w:tabs>
        <w:ind w:right="1306"/>
        <w:jc w:val="both"/>
        <w:rPr>
          <w:sz w:val="24"/>
        </w:rPr>
      </w:pPr>
      <w:r>
        <w:rPr>
          <w:sz w:val="24"/>
        </w:rPr>
        <w:t>The Employer may terminate the Contract if the other party causes a fundamental breach of the Contract.</w:t>
      </w:r>
    </w:p>
    <w:p w:rsidR="005C38D8" w:rsidRDefault="00452B5F">
      <w:pPr>
        <w:pStyle w:val="ListParagraph"/>
        <w:numPr>
          <w:ilvl w:val="2"/>
          <w:numId w:val="27"/>
        </w:numPr>
        <w:tabs>
          <w:tab w:val="left" w:pos="1259"/>
        </w:tabs>
        <w:ind w:left="1259" w:hanging="719"/>
        <w:jc w:val="both"/>
        <w:rPr>
          <w:sz w:val="24"/>
        </w:rPr>
      </w:pPr>
      <w:r>
        <w:rPr>
          <w:sz w:val="24"/>
        </w:rPr>
        <w:t>Fundamentalbreachesof Contractinclude,butshallnotbelimitedtothe</w:t>
      </w:r>
      <w:r>
        <w:rPr>
          <w:spacing w:val="-2"/>
          <w:sz w:val="24"/>
        </w:rPr>
        <w:t>following:</w:t>
      </w:r>
    </w:p>
    <w:p w:rsidR="005C38D8" w:rsidRDefault="00452B5F">
      <w:pPr>
        <w:pStyle w:val="ListParagraph"/>
        <w:numPr>
          <w:ilvl w:val="0"/>
          <w:numId w:val="19"/>
        </w:numPr>
        <w:tabs>
          <w:tab w:val="left" w:pos="2239"/>
        </w:tabs>
        <w:ind w:right="1301"/>
        <w:jc w:val="both"/>
        <w:rPr>
          <w:sz w:val="24"/>
        </w:rPr>
      </w:pPr>
      <w:r>
        <w:rPr>
          <w:sz w:val="24"/>
        </w:rPr>
        <w:t xml:space="preserve">the Contractor stops work for 45 days when no stoppage of work is shown on the current Program and the stoppage has not been authorized by the </w:t>
      </w:r>
      <w:r>
        <w:rPr>
          <w:spacing w:val="-2"/>
          <w:sz w:val="24"/>
        </w:rPr>
        <w:t>Employer;</w:t>
      </w:r>
    </w:p>
    <w:p w:rsidR="005C38D8" w:rsidRDefault="00452B5F">
      <w:pPr>
        <w:pStyle w:val="ListParagraph"/>
        <w:numPr>
          <w:ilvl w:val="0"/>
          <w:numId w:val="19"/>
        </w:numPr>
        <w:tabs>
          <w:tab w:val="left" w:pos="2238"/>
        </w:tabs>
        <w:ind w:left="2238" w:hanging="719"/>
        <w:jc w:val="both"/>
        <w:rPr>
          <w:sz w:val="24"/>
        </w:rPr>
      </w:pPr>
      <w:r>
        <w:rPr>
          <w:spacing w:val="-2"/>
          <w:sz w:val="24"/>
        </w:rPr>
        <w:t>deleted</w:t>
      </w:r>
    </w:p>
    <w:p w:rsidR="005C38D8" w:rsidRDefault="00452B5F">
      <w:pPr>
        <w:pStyle w:val="ListParagraph"/>
        <w:numPr>
          <w:ilvl w:val="0"/>
          <w:numId w:val="19"/>
        </w:numPr>
        <w:tabs>
          <w:tab w:val="left" w:pos="2239"/>
        </w:tabs>
        <w:ind w:right="1303"/>
        <w:jc w:val="both"/>
        <w:rPr>
          <w:sz w:val="24"/>
        </w:rPr>
      </w:pPr>
      <w:r>
        <w:rPr>
          <w:sz w:val="24"/>
        </w:rPr>
        <w:t>The Contractor becomes bankrupt or goes into liquidation other than for a reconstruction or amalgamation;</w:t>
      </w:r>
    </w:p>
    <w:p w:rsidR="005C38D8" w:rsidRDefault="00452B5F">
      <w:pPr>
        <w:pStyle w:val="ListParagraph"/>
        <w:numPr>
          <w:ilvl w:val="0"/>
          <w:numId w:val="19"/>
        </w:numPr>
        <w:tabs>
          <w:tab w:val="left" w:pos="2238"/>
        </w:tabs>
        <w:ind w:left="2238" w:hanging="719"/>
        <w:jc w:val="both"/>
        <w:rPr>
          <w:sz w:val="24"/>
        </w:rPr>
      </w:pPr>
      <w:r>
        <w:rPr>
          <w:spacing w:val="-2"/>
          <w:sz w:val="24"/>
        </w:rPr>
        <w:t>deleted</w:t>
      </w:r>
    </w:p>
    <w:p w:rsidR="005C38D8" w:rsidRDefault="00452B5F">
      <w:pPr>
        <w:pStyle w:val="ListParagraph"/>
        <w:numPr>
          <w:ilvl w:val="0"/>
          <w:numId w:val="19"/>
        </w:numPr>
        <w:tabs>
          <w:tab w:val="left" w:pos="2239"/>
        </w:tabs>
        <w:ind w:right="1301"/>
        <w:jc w:val="both"/>
        <w:rPr>
          <w:sz w:val="24"/>
        </w:rPr>
      </w:pPr>
      <w:r>
        <w:rPr>
          <w:sz w:val="24"/>
        </w:rPr>
        <w:t>the Employer gives Notice that failure to correct a particular Defect is a fundamentalbreachofContractandtheContractorfailstocorrectitwithina reasonable period of time determined by the Employer;</w:t>
      </w:r>
    </w:p>
    <w:p w:rsidR="005C38D8" w:rsidRDefault="00452B5F">
      <w:pPr>
        <w:pStyle w:val="ListParagraph"/>
        <w:numPr>
          <w:ilvl w:val="0"/>
          <w:numId w:val="19"/>
        </w:numPr>
        <w:tabs>
          <w:tab w:val="left" w:pos="2237"/>
        </w:tabs>
        <w:spacing w:before="1"/>
        <w:ind w:left="2237" w:hanging="718"/>
        <w:jc w:val="both"/>
        <w:rPr>
          <w:sz w:val="24"/>
        </w:rPr>
      </w:pPr>
      <w:r>
        <w:rPr>
          <w:sz w:val="24"/>
        </w:rPr>
        <w:t xml:space="preserve">theContractordoes notmaintainasecuritywhichis </w:t>
      </w:r>
      <w:r>
        <w:rPr>
          <w:spacing w:val="-2"/>
          <w:sz w:val="24"/>
        </w:rPr>
        <w:t>required;</w:t>
      </w:r>
    </w:p>
    <w:p w:rsidR="005C38D8" w:rsidRDefault="00452B5F">
      <w:pPr>
        <w:pStyle w:val="ListParagraph"/>
        <w:numPr>
          <w:ilvl w:val="0"/>
          <w:numId w:val="19"/>
        </w:numPr>
        <w:tabs>
          <w:tab w:val="left" w:pos="2239"/>
        </w:tabs>
        <w:ind w:right="1302"/>
        <w:jc w:val="both"/>
        <w:rPr>
          <w:sz w:val="24"/>
        </w:rPr>
      </w:pPr>
      <w:r>
        <w:rPr>
          <w:sz w:val="24"/>
        </w:rPr>
        <w:t>the Contractor has delayed the completion of works by the number of days forwhichthemaximumamountofliquidateddamagescanbepaidasdefined in the Contract data; and</w:t>
      </w:r>
    </w:p>
    <w:p w:rsidR="005C38D8" w:rsidRDefault="00452B5F">
      <w:pPr>
        <w:pStyle w:val="ListParagraph"/>
        <w:numPr>
          <w:ilvl w:val="0"/>
          <w:numId w:val="19"/>
        </w:numPr>
        <w:tabs>
          <w:tab w:val="left" w:pos="2239"/>
        </w:tabs>
        <w:ind w:right="1299"/>
        <w:jc w:val="both"/>
        <w:rPr>
          <w:sz w:val="24"/>
        </w:rPr>
      </w:pPr>
      <w:r>
        <w:rPr>
          <w:sz w:val="24"/>
        </w:rPr>
        <w:t>iftheContractor,inthejudgmentoftheEmployerhasengagedincorruptor fraudulent practices in competing for or in the executing the Contract.</w:t>
      </w:r>
    </w:p>
    <w:p w:rsidR="005C38D8" w:rsidRDefault="00452B5F">
      <w:pPr>
        <w:pStyle w:val="BodyText"/>
        <w:ind w:left="2239" w:right="1299"/>
        <w:jc w:val="both"/>
      </w:pPr>
      <w:r>
        <w:t>For the purpose of this paragraph : “corrupt practice” means the offering, giving,receivingorsolicitingofanythingofvaluetoinfluencetheactionof a public official in the procurement process or in contract execution. “Fraudulentpractice”meansamisrepresentationoffactsinordertoinfluence a procurement process or the execution of a contract to the detriment of the Borrower,andincludescollusivepracticeamongTenderers(priortoor</w:t>
      </w:r>
      <w:r>
        <w:rPr>
          <w:spacing w:val="-2"/>
        </w:rPr>
        <w:t>after</w:t>
      </w:r>
    </w:p>
    <w:p w:rsidR="005C38D8" w:rsidRDefault="00F47049">
      <w:pPr>
        <w:pStyle w:val="BodyText"/>
        <w:spacing w:before="1"/>
        <w:rPr>
          <w:sz w:val="14"/>
        </w:rPr>
      </w:pPr>
      <w:r w:rsidRPr="00F47049">
        <w:rPr>
          <w:noProof/>
        </w:rPr>
        <w:pict>
          <v:shape id="Graphic 20" o:spid="_x0000_s2055" style="position:absolute;margin-left:1in;margin-top:9.3pt;width:144.05pt;height:.5pt;z-index:-251658232;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" path="m1829054,l,,,6095r1829054,l1829054,xe" fillcolor="black" stroked="f">
            <v:path arrowok="t"/>
            <w10:wrap type="topAndBottom" anchorx="page"/>
          </v:shape>
        </w:pict>
      </w:r>
    </w:p>
    <w:p w:rsidR="005C38D8" w:rsidRDefault="00452B5F">
      <w:pPr>
        <w:spacing w:before="80"/>
        <w:ind w:left="540"/>
        <w:rPr>
          <w:sz w:val="13"/>
        </w:rPr>
      </w:pPr>
      <w:r>
        <w:rPr>
          <w:spacing w:val="-10"/>
          <w:sz w:val="13"/>
        </w:rPr>
        <w:t>4</w:t>
      </w:r>
    </w:p>
    <w:p w:rsidR="005C38D8" w:rsidRDefault="005C38D8">
      <w:pPr>
        <w:rPr>
          <w:sz w:val="13"/>
        </w:rPr>
        <w:sectPr w:rsidR="005C38D8" w:rsidSect="009F52C1">
          <w:pgSz w:w="11910" w:h="16840"/>
          <w:pgMar w:top="1160" w:right="140" w:bottom="960" w:left="900" w:header="716" w:footer="711" w:gutter="0"/>
          <w:cols w:space="720"/>
        </w:sectPr>
      </w:pPr>
    </w:p>
    <w:p w:rsidR="005C38D8" w:rsidRDefault="00452B5F">
      <w:pPr>
        <w:pStyle w:val="BodyText"/>
        <w:spacing w:before="87"/>
        <w:ind w:left="2239" w:right="1295"/>
        <w:jc w:val="both"/>
      </w:pPr>
      <w:r>
        <w:lastRenderedPageBreak/>
        <w:t>Tender submission) designed to establish Tender prices at artificial non- competitive levels and to deprive the Borrower of the benefits of free and open competition.”</w:t>
      </w:r>
    </w:p>
    <w:p w:rsidR="005C38D8" w:rsidRDefault="00452B5F">
      <w:pPr>
        <w:pStyle w:val="ListParagraph"/>
        <w:numPr>
          <w:ilvl w:val="2"/>
          <w:numId w:val="27"/>
        </w:numPr>
        <w:tabs>
          <w:tab w:val="left" w:pos="1260"/>
        </w:tabs>
        <w:ind w:right="1304"/>
        <w:jc w:val="both"/>
        <w:rPr>
          <w:sz w:val="24"/>
        </w:rPr>
      </w:pPr>
      <w:r>
        <w:rPr>
          <w:sz w:val="24"/>
        </w:rPr>
        <w:t>When eitherpartyto the Contract givesnoticeof abreach of contract to theEmployer for a cause other than those listed under Sub Clause 49.2 above, the Employer shall decide whether the breach is fundamental or not.</w:t>
      </w:r>
    </w:p>
    <w:p w:rsidR="005C38D8" w:rsidRDefault="00452B5F">
      <w:pPr>
        <w:pStyle w:val="ListParagraph"/>
        <w:numPr>
          <w:ilvl w:val="2"/>
          <w:numId w:val="27"/>
        </w:numPr>
        <w:tabs>
          <w:tab w:val="left" w:pos="1259"/>
        </w:tabs>
        <w:ind w:left="1259" w:hanging="719"/>
        <w:jc w:val="both"/>
        <w:rPr>
          <w:sz w:val="24"/>
        </w:rPr>
      </w:pPr>
      <w:r>
        <w:rPr>
          <w:sz w:val="24"/>
        </w:rPr>
        <w:t>Notwithstandingtheabove,theEmployermayterminatetheContractfor</w:t>
      </w:r>
      <w:r>
        <w:rPr>
          <w:spacing w:val="-2"/>
          <w:sz w:val="24"/>
        </w:rPr>
        <w:t>convenience.</w:t>
      </w:r>
    </w:p>
    <w:p w:rsidR="005C38D8" w:rsidRDefault="00452B5F">
      <w:pPr>
        <w:pStyle w:val="ListParagraph"/>
        <w:numPr>
          <w:ilvl w:val="2"/>
          <w:numId w:val="27"/>
        </w:numPr>
        <w:tabs>
          <w:tab w:val="left" w:pos="1260"/>
        </w:tabs>
        <w:ind w:right="1301"/>
        <w:jc w:val="both"/>
        <w:rPr>
          <w:sz w:val="24"/>
        </w:rPr>
      </w:pPr>
      <w:r>
        <w:rPr>
          <w:sz w:val="24"/>
        </w:rPr>
        <w:t>IftheContractisterminatedtheContractorshallstopworkimmediately,maketheSite safe and secure and leave the Site as soon as reasonably possible.</w:t>
      </w:r>
    </w:p>
    <w:p w:rsidR="005C38D8" w:rsidRDefault="00452B5F">
      <w:pPr>
        <w:pStyle w:val="Heading3"/>
        <w:numPr>
          <w:ilvl w:val="1"/>
          <w:numId w:val="27"/>
        </w:numPr>
        <w:tabs>
          <w:tab w:val="left" w:pos="1259"/>
        </w:tabs>
        <w:ind w:left="1259" w:hanging="719"/>
        <w:jc w:val="both"/>
      </w:pPr>
      <w:bookmarkStart w:id="43" w:name="_TOC_250002"/>
      <w:r>
        <w:t>Payment upon</w:t>
      </w:r>
      <w:bookmarkEnd w:id="43"/>
      <w:r>
        <w:rPr>
          <w:spacing w:val="-2"/>
        </w:rPr>
        <w:t xml:space="preserve"> Termination</w:t>
      </w:r>
    </w:p>
    <w:p w:rsidR="005C38D8" w:rsidRDefault="005C38D8">
      <w:pPr>
        <w:pStyle w:val="BodyText"/>
        <w:rPr>
          <w:b/>
        </w:rPr>
      </w:pPr>
    </w:p>
    <w:p w:rsidR="005C38D8" w:rsidRDefault="00452B5F">
      <w:pPr>
        <w:pStyle w:val="ListParagraph"/>
        <w:numPr>
          <w:ilvl w:val="2"/>
          <w:numId w:val="27"/>
        </w:numPr>
        <w:tabs>
          <w:tab w:val="left" w:pos="1260"/>
        </w:tabs>
        <w:ind w:right="1296"/>
        <w:jc w:val="both"/>
        <w:rPr>
          <w:sz w:val="24"/>
        </w:rPr>
      </w:pPr>
      <w:r>
        <w:rPr>
          <w:sz w:val="24"/>
        </w:rPr>
        <w:t>If the Contract is terminated because of a fundamental breach of Contract by the Contractor,theEmployershallpreparebillforthevalueoftheworkdonelessadvance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apply.If the total amount due to the Employer exceeds any payment due to the Contractor the difference shall be a debt payable to the Employer.</w:t>
      </w:r>
    </w:p>
    <w:p w:rsidR="005C38D8" w:rsidRDefault="00452B5F">
      <w:pPr>
        <w:pStyle w:val="ListParagraph"/>
        <w:numPr>
          <w:ilvl w:val="2"/>
          <w:numId w:val="27"/>
        </w:numPr>
        <w:tabs>
          <w:tab w:val="left" w:pos="1260"/>
        </w:tabs>
        <w:spacing w:before="1"/>
        <w:ind w:right="1297"/>
        <w:jc w:val="both"/>
        <w:rPr>
          <w:sz w:val="24"/>
        </w:rPr>
      </w:pPr>
      <w:r>
        <w:rPr>
          <w:sz w:val="24"/>
        </w:rPr>
        <w:t>IftheContractisterminatedattheEmployer'sconvenienceorbecauseofafundamental breachofContractbytheEmployer,theEmployershallpreparebillforthevalueofthe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5C38D8" w:rsidRDefault="005C38D8">
      <w:pPr>
        <w:pStyle w:val="BodyText"/>
        <w:spacing w:before="1"/>
      </w:pPr>
    </w:p>
    <w:p w:rsidR="005C38D8" w:rsidRDefault="00452B5F">
      <w:pPr>
        <w:pStyle w:val="Heading3"/>
        <w:numPr>
          <w:ilvl w:val="1"/>
          <w:numId w:val="27"/>
        </w:numPr>
        <w:tabs>
          <w:tab w:val="left" w:pos="1259"/>
        </w:tabs>
        <w:ind w:left="1259" w:hanging="719"/>
        <w:jc w:val="both"/>
      </w:pPr>
      <w:bookmarkStart w:id="44" w:name="_TOC_250001"/>
      <w:bookmarkEnd w:id="44"/>
      <w:r>
        <w:rPr>
          <w:spacing w:val="-2"/>
        </w:rPr>
        <w:t>Property</w:t>
      </w:r>
    </w:p>
    <w:p w:rsidR="005C38D8" w:rsidRDefault="005C38D8">
      <w:pPr>
        <w:pStyle w:val="BodyText"/>
        <w:rPr>
          <w:b/>
        </w:rPr>
      </w:pPr>
    </w:p>
    <w:p w:rsidR="005C38D8" w:rsidRDefault="00452B5F">
      <w:pPr>
        <w:pStyle w:val="ListParagraph"/>
        <w:numPr>
          <w:ilvl w:val="2"/>
          <w:numId w:val="27"/>
        </w:numPr>
        <w:tabs>
          <w:tab w:val="left" w:pos="1260"/>
        </w:tabs>
        <w:ind w:right="1299"/>
        <w:jc w:val="both"/>
        <w:rPr>
          <w:sz w:val="24"/>
        </w:rPr>
      </w:pPr>
      <w:r>
        <w:rPr>
          <w:sz w:val="24"/>
        </w:rPr>
        <w:t xml:space="preserve">AllmaterialsontheSite, Plant,Equipment,Temporary Worksand Works aredeemed tobethepropertyoftheEmployer,iftheContractisterminatedbecauseofContractor’s </w:t>
      </w:r>
      <w:r>
        <w:rPr>
          <w:spacing w:val="-2"/>
          <w:sz w:val="24"/>
        </w:rPr>
        <w:t>default.</w:t>
      </w:r>
    </w:p>
    <w:p w:rsidR="005C38D8" w:rsidRDefault="005C38D8">
      <w:pPr>
        <w:pStyle w:val="BodyText"/>
      </w:pPr>
    </w:p>
    <w:p w:rsidR="005C38D8" w:rsidRDefault="005C38D8">
      <w:pPr>
        <w:pStyle w:val="BodyText"/>
      </w:pPr>
    </w:p>
    <w:p w:rsidR="005C38D8" w:rsidRDefault="005C38D8">
      <w:pPr>
        <w:pStyle w:val="BodyText"/>
      </w:pPr>
    </w:p>
    <w:p w:rsidR="005C38D8" w:rsidRDefault="00452B5F">
      <w:pPr>
        <w:pStyle w:val="Heading3"/>
        <w:numPr>
          <w:ilvl w:val="1"/>
          <w:numId w:val="27"/>
        </w:numPr>
        <w:tabs>
          <w:tab w:val="left" w:pos="1259"/>
        </w:tabs>
        <w:ind w:left="1259" w:hanging="719"/>
        <w:jc w:val="both"/>
      </w:pPr>
      <w:bookmarkStart w:id="45" w:name="_TOC_250000"/>
      <w:r>
        <w:t xml:space="preserve">Releasefrom </w:t>
      </w:r>
      <w:bookmarkEnd w:id="45"/>
      <w:r>
        <w:rPr>
          <w:spacing w:val="-2"/>
        </w:rPr>
        <w:t>performance</w:t>
      </w:r>
    </w:p>
    <w:p w:rsidR="005C38D8" w:rsidRDefault="005C38D8">
      <w:pPr>
        <w:pStyle w:val="BodyText"/>
        <w:rPr>
          <w:b/>
        </w:rPr>
      </w:pPr>
    </w:p>
    <w:p w:rsidR="005C38D8" w:rsidRDefault="00452B5F">
      <w:pPr>
        <w:pStyle w:val="ListParagraph"/>
        <w:numPr>
          <w:ilvl w:val="2"/>
          <w:numId w:val="27"/>
        </w:numPr>
        <w:tabs>
          <w:tab w:val="left" w:pos="1260"/>
        </w:tabs>
        <w:spacing w:before="1"/>
        <w:ind w:right="1299"/>
        <w:jc w:val="both"/>
        <w:rPr>
          <w:sz w:val="24"/>
        </w:rPr>
      </w:pPr>
      <w:r>
        <w:rPr>
          <w:sz w:val="24"/>
        </w:rPr>
        <w:t>If the Contract is frustrated by any event entirely outside the control of either the Employer or the Contractor the Employer shall certify that the Contract has been frustrated.TheContractorshallmaketheSitesafeandstopworkasquicklyaspossible afterreceivingthiscertificateandshallbepaidforallworkcarriedoutbeforereceiving it and for any work carried out afterwards to which commitment was made</w:t>
      </w:r>
    </w:p>
    <w:p w:rsidR="005C38D8" w:rsidRDefault="00452B5F">
      <w:pPr>
        <w:pStyle w:val="Heading3"/>
        <w:ind w:left="2737" w:firstLine="0"/>
        <w:jc w:val="both"/>
      </w:pPr>
      <w:r>
        <w:rPr>
          <w:b w:val="0"/>
        </w:rPr>
        <w:t>E.</w:t>
      </w:r>
      <w:r>
        <w:t xml:space="preserve">SpecialConditionsof </w:t>
      </w:r>
      <w:r>
        <w:rPr>
          <w:spacing w:val="-2"/>
        </w:rPr>
        <w:t>Contract</w:t>
      </w:r>
    </w:p>
    <w:p w:rsidR="005C38D8" w:rsidRDefault="00452B5F">
      <w:pPr>
        <w:pStyle w:val="ListParagraph"/>
        <w:numPr>
          <w:ilvl w:val="0"/>
          <w:numId w:val="18"/>
        </w:numPr>
        <w:tabs>
          <w:tab w:val="left" w:pos="1260"/>
        </w:tabs>
        <w:jc w:val="left"/>
        <w:rPr>
          <w:b/>
          <w:sz w:val="24"/>
        </w:rPr>
      </w:pPr>
      <w:r>
        <w:rPr>
          <w:b/>
          <w:sz w:val="24"/>
        </w:rPr>
        <w:t>Labour</w:t>
      </w:r>
      <w:r>
        <w:rPr>
          <w:b/>
          <w:spacing w:val="-10"/>
          <w:sz w:val="24"/>
        </w:rPr>
        <w:t>:</w:t>
      </w:r>
    </w:p>
    <w:p w:rsidR="005C38D8" w:rsidRDefault="005C38D8">
      <w:pPr>
        <w:pStyle w:val="BodyText"/>
        <w:rPr>
          <w:b/>
        </w:rPr>
      </w:pPr>
    </w:p>
    <w:p w:rsidR="005C38D8" w:rsidRDefault="00452B5F">
      <w:pPr>
        <w:pStyle w:val="BodyText"/>
        <w:ind w:left="1260" w:right="1304"/>
        <w:jc w:val="both"/>
      </w:pPr>
      <w:r>
        <w:t>The Contractor shall, unless otherwise provided in the Contract, make his own arrangements for the engagement of all staff and labour, local or other, and for their payment, housing, feeding and transport.</w:t>
      </w:r>
    </w:p>
    <w:p w:rsidR="005C38D8" w:rsidRDefault="00452B5F">
      <w:pPr>
        <w:pStyle w:val="BodyText"/>
        <w:ind w:left="1260" w:right="1296"/>
        <w:jc w:val="both"/>
      </w:pPr>
      <w: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5C38D8" w:rsidRDefault="005C38D8">
      <w:pPr>
        <w:jc w:val="both"/>
        <w:sectPr w:rsidR="005C38D8" w:rsidSect="009F52C1">
          <w:pgSz w:w="11910" w:h="16840"/>
          <w:pgMar w:top="1160" w:right="140" w:bottom="960" w:left="900" w:header="716" w:footer="711" w:gutter="0"/>
          <w:cols w:space="720"/>
        </w:sectPr>
      </w:pPr>
    </w:p>
    <w:p w:rsidR="005C38D8" w:rsidRDefault="005C38D8">
      <w:pPr>
        <w:pStyle w:val="BodyText"/>
        <w:spacing w:before="87"/>
      </w:pPr>
    </w:p>
    <w:p w:rsidR="005C38D8" w:rsidRDefault="00452B5F">
      <w:pPr>
        <w:pStyle w:val="Heading3"/>
        <w:numPr>
          <w:ilvl w:val="0"/>
          <w:numId w:val="18"/>
        </w:numPr>
        <w:tabs>
          <w:tab w:val="left" w:pos="1259"/>
        </w:tabs>
        <w:ind w:left="1259" w:hanging="719"/>
        <w:jc w:val="both"/>
      </w:pPr>
      <w:r>
        <w:t>Compliancewithlaborregulations</w:t>
      </w:r>
      <w:r>
        <w:rPr>
          <w:b w:val="0"/>
          <w:spacing w:val="-10"/>
        </w:rPr>
        <w:t>:</w:t>
      </w:r>
    </w:p>
    <w:p w:rsidR="005C38D8" w:rsidRDefault="00452B5F">
      <w:pPr>
        <w:pStyle w:val="BodyText"/>
        <w:spacing w:before="137"/>
        <w:ind w:left="1260" w:right="1295"/>
        <w:jc w:val="both"/>
      </w:pPr>
      <w:r>
        <w:t>During continuance of the contract, the Contractor and his sub-contractors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notificationthatmaybeissuedunderanylabourlawinfutureeitherbythe Stateorthe Central Government or the local authority. The Contractor shall keep the Employer indemnifiedincaseanyactionistakenagainsttheEmployerbythecompetentauthority on account of contravention of any of the provisions of any Act or rules made there under,regulationsornotificationsincludingamendments.IftheEmployeriscausedto pay or reimburse, such amounts as may be necessary to cause or observe, or for non- observance of the provisions stipulated in the notifications/bye laws/Acts/Rules/regulations including amendments, if any, on the part of the Contractor, Employer shall have the right to deduct any money due to the Contractor includinghisamountofsecuritydeposit.TheEmployershallalsohaverighttorecover from theContractorany sum required orestimated to berequired formaking good the loss or damage suffered by the Employer.</w:t>
      </w:r>
    </w:p>
    <w:p w:rsidR="005C38D8" w:rsidRDefault="00452B5F">
      <w:pPr>
        <w:pStyle w:val="BodyText"/>
        <w:spacing w:before="162"/>
        <w:ind w:left="1260" w:right="1301"/>
        <w:jc w:val="both"/>
      </w:pPr>
      <w:r>
        <w:t>The employees of the Contractor and the Sub-Contractor in no case shall be treated as the employees of the Employer at any point of time.</w:t>
      </w:r>
    </w:p>
    <w:p w:rsidR="005C38D8" w:rsidRDefault="00452B5F">
      <w:pPr>
        <w:pStyle w:val="Heading3"/>
        <w:numPr>
          <w:ilvl w:val="0"/>
          <w:numId w:val="18"/>
        </w:numPr>
        <w:tabs>
          <w:tab w:val="left" w:pos="1319"/>
        </w:tabs>
        <w:spacing w:before="185"/>
        <w:ind w:left="1319" w:hanging="779"/>
        <w:jc w:val="both"/>
      </w:pPr>
      <w:r>
        <w:t>Protectionof</w:t>
      </w:r>
      <w:r>
        <w:rPr>
          <w:spacing w:val="-2"/>
        </w:rPr>
        <w:t>Environment:</w:t>
      </w:r>
    </w:p>
    <w:p w:rsidR="005C38D8" w:rsidRDefault="00452B5F">
      <w:pPr>
        <w:pStyle w:val="BodyText"/>
        <w:spacing w:before="276"/>
        <w:ind w:left="1260" w:right="1293"/>
        <w:jc w:val="both"/>
      </w:pPr>
      <w:r>
        <w:t>Thecontractorshalltake allreasonablestepstoprotecttheenvironmenton andoffthe Site and to avoid damage or nuisance to persons or to property of the public or others resultingfrompollution,noiseorothercausesarisingasaconsequenceofhis methods ofoperation.Duringcontinuanceofthecontract,thecontractorandhissub-contractors shallabideatalltimesbyallexistingenactmentsonenvironmentalprotectionandrules made there under, regulations, notifications and bye-laws of the State or Central Government, or local authorities and any other law, bye-law, regulations that may be passedornotificationthatmaybeissuedinthisrespectinfuturebytheStateorCentral Government or the local authority.</w:t>
      </w:r>
    </w:p>
    <w:p w:rsidR="005C38D8" w:rsidRDefault="005C38D8">
      <w:pPr>
        <w:pStyle w:val="BodyText"/>
      </w:pPr>
    </w:p>
    <w:p w:rsidR="005C38D8" w:rsidRDefault="00452B5F">
      <w:pPr>
        <w:pStyle w:val="ListParagraph"/>
        <w:numPr>
          <w:ilvl w:val="0"/>
          <w:numId w:val="18"/>
        </w:numPr>
        <w:tabs>
          <w:tab w:val="left" w:pos="1259"/>
        </w:tabs>
        <w:ind w:left="1259" w:hanging="719"/>
        <w:jc w:val="both"/>
        <w:rPr>
          <w:b/>
          <w:sz w:val="24"/>
        </w:rPr>
      </w:pPr>
      <w:r>
        <w:rPr>
          <w:b/>
          <w:sz w:val="24"/>
        </w:rPr>
        <w:t>Arbitration(Clause24</w:t>
      </w:r>
      <w:r>
        <w:rPr>
          <w:b/>
          <w:spacing w:val="-10"/>
          <w:sz w:val="24"/>
        </w:rPr>
        <w:t>)</w:t>
      </w:r>
      <w:r w:rsidR="001772A8">
        <w:rPr>
          <w:b/>
          <w:spacing w:val="-10"/>
          <w:sz w:val="24"/>
        </w:rPr>
        <w:t xml:space="preserve"> DELETED</w:t>
      </w:r>
    </w:p>
    <w:p w:rsidR="005C38D8" w:rsidRPr="0081393C" w:rsidRDefault="005C38D8">
      <w:pPr>
        <w:pStyle w:val="BodyText"/>
        <w:spacing w:before="1"/>
        <w:rPr>
          <w:b/>
          <w:sz w:val="8"/>
          <w:szCs w:val="8"/>
        </w:rPr>
      </w:pPr>
    </w:p>
    <w:p w:rsidR="005C38D8" w:rsidRDefault="00452B5F">
      <w:pPr>
        <w:pStyle w:val="ListParagraph"/>
        <w:numPr>
          <w:ilvl w:val="0"/>
          <w:numId w:val="18"/>
        </w:numPr>
        <w:tabs>
          <w:tab w:val="left" w:pos="1080"/>
        </w:tabs>
        <w:spacing w:before="18" w:line="223" w:lineRule="auto"/>
        <w:ind w:left="1080" w:right="1307" w:hanging="360"/>
        <w:jc w:val="left"/>
        <w:rPr>
          <w:rFonts w:ascii="Book Antiqua"/>
          <w:sz w:val="26"/>
        </w:rPr>
      </w:pPr>
      <w:r>
        <w:rPr>
          <w:sz w:val="24"/>
        </w:rPr>
        <w:t>Royalty charges shall be recovered as per the prevailing rates issued by the Department of Mines and Geology.</w:t>
      </w:r>
    </w:p>
    <w:p w:rsidR="005C38D8" w:rsidRDefault="00452B5F">
      <w:pPr>
        <w:pStyle w:val="ListParagraph"/>
        <w:numPr>
          <w:ilvl w:val="0"/>
          <w:numId w:val="18"/>
        </w:numPr>
        <w:tabs>
          <w:tab w:val="left" w:pos="978"/>
          <w:tab w:val="left" w:pos="1080"/>
        </w:tabs>
        <w:spacing w:before="19" w:line="223" w:lineRule="auto"/>
        <w:ind w:left="1080" w:right="1299" w:hanging="360"/>
        <w:jc w:val="left"/>
        <w:rPr>
          <w:rFonts w:ascii="Book Antiqua"/>
          <w:sz w:val="26"/>
        </w:rPr>
      </w:pPr>
      <w:r>
        <w:rPr>
          <w:sz w:val="24"/>
        </w:rPr>
        <w:t>AspertheGONo.LD300/LET/2006Dt:18-01-2007.1%willbedeductedfromeachand every bill as per labour welfare tax act</w:t>
      </w:r>
    </w:p>
    <w:p w:rsidR="005C38D8" w:rsidRDefault="00452B5F">
      <w:pPr>
        <w:pStyle w:val="ListParagraph"/>
        <w:numPr>
          <w:ilvl w:val="0"/>
          <w:numId w:val="18"/>
        </w:numPr>
        <w:tabs>
          <w:tab w:val="left" w:pos="978"/>
          <w:tab w:val="left" w:pos="1080"/>
        </w:tabs>
        <w:spacing w:before="22" w:line="223" w:lineRule="auto"/>
        <w:ind w:left="1080" w:right="1296" w:hanging="360"/>
        <w:jc w:val="left"/>
        <w:rPr>
          <w:rFonts w:ascii="Book Antiqua"/>
          <w:sz w:val="26"/>
        </w:rPr>
      </w:pPr>
      <w:r>
        <w:rPr>
          <w:sz w:val="24"/>
        </w:rPr>
        <w:t xml:space="preserve">All the work is to be carried out as per the standard specifications and </w:t>
      </w:r>
      <w:r w:rsidR="001772A8">
        <w:rPr>
          <w:sz w:val="24"/>
        </w:rPr>
        <w:t>Guidelines</w:t>
      </w:r>
      <w:r>
        <w:rPr>
          <w:sz w:val="24"/>
        </w:rPr>
        <w:t xml:space="preserve"> issued fromtimetotimebyBIS,MORTH/NHM/NCDCetcandaspertherelevantIScodes.</w:t>
      </w:r>
    </w:p>
    <w:p w:rsidR="005C38D8" w:rsidRDefault="00452B5F">
      <w:pPr>
        <w:pStyle w:val="ListParagraph"/>
        <w:numPr>
          <w:ilvl w:val="0"/>
          <w:numId w:val="18"/>
        </w:numPr>
        <w:tabs>
          <w:tab w:val="left" w:pos="978"/>
        </w:tabs>
        <w:spacing w:before="3" w:line="312" w:lineRule="exact"/>
        <w:ind w:left="978" w:hanging="258"/>
        <w:jc w:val="left"/>
        <w:rPr>
          <w:rFonts w:ascii="Book Antiqua" w:hAnsi="Book Antiqua"/>
          <w:sz w:val="26"/>
        </w:rPr>
      </w:pPr>
      <w:r>
        <w:rPr>
          <w:sz w:val="24"/>
        </w:rPr>
        <w:t>Provisionforpriceadjustment forspecifiedmaterialsforworkasper</w:t>
      </w:r>
      <w:r>
        <w:rPr>
          <w:color w:val="00AFEF"/>
          <w:spacing w:val="-10"/>
          <w:sz w:val="24"/>
        </w:rPr>
        <w:t>“</w:t>
      </w:r>
    </w:p>
    <w:p w:rsidR="005C38D8" w:rsidRDefault="00452B5F">
      <w:pPr>
        <w:spacing w:line="312" w:lineRule="exact"/>
        <w:ind w:left="1260"/>
        <w:rPr>
          <w:rFonts w:ascii="Book Antiqua"/>
          <w:sz w:val="26"/>
        </w:rPr>
      </w:pPr>
      <w:r>
        <w:rPr>
          <w:b/>
          <w:color w:val="00AFEF"/>
          <w:sz w:val="24"/>
        </w:rPr>
        <w:t>GovernmentorderNo:</w:t>
      </w:r>
      <w:r>
        <w:rPr>
          <w:rFonts w:ascii="Book Antiqua"/>
          <w:sz w:val="26"/>
        </w:rPr>
        <w:t>FD59PROCELL2004,dated:26-11-</w:t>
      </w:r>
      <w:r>
        <w:rPr>
          <w:rFonts w:ascii="Book Antiqua"/>
          <w:spacing w:val="-4"/>
          <w:sz w:val="26"/>
        </w:rPr>
        <w:t>2004</w:t>
      </w:r>
    </w:p>
    <w:p w:rsidR="005C38D8" w:rsidRDefault="00452B5F">
      <w:pPr>
        <w:spacing w:before="2"/>
        <w:ind w:left="3421"/>
        <w:rPr>
          <w:rFonts w:ascii="Book Antiqua"/>
          <w:b/>
          <w:sz w:val="26"/>
        </w:rPr>
      </w:pPr>
      <w:r>
        <w:rPr>
          <w:rFonts w:ascii="Book Antiqua"/>
          <w:b/>
          <w:sz w:val="26"/>
        </w:rPr>
        <w:t>FD3PCL2008,Bengaluru,dated:21-11-</w:t>
      </w:r>
      <w:r>
        <w:rPr>
          <w:rFonts w:ascii="Book Antiqua"/>
          <w:b/>
          <w:spacing w:val="-4"/>
          <w:sz w:val="26"/>
        </w:rPr>
        <w:t>2008</w:t>
      </w:r>
    </w:p>
    <w:p w:rsidR="005C38D8" w:rsidRDefault="00452B5F">
      <w:pPr>
        <w:pStyle w:val="BodyText"/>
        <w:spacing w:before="276"/>
        <w:ind w:left="1111" w:right="1296" w:hanging="572"/>
        <w:jc w:val="both"/>
      </w:pPr>
      <w:r>
        <w:t>10a)TheTendererhastoproducealltherelevantDocumentasindicatedintheBidDocument inoriginalsduringtheopeningoftheTechnicalBid“Mandatorily“thisisinadditionto uploading all the relevant Documents in the KPPP portal. If the Originals are not submitted. The Tender will be rejected.</w:t>
      </w:r>
    </w:p>
    <w:p w:rsidR="005C38D8" w:rsidRDefault="00452B5F">
      <w:pPr>
        <w:pStyle w:val="ListParagraph"/>
        <w:numPr>
          <w:ilvl w:val="0"/>
          <w:numId w:val="54"/>
        </w:numPr>
        <w:tabs>
          <w:tab w:val="left" w:pos="1116"/>
          <w:tab w:val="left" w:pos="1259"/>
        </w:tabs>
        <w:ind w:left="1116" w:right="1301" w:hanging="576"/>
        <w:jc w:val="both"/>
        <w:rPr>
          <w:sz w:val="24"/>
        </w:rPr>
      </w:pPr>
      <w:r>
        <w:rPr>
          <w:sz w:val="24"/>
        </w:rPr>
        <w:tab/>
        <w:t>All other documents which are required to be submitted areto be uploaded in thee- procurement portal in General Documents section, while electronicallysubmitting the bid. If any of the Documents as desired are not submitted the Tender will be rejected.</w:t>
      </w:r>
    </w:p>
    <w:p w:rsidR="005C38D8" w:rsidRDefault="005C38D8">
      <w:pPr>
        <w:pStyle w:val="BodyText"/>
      </w:pPr>
    </w:p>
    <w:p w:rsidR="0070163D" w:rsidRDefault="0070163D" w:rsidP="0070163D">
      <w:pPr>
        <w:pStyle w:val="ListParagraph"/>
        <w:numPr>
          <w:ilvl w:val="0"/>
          <w:numId w:val="16"/>
        </w:numPr>
        <w:tabs>
          <w:tab w:val="left" w:pos="1034"/>
        </w:tabs>
        <w:spacing w:before="1"/>
        <w:ind w:hanging="494"/>
        <w:jc w:val="both"/>
        <w:rPr>
          <w:rFonts w:ascii="Garamond"/>
          <w:sz w:val="24"/>
        </w:rPr>
      </w:pPr>
      <w:r>
        <w:rPr>
          <w:rFonts w:ascii="Garamond"/>
          <w:sz w:val="24"/>
        </w:rPr>
        <w:t>Amountputtotender</w:t>
      </w:r>
      <w:r>
        <w:rPr>
          <w:rFonts w:ascii="Garamond"/>
          <w:spacing w:val="-3"/>
          <w:sz w:val="24"/>
        </w:rPr>
        <w:t xml:space="preserve"> is excluding </w:t>
      </w:r>
      <w:r>
        <w:rPr>
          <w:rFonts w:ascii="Garamond"/>
          <w:sz w:val="24"/>
        </w:rPr>
        <w:t>GSTof18%as prevailingnow</w:t>
      </w:r>
    </w:p>
    <w:p w:rsidR="005C38D8" w:rsidRDefault="00452B5F">
      <w:pPr>
        <w:pStyle w:val="ListParagraph"/>
        <w:numPr>
          <w:ilvl w:val="0"/>
          <w:numId w:val="16"/>
        </w:numPr>
        <w:tabs>
          <w:tab w:val="left" w:pos="1034"/>
        </w:tabs>
        <w:spacing w:before="39" w:line="276" w:lineRule="auto"/>
        <w:ind w:right="1296"/>
        <w:jc w:val="both"/>
        <w:rPr>
          <w:rFonts w:ascii="Garamond"/>
          <w:sz w:val="24"/>
        </w:rPr>
      </w:pPr>
      <w:r>
        <w:rPr>
          <w:rFonts w:ascii="Garamond"/>
          <w:sz w:val="24"/>
        </w:rPr>
        <w:t>The increase in GST shall not be paid in the extended period of the contract for which the contractor alone is responsible for delay as determined by the authority while granting the extension of time.</w:t>
      </w:r>
    </w:p>
    <w:p w:rsidR="005C38D8" w:rsidRDefault="00452B5F">
      <w:pPr>
        <w:pStyle w:val="ListParagraph"/>
        <w:numPr>
          <w:ilvl w:val="0"/>
          <w:numId w:val="16"/>
        </w:numPr>
        <w:tabs>
          <w:tab w:val="left" w:pos="1034"/>
        </w:tabs>
        <w:spacing w:before="196" w:line="274" w:lineRule="exact"/>
        <w:ind w:hanging="494"/>
        <w:jc w:val="both"/>
        <w:rPr>
          <w:sz w:val="24"/>
        </w:rPr>
      </w:pPr>
      <w:r>
        <w:t>FieldLabTesting</w:t>
      </w:r>
      <w:r>
        <w:rPr>
          <w:spacing w:val="-2"/>
        </w:rPr>
        <w:t xml:space="preserve"> Equipment</w:t>
      </w:r>
    </w:p>
    <w:p w:rsidR="005C38D8" w:rsidRDefault="00452B5F">
      <w:pPr>
        <w:ind w:left="540" w:right="1296" w:firstLine="719"/>
        <w:jc w:val="both"/>
        <w:rPr>
          <w:rFonts w:ascii="Book Antiqua" w:hAnsi="Book Antiqua"/>
          <w:b/>
          <w:sz w:val="24"/>
        </w:rPr>
      </w:pPr>
      <w:r>
        <w:rPr>
          <w:rFonts w:ascii="Book Antiqua" w:hAnsi="Book Antiqua"/>
          <w:b/>
          <w:sz w:val="24"/>
        </w:rPr>
        <w:t>The Contractor Should own Field Lab Testing Equipment like Sieve Analysis Set. (Coarse &amp; Fine Aggregate), Slump Cone, Concrete Cube Moulds (150x150x150mm), CTM Machine (2000KN) etc. As per CodeIS 383:1970, IS 516:2004,IS8112:1989,IS:2720(Part29)</w:t>
      </w:r>
      <w:r>
        <w:rPr>
          <w:rFonts w:ascii="Book Antiqua" w:hAnsi="Book Antiqua"/>
          <w:b/>
          <w:i/>
          <w:sz w:val="24"/>
        </w:rPr>
        <w:t>–</w:t>
      </w:r>
      <w:r>
        <w:rPr>
          <w:rFonts w:ascii="Book Antiqua" w:hAnsi="Book Antiqua"/>
          <w:b/>
          <w:sz w:val="24"/>
        </w:rPr>
        <w:t>1975,IS13826(PART-7)and</w:t>
      </w:r>
      <w:r>
        <w:rPr>
          <w:rFonts w:ascii="Book Antiqua" w:hAnsi="Book Antiqua"/>
          <w:b/>
          <w:spacing w:val="-2"/>
          <w:sz w:val="24"/>
        </w:rPr>
        <w:t>should</w:t>
      </w:r>
    </w:p>
    <w:p w:rsidR="005C38D8" w:rsidRDefault="00452B5F">
      <w:pPr>
        <w:spacing w:line="285" w:lineRule="exact"/>
        <w:ind w:left="540"/>
        <w:jc w:val="both"/>
        <w:rPr>
          <w:rFonts w:ascii="Book Antiqua"/>
          <w:b/>
          <w:sz w:val="24"/>
        </w:rPr>
      </w:pPr>
      <w:r>
        <w:rPr>
          <w:rFonts w:ascii="Book Antiqua"/>
          <w:b/>
          <w:sz w:val="24"/>
        </w:rPr>
        <w:t>FacilitateDept.Engineers/PMCintesting</w:t>
      </w:r>
      <w:r>
        <w:rPr>
          <w:rFonts w:ascii="Book Antiqua"/>
          <w:b/>
          <w:spacing w:val="-2"/>
          <w:sz w:val="24"/>
        </w:rPr>
        <w:t xml:space="preserve"> Samples.</w:t>
      </w:r>
    </w:p>
    <w:p w:rsidR="005C38D8" w:rsidRDefault="00452B5F">
      <w:pPr>
        <w:spacing w:before="274"/>
        <w:ind w:left="1514" w:right="2274"/>
        <w:jc w:val="center"/>
        <w:rPr>
          <w:b/>
          <w:sz w:val="24"/>
        </w:rPr>
      </w:pPr>
      <w:r>
        <w:rPr>
          <w:b/>
          <w:spacing w:val="-2"/>
          <w:sz w:val="24"/>
        </w:rPr>
        <w:t>Annexure:</w:t>
      </w:r>
    </w:p>
    <w:p w:rsidR="005C38D8" w:rsidRDefault="005C38D8">
      <w:pPr>
        <w:pStyle w:val="BodyText"/>
        <w:spacing w:before="4"/>
        <w:rPr>
          <w:b/>
        </w:rPr>
      </w:pPr>
    </w:p>
    <w:p w:rsidR="005C38D8" w:rsidRDefault="00452B5F">
      <w:pPr>
        <w:pStyle w:val="Heading2"/>
        <w:spacing w:line="235" w:lineRule="auto"/>
        <w:ind w:left="2160" w:hanging="1169"/>
        <w:rPr>
          <w:sz w:val="16"/>
        </w:rPr>
      </w:pPr>
      <w:r>
        <w:t>LISTOFORGANIZATIONSWHOARECONSIDEREDASAPPOINTING AUTHORITY FOR APPOINTMENT OF ARBITRATORS</w:t>
      </w:r>
      <w:r>
        <w:rPr>
          <w:position w:val="8"/>
          <w:sz w:val="16"/>
        </w:rPr>
        <w:t>5</w:t>
      </w:r>
    </w:p>
    <w:p w:rsidR="005C38D8" w:rsidRDefault="005C38D8">
      <w:pPr>
        <w:pStyle w:val="BodyText"/>
        <w:rPr>
          <w:b/>
        </w:rPr>
      </w:pPr>
    </w:p>
    <w:p w:rsidR="005C38D8" w:rsidRDefault="005C38D8">
      <w:pPr>
        <w:pStyle w:val="BodyText"/>
        <w:spacing w:before="2"/>
        <w:rPr>
          <w:b/>
        </w:rPr>
      </w:pPr>
    </w:p>
    <w:p w:rsidR="005C38D8" w:rsidRDefault="00452B5F">
      <w:pPr>
        <w:pStyle w:val="ListParagraph"/>
        <w:numPr>
          <w:ilvl w:val="1"/>
          <w:numId w:val="16"/>
        </w:numPr>
        <w:tabs>
          <w:tab w:val="left" w:pos="2160"/>
        </w:tabs>
        <w:ind w:left="2160" w:hanging="180"/>
        <w:rPr>
          <w:sz w:val="24"/>
        </w:rPr>
      </w:pPr>
      <w:r>
        <w:rPr>
          <w:sz w:val="24"/>
        </w:rPr>
        <w:t>IndianCouncilofArbitration,New</w:t>
      </w:r>
      <w:r>
        <w:rPr>
          <w:spacing w:val="-2"/>
          <w:sz w:val="24"/>
        </w:rPr>
        <w:t>Delhi;</w:t>
      </w:r>
    </w:p>
    <w:p w:rsidR="005C38D8" w:rsidRDefault="00452B5F">
      <w:pPr>
        <w:pStyle w:val="ListParagraph"/>
        <w:numPr>
          <w:ilvl w:val="1"/>
          <w:numId w:val="16"/>
        </w:numPr>
        <w:tabs>
          <w:tab w:val="left" w:pos="2160"/>
        </w:tabs>
        <w:ind w:left="2160" w:hanging="180"/>
        <w:rPr>
          <w:sz w:val="24"/>
        </w:rPr>
      </w:pPr>
      <w:r>
        <w:rPr>
          <w:sz w:val="24"/>
        </w:rPr>
        <w:t>InternationalCentreforAlternativeDisputesResolution</w:t>
      </w:r>
      <w:r>
        <w:rPr>
          <w:spacing w:val="-2"/>
          <w:sz w:val="24"/>
        </w:rPr>
        <w:t>(India);</w:t>
      </w:r>
    </w:p>
    <w:p w:rsidR="005C38D8" w:rsidRDefault="00452B5F">
      <w:pPr>
        <w:pStyle w:val="ListParagraph"/>
        <w:numPr>
          <w:ilvl w:val="1"/>
          <w:numId w:val="16"/>
        </w:numPr>
        <w:tabs>
          <w:tab w:val="left" w:pos="2160"/>
        </w:tabs>
        <w:ind w:left="2160" w:hanging="180"/>
        <w:rPr>
          <w:sz w:val="24"/>
        </w:rPr>
      </w:pPr>
      <w:r>
        <w:rPr>
          <w:sz w:val="24"/>
        </w:rPr>
        <w:t>IndianRoads</w:t>
      </w:r>
      <w:r>
        <w:rPr>
          <w:spacing w:val="-2"/>
          <w:sz w:val="24"/>
        </w:rPr>
        <w:t>Congress;</w:t>
      </w:r>
    </w:p>
    <w:p w:rsidR="005C38D8" w:rsidRDefault="00452B5F">
      <w:pPr>
        <w:pStyle w:val="ListParagraph"/>
        <w:numPr>
          <w:ilvl w:val="1"/>
          <w:numId w:val="16"/>
        </w:numPr>
        <w:tabs>
          <w:tab w:val="left" w:pos="2160"/>
        </w:tabs>
        <w:ind w:left="2160" w:hanging="180"/>
        <w:rPr>
          <w:sz w:val="24"/>
        </w:rPr>
      </w:pPr>
      <w:r>
        <w:rPr>
          <w:sz w:val="24"/>
        </w:rPr>
        <w:t>IndianBuilding</w:t>
      </w:r>
      <w:r>
        <w:rPr>
          <w:spacing w:val="-2"/>
          <w:sz w:val="24"/>
        </w:rPr>
        <w:t xml:space="preserve"> Congress;</w:t>
      </w:r>
    </w:p>
    <w:p w:rsidR="005C38D8" w:rsidRDefault="00452B5F">
      <w:pPr>
        <w:pStyle w:val="ListParagraph"/>
        <w:numPr>
          <w:ilvl w:val="1"/>
          <w:numId w:val="16"/>
        </w:numPr>
        <w:tabs>
          <w:tab w:val="left" w:pos="2160"/>
        </w:tabs>
        <w:ind w:left="2160" w:hanging="180"/>
        <w:rPr>
          <w:sz w:val="24"/>
        </w:rPr>
      </w:pPr>
      <w:r>
        <w:rPr>
          <w:sz w:val="24"/>
        </w:rPr>
        <w:t>IndianInstituteofBridge</w:t>
      </w:r>
      <w:r>
        <w:rPr>
          <w:spacing w:val="-2"/>
          <w:sz w:val="24"/>
        </w:rPr>
        <w:t>Engineers;</w:t>
      </w:r>
    </w:p>
    <w:p w:rsidR="005C38D8" w:rsidRDefault="00452B5F">
      <w:pPr>
        <w:pStyle w:val="ListParagraph"/>
        <w:numPr>
          <w:ilvl w:val="1"/>
          <w:numId w:val="16"/>
        </w:numPr>
        <w:tabs>
          <w:tab w:val="left" w:pos="2160"/>
        </w:tabs>
        <w:ind w:left="2160" w:hanging="180"/>
        <w:rPr>
          <w:sz w:val="24"/>
        </w:rPr>
      </w:pPr>
      <w:r>
        <w:rPr>
          <w:sz w:val="24"/>
        </w:rPr>
        <w:t>IndianInstituteofPublicHealth</w:t>
      </w:r>
      <w:r>
        <w:rPr>
          <w:spacing w:val="-2"/>
          <w:sz w:val="24"/>
        </w:rPr>
        <w:t>Engineers;</w:t>
      </w:r>
    </w:p>
    <w:p w:rsidR="005C38D8" w:rsidRDefault="00452B5F">
      <w:pPr>
        <w:pStyle w:val="ListParagraph"/>
        <w:numPr>
          <w:ilvl w:val="1"/>
          <w:numId w:val="16"/>
        </w:numPr>
        <w:tabs>
          <w:tab w:val="left" w:pos="2160"/>
        </w:tabs>
        <w:ind w:left="2160" w:hanging="180"/>
        <w:rPr>
          <w:sz w:val="24"/>
        </w:rPr>
      </w:pPr>
      <w:r>
        <w:rPr>
          <w:sz w:val="24"/>
        </w:rPr>
        <w:t>InstituteofWater</w:t>
      </w:r>
      <w:r>
        <w:rPr>
          <w:spacing w:val="-2"/>
          <w:sz w:val="24"/>
        </w:rPr>
        <w:t>Works</w:t>
      </w:r>
    </w:p>
    <w:p w:rsidR="005C38D8" w:rsidRDefault="005C38D8">
      <w:pPr>
        <w:pStyle w:val="BodyText"/>
        <w:rPr>
          <w:sz w:val="20"/>
        </w:rPr>
      </w:pPr>
    </w:p>
    <w:p w:rsidR="005C38D8" w:rsidRDefault="005C38D8">
      <w:pPr>
        <w:pStyle w:val="BodyText"/>
        <w:rPr>
          <w:sz w:val="20"/>
        </w:rPr>
      </w:pPr>
    </w:p>
    <w:p w:rsidR="005C38D8" w:rsidRDefault="005C38D8">
      <w:pPr>
        <w:pStyle w:val="BodyText"/>
        <w:rPr>
          <w:sz w:val="20"/>
        </w:rPr>
      </w:pPr>
    </w:p>
    <w:p w:rsidR="005C38D8" w:rsidRDefault="005C38D8">
      <w:pPr>
        <w:pStyle w:val="BodyText"/>
        <w:rPr>
          <w:sz w:val="20"/>
        </w:rPr>
      </w:pPr>
    </w:p>
    <w:p w:rsidR="005C38D8" w:rsidRDefault="00F47049">
      <w:pPr>
        <w:pStyle w:val="BodyText"/>
        <w:spacing w:before="92"/>
        <w:rPr>
          <w:sz w:val="20"/>
        </w:rPr>
      </w:pPr>
      <w:r w:rsidRPr="00F47049">
        <w:rPr>
          <w:noProof/>
        </w:rPr>
        <w:pict>
          <v:shape id="Graphic 21" o:spid="_x0000_s2054" style="position:absolute;margin-left:1in;margin-top:17.3pt;width:144.05pt;height:.5pt;z-index:-251658231;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" path="m1829054,l,,,6095r1829054,l1829054,xe" fillcolor="black" stroked="f">
            <v:path arrowok="t"/>
            <w10:wrap type="topAndBottom" anchorx="page"/>
          </v:shape>
        </w:pict>
      </w:r>
    </w:p>
    <w:p w:rsidR="005C38D8" w:rsidRDefault="005C38D8">
      <w:pPr>
        <w:rPr>
          <w:sz w:val="20"/>
        </w:rPr>
        <w:sectPr w:rsidR="005C38D8" w:rsidSect="009F52C1">
          <w:pgSz w:w="11910" w:h="16840"/>
          <w:pgMar w:top="1160" w:right="140" w:bottom="960" w:left="900" w:header="716" w:footer="711" w:gutter="0"/>
          <w:cols w:space="720"/>
        </w:sectPr>
      </w:pPr>
    </w:p>
    <w:p w:rsidR="005C38D8" w:rsidRDefault="00452B5F">
      <w:pPr>
        <w:pStyle w:val="Heading2"/>
        <w:ind w:left="3296"/>
      </w:pPr>
      <w:r>
        <w:lastRenderedPageBreak/>
        <w:t xml:space="preserve">SECTION6:CONTRACT </w:t>
      </w:r>
      <w:r>
        <w:rPr>
          <w:spacing w:val="-4"/>
        </w:rPr>
        <w:t>DATA</w:t>
      </w:r>
    </w:p>
    <w:p w:rsidR="005C38D8" w:rsidRDefault="005C38D8">
      <w:pPr>
        <w:pStyle w:val="BodyText"/>
        <w:rPr>
          <w:b/>
        </w:rPr>
      </w:pPr>
    </w:p>
    <w:p w:rsidR="005C38D8" w:rsidRDefault="00452B5F">
      <w:pPr>
        <w:pStyle w:val="Heading3"/>
        <w:ind w:left="900" w:firstLine="0"/>
      </w:pPr>
      <w:r>
        <w:t>Itemsmarked"N/A"donotapplyinthis</w:t>
      </w:r>
      <w:r>
        <w:rPr>
          <w:spacing w:val="-2"/>
        </w:rPr>
        <w:t>Contract.</w:t>
      </w:r>
    </w:p>
    <w:p w:rsidR="005C38D8" w:rsidRDefault="005C38D8">
      <w:pPr>
        <w:pStyle w:val="BodyText"/>
        <w:rPr>
          <w:b/>
        </w:rPr>
      </w:pPr>
    </w:p>
    <w:p w:rsidR="005C38D8" w:rsidRDefault="00452B5F">
      <w:pPr>
        <w:tabs>
          <w:tab w:val="left" w:pos="7400"/>
        </w:tabs>
        <w:spacing w:before="1"/>
        <w:ind w:left="900"/>
        <w:rPr>
          <w:b/>
          <w:sz w:val="24"/>
        </w:rPr>
      </w:pPr>
      <w:r>
        <w:rPr>
          <w:sz w:val="24"/>
        </w:rPr>
        <w:t xml:space="preserve">Thefollowing documents arealso part ofthe </w:t>
      </w:r>
      <w:r>
        <w:rPr>
          <w:spacing w:val="-2"/>
          <w:sz w:val="24"/>
        </w:rPr>
        <w:t>Contract:</w:t>
      </w:r>
      <w:r>
        <w:rPr>
          <w:sz w:val="24"/>
        </w:rPr>
        <w:tab/>
      </w:r>
      <w:r>
        <w:rPr>
          <w:b/>
          <w:sz w:val="24"/>
        </w:rPr>
        <w:t>Clause</w:t>
      </w:r>
      <w:r>
        <w:rPr>
          <w:b/>
          <w:spacing w:val="-2"/>
          <w:sz w:val="24"/>
        </w:rPr>
        <w:t>Reference</w:t>
      </w:r>
    </w:p>
    <w:p w:rsidR="005C38D8" w:rsidRDefault="00452B5F">
      <w:pPr>
        <w:pStyle w:val="ListParagraph"/>
        <w:numPr>
          <w:ilvl w:val="0"/>
          <w:numId w:val="15"/>
        </w:numPr>
        <w:tabs>
          <w:tab w:val="left" w:pos="1260"/>
          <w:tab w:val="left" w:pos="8461"/>
        </w:tabs>
        <w:spacing w:before="275"/>
        <w:rPr>
          <w:sz w:val="24"/>
        </w:rPr>
      </w:pPr>
      <w:r>
        <w:rPr>
          <w:sz w:val="24"/>
        </w:rPr>
        <w:t>TheScheduleofOperatingandMaintenance</w:t>
      </w:r>
      <w:r>
        <w:rPr>
          <w:spacing w:val="-2"/>
          <w:sz w:val="24"/>
        </w:rPr>
        <w:t xml:space="preserve"> Manuals</w:t>
      </w:r>
      <w:r>
        <w:rPr>
          <w:sz w:val="24"/>
        </w:rPr>
        <w:tab/>
      </w:r>
      <w:r>
        <w:rPr>
          <w:spacing w:val="-4"/>
          <w:sz w:val="24"/>
        </w:rPr>
        <w:t>[48]</w:t>
      </w:r>
    </w:p>
    <w:p w:rsidR="005C38D8" w:rsidRDefault="00452B5F">
      <w:pPr>
        <w:pStyle w:val="ListParagraph"/>
        <w:numPr>
          <w:ilvl w:val="0"/>
          <w:numId w:val="15"/>
        </w:numPr>
        <w:tabs>
          <w:tab w:val="left" w:pos="1260"/>
          <w:tab w:val="left" w:pos="8701"/>
        </w:tabs>
        <w:spacing w:before="275"/>
        <w:rPr>
          <w:sz w:val="24"/>
        </w:rPr>
      </w:pPr>
      <w:r>
        <w:rPr>
          <w:sz w:val="24"/>
        </w:rPr>
        <w:t xml:space="preserve">TheMethodologyand Programof </w:t>
      </w:r>
      <w:r>
        <w:rPr>
          <w:spacing w:val="-2"/>
          <w:sz w:val="24"/>
        </w:rPr>
        <w:t>Construction</w:t>
      </w:r>
      <w:r>
        <w:rPr>
          <w:sz w:val="24"/>
        </w:rPr>
        <w:tab/>
      </w:r>
      <w:r>
        <w:rPr>
          <w:spacing w:val="-4"/>
          <w:sz w:val="24"/>
        </w:rPr>
        <w:t>[25]</w:t>
      </w:r>
    </w:p>
    <w:p w:rsidR="005C38D8" w:rsidRDefault="00452B5F">
      <w:pPr>
        <w:pStyle w:val="ListParagraph"/>
        <w:numPr>
          <w:ilvl w:val="0"/>
          <w:numId w:val="15"/>
        </w:numPr>
        <w:tabs>
          <w:tab w:val="left" w:pos="1260"/>
          <w:tab w:val="left" w:pos="8701"/>
        </w:tabs>
        <w:spacing w:before="275"/>
        <w:rPr>
          <w:sz w:val="24"/>
        </w:rPr>
      </w:pPr>
      <w:r>
        <w:rPr>
          <w:sz w:val="24"/>
        </w:rPr>
        <w:t>SiteInvestigation</w:t>
      </w:r>
      <w:r>
        <w:rPr>
          <w:spacing w:val="-2"/>
          <w:sz w:val="24"/>
        </w:rPr>
        <w:t>Reports</w:t>
      </w:r>
      <w:r>
        <w:rPr>
          <w:sz w:val="24"/>
        </w:rPr>
        <w:tab/>
      </w:r>
      <w:r>
        <w:rPr>
          <w:spacing w:val="-4"/>
          <w:sz w:val="24"/>
        </w:rPr>
        <w:t>[14]</w:t>
      </w:r>
    </w:p>
    <w:p w:rsidR="005C38D8" w:rsidRDefault="00452B5F">
      <w:pPr>
        <w:pStyle w:val="ListParagraph"/>
        <w:numPr>
          <w:ilvl w:val="0"/>
          <w:numId w:val="15"/>
        </w:numPr>
        <w:tabs>
          <w:tab w:val="left" w:pos="1260"/>
        </w:tabs>
        <w:spacing w:before="275" w:line="294" w:lineRule="exact"/>
        <w:rPr>
          <w:sz w:val="24"/>
        </w:rPr>
      </w:pPr>
      <w:r>
        <w:rPr>
          <w:sz w:val="24"/>
        </w:rPr>
        <w:t xml:space="preserve">TheScheduleofKeyandCriticalEquipmenttobe </w:t>
      </w:r>
      <w:r>
        <w:rPr>
          <w:spacing w:val="-2"/>
          <w:sz w:val="24"/>
        </w:rPr>
        <w:t>deployed</w:t>
      </w:r>
    </w:p>
    <w:p w:rsidR="005C38D8" w:rsidRDefault="00452B5F">
      <w:pPr>
        <w:pStyle w:val="BodyText"/>
        <w:tabs>
          <w:tab w:val="left" w:pos="8733"/>
        </w:tabs>
        <w:ind w:left="900" w:right="1731" w:firstLine="820"/>
      </w:pPr>
      <w:r>
        <w:t>on the work as per agreed program of construction.</w:t>
      </w:r>
      <w:r>
        <w:tab/>
      </w:r>
      <w:r>
        <w:rPr>
          <w:spacing w:val="-4"/>
        </w:rPr>
        <w:t xml:space="preserve">[25] </w:t>
      </w:r>
      <w:r>
        <w:t>The Employer is :</w:t>
      </w:r>
    </w:p>
    <w:p w:rsidR="005C38D8" w:rsidRDefault="00452B5F">
      <w:pPr>
        <w:pStyle w:val="BodyText"/>
        <w:tabs>
          <w:tab w:val="left" w:pos="7371"/>
        </w:tabs>
        <w:spacing w:before="276"/>
        <w:ind w:right="430"/>
        <w:jc w:val="center"/>
      </w:pPr>
      <w:r>
        <w:t>Name:</w:t>
      </w:r>
      <w:r>
        <w:rPr>
          <w:color w:val="FF0000"/>
        </w:rPr>
        <w:t>The</w:t>
      </w:r>
      <w:r>
        <w:rPr>
          <w:color w:val="FF0000"/>
          <w:spacing w:val="-2"/>
        </w:rPr>
        <w:t xml:space="preserve"> Secretary</w:t>
      </w:r>
      <w:r>
        <w:rPr>
          <w:color w:val="FF0000"/>
        </w:rPr>
        <w:tab/>
      </w:r>
      <w:r>
        <w:rPr>
          <w:spacing w:val="-2"/>
        </w:rPr>
        <w:t>[1.1]</w:t>
      </w:r>
    </w:p>
    <w:p w:rsidR="005C38D8" w:rsidRDefault="00452B5F">
      <w:pPr>
        <w:pStyle w:val="BodyText"/>
        <w:spacing w:before="87"/>
        <w:ind w:left="1260"/>
      </w:pPr>
      <w:r>
        <w:t>Address:</w:t>
      </w:r>
      <w:r>
        <w:rPr>
          <w:color w:val="FF0000"/>
        </w:rPr>
        <w:t>OfficeoftheSecretaryAPMC</w:t>
      </w:r>
      <w:r w:rsidR="00A32A84">
        <w:rPr>
          <w:color w:val="FF0000"/>
          <w:spacing w:val="-2"/>
        </w:rPr>
        <w:t>TUMKUR</w:t>
      </w:r>
      <w:r>
        <w:rPr>
          <w:color w:val="FF0000"/>
          <w:spacing w:val="-2"/>
        </w:rPr>
        <w:t>.</w:t>
      </w:r>
    </w:p>
    <w:p w:rsidR="005C38D8" w:rsidRDefault="005C38D8">
      <w:pPr>
        <w:pStyle w:val="BodyText"/>
      </w:pPr>
    </w:p>
    <w:p w:rsidR="005C38D8" w:rsidRDefault="00452B5F">
      <w:pPr>
        <w:pStyle w:val="BodyText"/>
        <w:ind w:left="900"/>
      </w:pPr>
      <w:r>
        <w:t>Nameofauthorized</w:t>
      </w:r>
      <w:r>
        <w:rPr>
          <w:spacing w:val="-2"/>
        </w:rPr>
        <w:t>Representative:</w:t>
      </w:r>
    </w:p>
    <w:p w:rsidR="005C38D8" w:rsidRDefault="00452B5F">
      <w:pPr>
        <w:pStyle w:val="ListParagraph"/>
        <w:numPr>
          <w:ilvl w:val="0"/>
          <w:numId w:val="14"/>
        </w:numPr>
        <w:tabs>
          <w:tab w:val="left" w:pos="1260"/>
          <w:tab w:val="left" w:pos="2078"/>
          <w:tab w:val="left" w:pos="3045"/>
          <w:tab w:val="left" w:pos="3839"/>
          <w:tab w:val="left" w:pos="5563"/>
          <w:tab w:val="left" w:pos="6744"/>
          <w:tab w:val="left" w:pos="7389"/>
          <w:tab w:val="left" w:pos="8132"/>
          <w:tab w:val="left" w:pos="9404"/>
        </w:tabs>
        <w:jc w:val="left"/>
        <w:rPr>
          <w:sz w:val="24"/>
        </w:rPr>
      </w:pPr>
      <w:r>
        <w:rPr>
          <w:spacing w:val="-5"/>
          <w:sz w:val="24"/>
        </w:rPr>
        <w:t>The</w:t>
      </w:r>
      <w:r>
        <w:rPr>
          <w:sz w:val="24"/>
        </w:rPr>
        <w:tab/>
      </w:r>
      <w:r>
        <w:rPr>
          <w:spacing w:val="-4"/>
          <w:sz w:val="24"/>
        </w:rPr>
        <w:t>name</w:t>
      </w:r>
      <w:r>
        <w:rPr>
          <w:sz w:val="24"/>
        </w:rPr>
        <w:tab/>
      </w:r>
      <w:r>
        <w:rPr>
          <w:spacing w:val="-5"/>
          <w:sz w:val="24"/>
        </w:rPr>
        <w:t>and</w:t>
      </w:r>
      <w:r>
        <w:rPr>
          <w:sz w:val="24"/>
        </w:rPr>
        <w:tab/>
      </w:r>
      <w:r>
        <w:rPr>
          <w:spacing w:val="-2"/>
          <w:sz w:val="24"/>
        </w:rPr>
        <w:t>identification</w:t>
      </w:r>
      <w:r>
        <w:rPr>
          <w:sz w:val="24"/>
        </w:rPr>
        <w:tab/>
      </w:r>
      <w:r>
        <w:rPr>
          <w:spacing w:val="-2"/>
          <w:sz w:val="24"/>
        </w:rPr>
        <w:t>number</w:t>
      </w:r>
      <w:r>
        <w:rPr>
          <w:sz w:val="24"/>
        </w:rPr>
        <w:tab/>
      </w:r>
      <w:r>
        <w:rPr>
          <w:spacing w:val="-5"/>
          <w:sz w:val="24"/>
        </w:rPr>
        <w:t>of</w:t>
      </w:r>
      <w:r>
        <w:rPr>
          <w:sz w:val="24"/>
        </w:rPr>
        <w:tab/>
      </w:r>
      <w:r>
        <w:rPr>
          <w:spacing w:val="-5"/>
          <w:sz w:val="24"/>
        </w:rPr>
        <w:t>the</w:t>
      </w:r>
      <w:r>
        <w:rPr>
          <w:sz w:val="24"/>
        </w:rPr>
        <w:tab/>
      </w:r>
      <w:r>
        <w:rPr>
          <w:spacing w:val="-2"/>
          <w:sz w:val="24"/>
        </w:rPr>
        <w:t>Contract</w:t>
      </w:r>
      <w:r>
        <w:rPr>
          <w:sz w:val="24"/>
        </w:rPr>
        <w:tab/>
      </w:r>
      <w:r>
        <w:rPr>
          <w:spacing w:val="-5"/>
          <w:sz w:val="24"/>
        </w:rPr>
        <w:t>is</w:t>
      </w:r>
    </w:p>
    <w:p w:rsidR="005C38D8" w:rsidRDefault="00452B5F">
      <w:pPr>
        <w:spacing w:before="2" w:line="230" w:lineRule="exact"/>
        <w:ind w:left="540"/>
        <w:rPr>
          <w:b/>
          <w:sz w:val="20"/>
        </w:rPr>
      </w:pPr>
      <w:r>
        <w:rPr>
          <w:b/>
          <w:color w:val="000000"/>
          <w:spacing w:val="-2"/>
          <w:sz w:val="20"/>
          <w:shd w:val="clear" w:color="auto" w:fill="F7F7F7"/>
        </w:rPr>
        <w:t>APMC/BYD/DVP//WORK_INDENT--</w:t>
      </w:r>
      <w:r>
        <w:rPr>
          <w:b/>
          <w:color w:val="000000"/>
          <w:spacing w:val="-10"/>
          <w:sz w:val="20"/>
          <w:shd w:val="clear" w:color="auto" w:fill="F7F7F7"/>
        </w:rPr>
        <w:t>-</w:t>
      </w:r>
    </w:p>
    <w:p w:rsidR="005C38D8" w:rsidRDefault="00452B5F">
      <w:pPr>
        <w:pStyle w:val="BodyText"/>
        <w:ind w:left="960" w:right="2757" w:hanging="60"/>
      </w:pPr>
      <w:r>
        <w:rPr>
          <w:color w:val="FF0000"/>
        </w:rPr>
        <w:t>Thefollowingitemshavebeenincorporatedintheestimateforthework, As per section-9 of bill of Quantities</w:t>
      </w:r>
    </w:p>
    <w:p w:rsidR="005C38D8" w:rsidRDefault="00452B5F">
      <w:pPr>
        <w:pStyle w:val="BodyText"/>
        <w:tabs>
          <w:tab w:val="left" w:pos="8584"/>
        </w:tabs>
        <w:spacing w:before="275"/>
        <w:ind w:left="900"/>
      </w:pPr>
      <w:r>
        <w:t>Thestart dateshall bethedate ofissueofnoticeto proceedwith the</w:t>
      </w:r>
      <w:r>
        <w:rPr>
          <w:spacing w:val="-2"/>
        </w:rPr>
        <w:t>work.</w:t>
      </w:r>
      <w:r>
        <w:tab/>
      </w:r>
      <w:r>
        <w:rPr>
          <w:spacing w:val="-2"/>
        </w:rPr>
        <w:t>[1.1]</w:t>
      </w:r>
    </w:p>
    <w:p w:rsidR="005C38D8" w:rsidRDefault="005C38D8">
      <w:pPr>
        <w:pStyle w:val="BodyText"/>
      </w:pPr>
    </w:p>
    <w:p w:rsidR="005C38D8" w:rsidRDefault="00452B5F">
      <w:pPr>
        <w:pStyle w:val="BodyText"/>
        <w:ind w:left="900"/>
      </w:pPr>
      <w:r>
        <w:t>TheIntendedCompletionDateforthe</w:t>
      </w:r>
      <w:r>
        <w:rPr>
          <w:spacing w:val="-2"/>
        </w:rPr>
        <w:t xml:space="preserve"> whole</w:t>
      </w:r>
    </w:p>
    <w:p w:rsidR="005C38D8" w:rsidRDefault="00452B5F">
      <w:pPr>
        <w:pStyle w:val="BodyText"/>
        <w:tabs>
          <w:tab w:val="left" w:pos="8322"/>
        </w:tabs>
        <w:ind w:left="900"/>
      </w:pPr>
      <w:r>
        <w:t>oftheWorksis</w:t>
      </w:r>
      <w:r w:rsidR="00C6546A">
        <w:rPr>
          <w:color w:val="FF0000"/>
        </w:rPr>
        <w:t>11</w:t>
      </w:r>
      <w:r>
        <w:rPr>
          <w:color w:val="FF0000"/>
        </w:rPr>
        <w:t xml:space="preserve"> monthswith</w:t>
      </w:r>
      <w:r>
        <w:t xml:space="preserve">the following </w:t>
      </w:r>
      <w:r>
        <w:rPr>
          <w:spacing w:val="-2"/>
        </w:rPr>
        <w:t>milestones</w:t>
      </w:r>
      <w:r>
        <w:tab/>
        <w:t xml:space="preserve">[17, </w:t>
      </w:r>
      <w:r>
        <w:rPr>
          <w:spacing w:val="-5"/>
        </w:rPr>
        <w:t>26]</w:t>
      </w:r>
    </w:p>
    <w:p w:rsidR="005C38D8" w:rsidRDefault="005C38D8">
      <w:pPr>
        <w:pStyle w:val="BodyText"/>
        <w:spacing w:before="23"/>
        <w:rPr>
          <w:sz w:val="20"/>
        </w:rPr>
      </w:pPr>
    </w:p>
    <w:tbl>
      <w:tblPr>
        <w:tblW w:w="0" w:type="auto"/>
        <w:tblInd w:w="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69"/>
        <w:gridCol w:w="4357"/>
      </w:tblGrid>
      <w:tr w:rsidR="005C38D8">
        <w:trPr>
          <w:trHeight w:val="276"/>
        </w:trPr>
        <w:tc>
          <w:tcPr>
            <w:tcW w:w="2969" w:type="dxa"/>
          </w:tcPr>
          <w:p w:rsidR="005C38D8" w:rsidRDefault="00452B5F">
            <w:pPr>
              <w:pStyle w:val="TableParagraph"/>
              <w:spacing w:line="256" w:lineRule="exact"/>
              <w:ind w:left="107"/>
              <w:rPr>
                <w:sz w:val="24"/>
              </w:rPr>
            </w:pPr>
            <w:r>
              <w:rPr>
                <w:sz w:val="24"/>
              </w:rPr>
              <w:t>Milestone</w:t>
            </w:r>
            <w:r>
              <w:rPr>
                <w:spacing w:val="-2"/>
                <w:sz w:val="24"/>
              </w:rPr>
              <w:t>dates:</w:t>
            </w:r>
          </w:p>
        </w:tc>
        <w:tc>
          <w:tcPr>
            <w:tcW w:w="4357" w:type="dxa"/>
          </w:tcPr>
          <w:p w:rsidR="005C38D8" w:rsidRDefault="00452B5F">
            <w:pPr>
              <w:pStyle w:val="TableParagraph"/>
              <w:spacing w:line="256" w:lineRule="exact"/>
              <w:ind w:left="108"/>
              <w:rPr>
                <w:sz w:val="24"/>
              </w:rPr>
            </w:pPr>
            <w:r>
              <w:rPr>
                <w:sz w:val="24"/>
              </w:rPr>
              <w:t>Physical</w:t>
            </w:r>
            <w:r w:rsidR="0012130C">
              <w:rPr>
                <w:sz w:val="24"/>
              </w:rPr>
              <w:t>work</w:t>
            </w:r>
            <w:r>
              <w:rPr>
                <w:sz w:val="24"/>
              </w:rPr>
              <w:t>tobe</w:t>
            </w:r>
            <w:r>
              <w:rPr>
                <w:spacing w:val="-2"/>
                <w:sz w:val="24"/>
              </w:rPr>
              <w:t>completed</w:t>
            </w:r>
          </w:p>
        </w:tc>
      </w:tr>
      <w:tr w:rsidR="005C38D8">
        <w:trPr>
          <w:trHeight w:val="275"/>
        </w:trPr>
        <w:tc>
          <w:tcPr>
            <w:tcW w:w="2969" w:type="dxa"/>
          </w:tcPr>
          <w:p w:rsidR="005C38D8" w:rsidRDefault="00452B5F">
            <w:pPr>
              <w:pStyle w:val="TableParagraph"/>
              <w:spacing w:line="256" w:lineRule="exact"/>
              <w:ind w:left="107"/>
              <w:rPr>
                <w:sz w:val="24"/>
              </w:rPr>
            </w:pPr>
            <w:r>
              <w:rPr>
                <w:color w:val="FF0000"/>
                <w:sz w:val="24"/>
              </w:rPr>
              <w:t>Milestone1 i.e.,</w:t>
            </w:r>
            <w:r w:rsidR="00C6546A">
              <w:rPr>
                <w:color w:val="FF0000"/>
                <w:spacing w:val="-2"/>
                <w:sz w:val="24"/>
              </w:rPr>
              <w:t>4</w:t>
            </w:r>
            <w:r>
              <w:rPr>
                <w:color w:val="FF0000"/>
                <w:spacing w:val="-2"/>
                <w:sz w:val="24"/>
              </w:rPr>
              <w:t>months</w:t>
            </w:r>
          </w:p>
        </w:tc>
        <w:tc>
          <w:tcPr>
            <w:tcW w:w="4357" w:type="dxa"/>
          </w:tcPr>
          <w:p w:rsidR="005C38D8" w:rsidRDefault="00452B5F">
            <w:pPr>
              <w:pStyle w:val="TableParagraph"/>
              <w:spacing w:line="256" w:lineRule="exact"/>
              <w:ind w:left="108"/>
              <w:rPr>
                <w:sz w:val="24"/>
              </w:rPr>
            </w:pPr>
            <w:r>
              <w:rPr>
                <w:color w:val="FF0000"/>
                <w:sz w:val="24"/>
              </w:rPr>
              <w:t>should achieveRs.</w:t>
            </w:r>
            <w:r w:rsidR="00F41B9A">
              <w:rPr>
                <w:color w:val="FF0000"/>
                <w:sz w:val="24"/>
              </w:rPr>
              <w:t>292.</w:t>
            </w:r>
            <w:r w:rsidR="00E01A68">
              <w:rPr>
                <w:color w:val="FF0000"/>
                <w:sz w:val="24"/>
              </w:rPr>
              <w:t>32</w:t>
            </w:r>
            <w:r>
              <w:rPr>
                <w:color w:val="FF0000"/>
                <w:spacing w:val="-2"/>
                <w:sz w:val="24"/>
              </w:rPr>
              <w:t>lakhs</w:t>
            </w:r>
          </w:p>
        </w:tc>
      </w:tr>
      <w:tr w:rsidR="005C38D8">
        <w:trPr>
          <w:trHeight w:val="277"/>
        </w:trPr>
        <w:tc>
          <w:tcPr>
            <w:tcW w:w="2969" w:type="dxa"/>
          </w:tcPr>
          <w:p w:rsidR="005C38D8" w:rsidRDefault="00452B5F">
            <w:pPr>
              <w:pStyle w:val="TableParagraph"/>
              <w:spacing w:before="1" w:line="257" w:lineRule="exact"/>
              <w:ind w:left="107"/>
              <w:rPr>
                <w:sz w:val="24"/>
              </w:rPr>
            </w:pPr>
            <w:r>
              <w:rPr>
                <w:color w:val="FF0000"/>
                <w:sz w:val="24"/>
              </w:rPr>
              <w:t>Milestone2 i.e.,</w:t>
            </w:r>
            <w:r w:rsidR="00C6546A">
              <w:rPr>
                <w:color w:val="FF0000"/>
                <w:sz w:val="24"/>
              </w:rPr>
              <w:t>4</w:t>
            </w:r>
            <w:r>
              <w:rPr>
                <w:color w:val="FF0000"/>
                <w:spacing w:val="-2"/>
                <w:sz w:val="24"/>
              </w:rPr>
              <w:t>months</w:t>
            </w:r>
          </w:p>
        </w:tc>
        <w:tc>
          <w:tcPr>
            <w:tcW w:w="4357" w:type="dxa"/>
          </w:tcPr>
          <w:p w:rsidR="005C38D8" w:rsidRDefault="00452B5F">
            <w:pPr>
              <w:pStyle w:val="TableParagraph"/>
              <w:spacing w:before="1" w:line="257" w:lineRule="exact"/>
              <w:ind w:left="168"/>
              <w:rPr>
                <w:sz w:val="24"/>
              </w:rPr>
            </w:pPr>
            <w:r>
              <w:rPr>
                <w:color w:val="FF0000"/>
                <w:sz w:val="24"/>
              </w:rPr>
              <w:t>should achieveRs.</w:t>
            </w:r>
            <w:r w:rsidR="00F41B9A">
              <w:rPr>
                <w:color w:val="FF0000"/>
                <w:sz w:val="24"/>
              </w:rPr>
              <w:t>292.</w:t>
            </w:r>
            <w:r w:rsidR="00E01A68">
              <w:rPr>
                <w:color w:val="FF0000"/>
                <w:sz w:val="24"/>
              </w:rPr>
              <w:t>32</w:t>
            </w:r>
            <w:r>
              <w:rPr>
                <w:color w:val="FF0000"/>
                <w:spacing w:val="-2"/>
                <w:sz w:val="24"/>
              </w:rPr>
              <w:t>lakhs</w:t>
            </w:r>
          </w:p>
        </w:tc>
      </w:tr>
      <w:tr w:rsidR="005C38D8">
        <w:trPr>
          <w:trHeight w:val="275"/>
        </w:trPr>
        <w:tc>
          <w:tcPr>
            <w:tcW w:w="2969" w:type="dxa"/>
          </w:tcPr>
          <w:p w:rsidR="005C38D8" w:rsidRDefault="00452B5F">
            <w:pPr>
              <w:pStyle w:val="TableParagraph"/>
              <w:spacing w:line="256" w:lineRule="exact"/>
              <w:ind w:left="107"/>
              <w:rPr>
                <w:sz w:val="24"/>
              </w:rPr>
            </w:pPr>
            <w:r>
              <w:rPr>
                <w:color w:val="FF0000"/>
                <w:sz w:val="24"/>
              </w:rPr>
              <w:t>Milestone3 i.e.,</w:t>
            </w:r>
            <w:r w:rsidR="00C6546A">
              <w:rPr>
                <w:color w:val="FF0000"/>
                <w:sz w:val="24"/>
              </w:rPr>
              <w:t>3</w:t>
            </w:r>
            <w:r>
              <w:rPr>
                <w:color w:val="FF0000"/>
                <w:spacing w:val="-2"/>
                <w:sz w:val="24"/>
              </w:rPr>
              <w:t>months</w:t>
            </w:r>
          </w:p>
        </w:tc>
        <w:tc>
          <w:tcPr>
            <w:tcW w:w="4357" w:type="dxa"/>
          </w:tcPr>
          <w:p w:rsidR="005C38D8" w:rsidRDefault="00452B5F">
            <w:pPr>
              <w:pStyle w:val="TableParagraph"/>
              <w:spacing w:line="256" w:lineRule="exact"/>
              <w:ind w:left="168"/>
              <w:rPr>
                <w:sz w:val="24"/>
              </w:rPr>
            </w:pPr>
            <w:r>
              <w:rPr>
                <w:color w:val="FF0000"/>
                <w:sz w:val="24"/>
              </w:rPr>
              <w:t>shouldachieveRs.</w:t>
            </w:r>
            <w:r w:rsidR="00402A56">
              <w:rPr>
                <w:color w:val="FF0000"/>
                <w:sz w:val="24"/>
              </w:rPr>
              <w:t>219.2</w:t>
            </w:r>
            <w:r w:rsidR="0024756A">
              <w:rPr>
                <w:color w:val="FF0000"/>
                <w:sz w:val="24"/>
              </w:rPr>
              <w:t>5</w:t>
            </w:r>
            <w:r>
              <w:rPr>
                <w:color w:val="FF0000"/>
                <w:spacing w:val="-2"/>
                <w:sz w:val="24"/>
              </w:rPr>
              <w:t>Lakhs</w:t>
            </w:r>
          </w:p>
        </w:tc>
      </w:tr>
    </w:tbl>
    <w:p w:rsidR="005C38D8" w:rsidRDefault="00452B5F">
      <w:pPr>
        <w:pStyle w:val="BodyText"/>
        <w:spacing w:before="1"/>
        <w:ind w:left="900"/>
      </w:pPr>
      <w:r>
        <w:rPr>
          <w:spacing w:val="-5"/>
        </w:rPr>
        <w:t>.0</w:t>
      </w:r>
    </w:p>
    <w:p w:rsidR="005C38D8" w:rsidRDefault="00452B5F">
      <w:pPr>
        <w:pStyle w:val="BodyText"/>
        <w:tabs>
          <w:tab w:val="left" w:pos="8793"/>
        </w:tabs>
        <w:ind w:left="900" w:right="1394"/>
      </w:pPr>
      <w:r>
        <w:t xml:space="preserve">The Site Possession Date is </w:t>
      </w:r>
      <w:r>
        <w:rPr>
          <w:color w:val="FF0000"/>
        </w:rPr>
        <w:t>one week after issue of work order</w:t>
      </w:r>
      <w:r>
        <w:rPr>
          <w:color w:val="FF0000"/>
        </w:rPr>
        <w:tab/>
      </w:r>
      <w:r>
        <w:rPr>
          <w:spacing w:val="-4"/>
        </w:rPr>
        <w:t xml:space="preserve">[21] </w:t>
      </w:r>
      <w:r>
        <w:t>TheSiteislocated</w:t>
      </w:r>
      <w:r>
        <w:rPr>
          <w:color w:val="FF0000"/>
        </w:rPr>
        <w:t>AT</w:t>
      </w:r>
      <w:r w:rsidR="009E0D8B">
        <w:rPr>
          <w:color w:val="FF0000"/>
          <w:spacing w:val="-4"/>
        </w:rPr>
        <w:t>ANTRASA</w:t>
      </w:r>
      <w:r w:rsidR="00467E1D">
        <w:rPr>
          <w:color w:val="FF0000"/>
          <w:spacing w:val="-4"/>
        </w:rPr>
        <w:t xml:space="preserve">NAHALLI VEGETABLE </w:t>
      </w:r>
      <w:r w:rsidR="0081393C">
        <w:rPr>
          <w:color w:val="FF0000"/>
          <w:spacing w:val="-4"/>
        </w:rPr>
        <w:t xml:space="preserve">MARKET YARD OF </w:t>
      </w:r>
      <w:r>
        <w:t>APMC</w:t>
      </w:r>
      <w:r w:rsidR="00A32A84">
        <w:t>TUMKUR</w:t>
      </w:r>
    </w:p>
    <w:p w:rsidR="005C38D8" w:rsidRDefault="00452B5F" w:rsidP="00470BFE">
      <w:pPr>
        <w:pStyle w:val="BodyText"/>
        <w:tabs>
          <w:tab w:val="left" w:pos="7599"/>
        </w:tabs>
        <w:ind w:left="900"/>
      </w:pPr>
      <w:r>
        <w:t xml:space="preserve">and is defined in drawings nos. </w:t>
      </w:r>
      <w:r>
        <w:rPr>
          <w:u w:val="single"/>
        </w:rPr>
        <w:tab/>
      </w:r>
    </w:p>
    <w:p w:rsidR="00470BFE" w:rsidRPr="004A72CD" w:rsidRDefault="00470BFE" w:rsidP="00470BFE">
      <w:pPr>
        <w:pStyle w:val="BodyText"/>
        <w:tabs>
          <w:tab w:val="left" w:pos="7599"/>
        </w:tabs>
        <w:ind w:left="900"/>
        <w:rPr>
          <w:sz w:val="18"/>
          <w:szCs w:val="18"/>
        </w:rPr>
      </w:pPr>
    </w:p>
    <w:p w:rsidR="005C38D8" w:rsidRDefault="00452B5F">
      <w:pPr>
        <w:pStyle w:val="BodyText"/>
        <w:ind w:left="900"/>
      </w:pPr>
      <w:r>
        <w:t xml:space="preserve">TheDefectsLiability Periodis </w:t>
      </w:r>
      <w:r w:rsidR="00470BFE">
        <w:t>1</w:t>
      </w:r>
      <w:r>
        <w:t>Yearsfromthedateofcompletionof</w:t>
      </w:r>
      <w:r>
        <w:rPr>
          <w:spacing w:val="-4"/>
        </w:rPr>
        <w:t>work</w:t>
      </w:r>
    </w:p>
    <w:p w:rsidR="005C38D8" w:rsidRDefault="00452B5F">
      <w:pPr>
        <w:pStyle w:val="BodyText"/>
        <w:tabs>
          <w:tab w:val="left" w:pos="8761"/>
        </w:tabs>
        <w:spacing w:line="276" w:lineRule="exact"/>
        <w:ind w:left="900"/>
      </w:pPr>
      <w:r>
        <w:t>Insurancerequirementsareas</w:t>
      </w:r>
      <w:r>
        <w:rPr>
          <w:spacing w:val="-2"/>
        </w:rPr>
        <w:t>under:</w:t>
      </w:r>
      <w:r>
        <w:tab/>
      </w:r>
      <w:r>
        <w:rPr>
          <w:spacing w:val="-4"/>
        </w:rPr>
        <w:t>[13]</w:t>
      </w:r>
    </w:p>
    <w:p w:rsidR="005C38D8" w:rsidRPr="004A72CD" w:rsidRDefault="005C38D8">
      <w:pPr>
        <w:pStyle w:val="BodyText"/>
        <w:spacing w:before="46"/>
        <w:rPr>
          <w:sz w:val="14"/>
          <w:szCs w:val="18"/>
        </w:rPr>
      </w:pPr>
    </w:p>
    <w:tbl>
      <w:tblPr>
        <w:tblW w:w="0" w:type="auto"/>
        <w:tblInd w:w="1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6"/>
        <w:gridCol w:w="2401"/>
        <w:gridCol w:w="4595"/>
      </w:tblGrid>
      <w:tr w:rsidR="005C38D8">
        <w:trPr>
          <w:trHeight w:val="827"/>
        </w:trPr>
        <w:tc>
          <w:tcPr>
            <w:tcW w:w="576" w:type="dxa"/>
          </w:tcPr>
          <w:p w:rsidR="005C38D8" w:rsidRDefault="005C38D8">
            <w:pPr>
              <w:pStyle w:val="TableParagraph"/>
            </w:pPr>
          </w:p>
        </w:tc>
        <w:tc>
          <w:tcPr>
            <w:tcW w:w="2401" w:type="dxa"/>
          </w:tcPr>
          <w:p w:rsidR="005C38D8" w:rsidRDefault="00452B5F">
            <w:pPr>
              <w:pStyle w:val="TableParagraph"/>
              <w:spacing w:line="275" w:lineRule="exact"/>
              <w:ind w:left="107"/>
              <w:rPr>
                <w:sz w:val="24"/>
              </w:rPr>
            </w:pPr>
            <w:r>
              <w:rPr>
                <w:sz w:val="24"/>
              </w:rPr>
              <w:t xml:space="preserve">Typeof </w:t>
            </w:r>
            <w:r>
              <w:rPr>
                <w:spacing w:val="-2"/>
                <w:sz w:val="24"/>
              </w:rPr>
              <w:t>Cover</w:t>
            </w:r>
          </w:p>
        </w:tc>
        <w:tc>
          <w:tcPr>
            <w:tcW w:w="4595" w:type="dxa"/>
          </w:tcPr>
          <w:p w:rsidR="005C38D8" w:rsidRDefault="00452B5F">
            <w:pPr>
              <w:pStyle w:val="TableParagraph"/>
              <w:spacing w:line="275" w:lineRule="exact"/>
              <w:ind w:left="107"/>
              <w:rPr>
                <w:sz w:val="24"/>
              </w:rPr>
            </w:pPr>
            <w:r>
              <w:rPr>
                <w:sz w:val="24"/>
              </w:rPr>
              <w:t xml:space="preserve">Minimumcoverfor </w:t>
            </w:r>
            <w:r>
              <w:rPr>
                <w:spacing w:val="-2"/>
                <w:sz w:val="24"/>
              </w:rPr>
              <w:t>Insurance</w:t>
            </w:r>
          </w:p>
          <w:p w:rsidR="005C38D8" w:rsidRDefault="00452B5F">
            <w:pPr>
              <w:pStyle w:val="TableParagraph"/>
              <w:tabs>
                <w:tab w:val="left" w:pos="1364"/>
                <w:tab w:val="left" w:pos="1783"/>
                <w:tab w:val="left" w:pos="2711"/>
                <w:tab w:val="left" w:pos="3143"/>
                <w:tab w:val="left" w:pos="3683"/>
              </w:tabs>
              <w:spacing w:line="270" w:lineRule="atLeast"/>
              <w:ind w:left="107" w:right="100"/>
              <w:rPr>
                <w:sz w:val="24"/>
              </w:rPr>
            </w:pPr>
            <w:r>
              <w:rPr>
                <w:spacing w:val="-2"/>
                <w:sz w:val="24"/>
              </w:rPr>
              <w:t>(Employer</w:t>
            </w:r>
            <w:r>
              <w:rPr>
                <w:sz w:val="24"/>
              </w:rPr>
              <w:tab/>
            </w:r>
            <w:r>
              <w:rPr>
                <w:spacing w:val="-6"/>
                <w:sz w:val="24"/>
              </w:rPr>
              <w:t>to</w:t>
            </w:r>
            <w:r>
              <w:rPr>
                <w:sz w:val="24"/>
              </w:rPr>
              <w:tab/>
            </w:r>
            <w:r>
              <w:rPr>
                <w:spacing w:val="-2"/>
                <w:sz w:val="24"/>
              </w:rPr>
              <w:t>specify</w:t>
            </w:r>
            <w:r>
              <w:rPr>
                <w:sz w:val="24"/>
              </w:rPr>
              <w:tab/>
            </w:r>
            <w:r>
              <w:rPr>
                <w:spacing w:val="-6"/>
                <w:sz w:val="24"/>
              </w:rPr>
              <w:t>as</w:t>
            </w:r>
            <w:r>
              <w:rPr>
                <w:sz w:val="24"/>
              </w:rPr>
              <w:tab/>
            </w:r>
            <w:r>
              <w:rPr>
                <w:spacing w:val="-4"/>
                <w:sz w:val="24"/>
              </w:rPr>
              <w:t>per</w:t>
            </w:r>
            <w:r>
              <w:rPr>
                <w:sz w:val="24"/>
              </w:rPr>
              <w:tab/>
            </w:r>
            <w:r>
              <w:rPr>
                <w:spacing w:val="-2"/>
                <w:sz w:val="24"/>
              </w:rPr>
              <w:t xml:space="preserve">required </w:t>
            </w:r>
            <w:r>
              <w:rPr>
                <w:sz w:val="24"/>
              </w:rPr>
              <w:t>Exclusion if any should also be specified)</w:t>
            </w:r>
          </w:p>
        </w:tc>
      </w:tr>
      <w:tr w:rsidR="005C38D8">
        <w:trPr>
          <w:trHeight w:val="551"/>
        </w:trPr>
        <w:tc>
          <w:tcPr>
            <w:tcW w:w="576" w:type="dxa"/>
          </w:tcPr>
          <w:p w:rsidR="005C38D8" w:rsidRDefault="00452B5F">
            <w:pPr>
              <w:pStyle w:val="TableParagraph"/>
              <w:spacing w:line="275" w:lineRule="exact"/>
              <w:ind w:left="9" w:right="131"/>
              <w:jc w:val="center"/>
              <w:rPr>
                <w:sz w:val="24"/>
              </w:rPr>
            </w:pPr>
            <w:r>
              <w:rPr>
                <w:spacing w:val="-5"/>
                <w:sz w:val="24"/>
              </w:rPr>
              <w:t>(i)</w:t>
            </w:r>
          </w:p>
        </w:tc>
        <w:tc>
          <w:tcPr>
            <w:tcW w:w="2401" w:type="dxa"/>
          </w:tcPr>
          <w:p w:rsidR="005C38D8" w:rsidRDefault="00452B5F">
            <w:pPr>
              <w:pStyle w:val="TableParagraph"/>
              <w:spacing w:line="276" w:lineRule="exact"/>
              <w:ind w:left="107"/>
              <w:rPr>
                <w:sz w:val="24"/>
              </w:rPr>
            </w:pPr>
            <w:r>
              <w:rPr>
                <w:sz w:val="24"/>
              </w:rPr>
              <w:t>WorksandofPlant and materials</w:t>
            </w:r>
          </w:p>
        </w:tc>
        <w:tc>
          <w:tcPr>
            <w:tcW w:w="4595" w:type="dxa"/>
          </w:tcPr>
          <w:p w:rsidR="005C38D8" w:rsidRDefault="00452B5F">
            <w:pPr>
              <w:pStyle w:val="TableParagraph"/>
              <w:spacing w:line="275" w:lineRule="exact"/>
              <w:ind w:left="107"/>
              <w:rPr>
                <w:sz w:val="24"/>
              </w:rPr>
            </w:pPr>
            <w:r>
              <w:rPr>
                <w:sz w:val="24"/>
              </w:rPr>
              <w:t xml:space="preserve">Thesum statedin theAgreement plus </w:t>
            </w:r>
            <w:r>
              <w:rPr>
                <w:spacing w:val="-5"/>
                <w:sz w:val="24"/>
              </w:rPr>
              <w:t>20%</w:t>
            </w:r>
          </w:p>
        </w:tc>
      </w:tr>
      <w:tr w:rsidR="005C38D8">
        <w:trPr>
          <w:trHeight w:val="551"/>
        </w:trPr>
        <w:tc>
          <w:tcPr>
            <w:tcW w:w="576" w:type="dxa"/>
          </w:tcPr>
          <w:p w:rsidR="005C38D8" w:rsidRDefault="00452B5F">
            <w:pPr>
              <w:pStyle w:val="TableParagraph"/>
              <w:spacing w:line="275" w:lineRule="exact"/>
              <w:ind w:left="67" w:right="122"/>
              <w:jc w:val="center"/>
              <w:rPr>
                <w:sz w:val="24"/>
              </w:rPr>
            </w:pPr>
            <w:r>
              <w:rPr>
                <w:spacing w:val="-4"/>
                <w:sz w:val="24"/>
              </w:rPr>
              <w:t>(ii)</w:t>
            </w:r>
          </w:p>
        </w:tc>
        <w:tc>
          <w:tcPr>
            <w:tcW w:w="2401" w:type="dxa"/>
          </w:tcPr>
          <w:p w:rsidR="005C38D8" w:rsidRDefault="00452B5F">
            <w:pPr>
              <w:pStyle w:val="TableParagraph"/>
              <w:spacing w:line="276" w:lineRule="exact"/>
              <w:ind w:left="107"/>
              <w:rPr>
                <w:sz w:val="24"/>
              </w:rPr>
            </w:pPr>
            <w:r>
              <w:rPr>
                <w:sz w:val="24"/>
              </w:rPr>
              <w:t xml:space="preserve">Lossordamageto </w:t>
            </w:r>
            <w:r>
              <w:rPr>
                <w:spacing w:val="-2"/>
                <w:sz w:val="24"/>
              </w:rPr>
              <w:t>equipment</w:t>
            </w:r>
          </w:p>
        </w:tc>
        <w:tc>
          <w:tcPr>
            <w:tcW w:w="4595" w:type="dxa"/>
          </w:tcPr>
          <w:p w:rsidR="005C38D8" w:rsidRDefault="00452B5F">
            <w:pPr>
              <w:pStyle w:val="TableParagraph"/>
              <w:spacing w:line="275" w:lineRule="exact"/>
              <w:ind w:left="107"/>
              <w:rPr>
                <w:sz w:val="24"/>
              </w:rPr>
            </w:pPr>
            <w:r>
              <w:rPr>
                <w:sz w:val="24"/>
              </w:rPr>
              <w:t>Fullreplacement</w:t>
            </w:r>
            <w:r>
              <w:rPr>
                <w:spacing w:val="-4"/>
                <w:sz w:val="24"/>
              </w:rPr>
              <w:t>cost</w:t>
            </w:r>
          </w:p>
        </w:tc>
      </w:tr>
      <w:tr w:rsidR="005C38D8">
        <w:trPr>
          <w:trHeight w:val="829"/>
        </w:trPr>
        <w:tc>
          <w:tcPr>
            <w:tcW w:w="576" w:type="dxa"/>
          </w:tcPr>
          <w:p w:rsidR="005C38D8" w:rsidRDefault="00452B5F">
            <w:pPr>
              <w:pStyle w:val="TableParagraph"/>
              <w:ind w:left="11" w:right="2"/>
              <w:jc w:val="center"/>
              <w:rPr>
                <w:sz w:val="24"/>
              </w:rPr>
            </w:pPr>
            <w:r>
              <w:rPr>
                <w:spacing w:val="-2"/>
                <w:sz w:val="24"/>
              </w:rPr>
              <w:t>(iii)</w:t>
            </w:r>
          </w:p>
        </w:tc>
        <w:tc>
          <w:tcPr>
            <w:tcW w:w="2401" w:type="dxa"/>
          </w:tcPr>
          <w:p w:rsidR="005C38D8" w:rsidRDefault="00452B5F">
            <w:pPr>
              <w:pStyle w:val="TableParagraph"/>
              <w:tabs>
                <w:tab w:val="left" w:pos="1237"/>
                <w:tab w:val="left" w:pos="1755"/>
              </w:tabs>
              <w:ind w:left="107" w:right="99"/>
              <w:rPr>
                <w:sz w:val="24"/>
              </w:rPr>
            </w:pPr>
            <w:r>
              <w:rPr>
                <w:sz w:val="24"/>
              </w:rPr>
              <w:t xml:space="preserve">Lossordamageto </w:t>
            </w:r>
            <w:r>
              <w:rPr>
                <w:spacing w:val="-2"/>
                <w:sz w:val="24"/>
              </w:rPr>
              <w:t>property</w:t>
            </w:r>
            <w:r>
              <w:rPr>
                <w:sz w:val="24"/>
              </w:rPr>
              <w:tab/>
            </w:r>
            <w:r>
              <w:rPr>
                <w:spacing w:val="-5"/>
                <w:sz w:val="24"/>
              </w:rPr>
              <w:t>of</w:t>
            </w:r>
            <w:r>
              <w:rPr>
                <w:sz w:val="24"/>
              </w:rPr>
              <w:tab/>
            </w:r>
            <w:r>
              <w:rPr>
                <w:spacing w:val="-2"/>
                <w:sz w:val="24"/>
              </w:rPr>
              <w:t>Third</w:t>
            </w:r>
          </w:p>
          <w:p w:rsidR="005C38D8" w:rsidRDefault="00452B5F">
            <w:pPr>
              <w:pStyle w:val="TableParagraph"/>
              <w:spacing w:before="1" w:line="257" w:lineRule="exact"/>
              <w:ind w:left="107"/>
              <w:rPr>
                <w:sz w:val="24"/>
              </w:rPr>
            </w:pPr>
            <w:r>
              <w:rPr>
                <w:spacing w:val="-2"/>
                <w:sz w:val="24"/>
              </w:rPr>
              <w:t>Party</w:t>
            </w:r>
          </w:p>
        </w:tc>
        <w:tc>
          <w:tcPr>
            <w:tcW w:w="4595" w:type="dxa"/>
          </w:tcPr>
          <w:p w:rsidR="005C38D8" w:rsidRDefault="00452B5F">
            <w:pPr>
              <w:pStyle w:val="TableParagraph"/>
              <w:ind w:left="107"/>
              <w:rPr>
                <w:sz w:val="24"/>
              </w:rPr>
            </w:pPr>
            <w:r>
              <w:rPr>
                <w:sz w:val="24"/>
              </w:rPr>
              <w:t>Fullreplacement</w:t>
            </w:r>
            <w:r>
              <w:rPr>
                <w:spacing w:val="-4"/>
                <w:sz w:val="24"/>
              </w:rPr>
              <w:t>cost</w:t>
            </w:r>
          </w:p>
        </w:tc>
      </w:tr>
      <w:tr w:rsidR="005C38D8">
        <w:trPr>
          <w:trHeight w:val="827"/>
        </w:trPr>
        <w:tc>
          <w:tcPr>
            <w:tcW w:w="576" w:type="dxa"/>
          </w:tcPr>
          <w:p w:rsidR="005C38D8" w:rsidRDefault="00452B5F">
            <w:pPr>
              <w:pStyle w:val="TableParagraph"/>
              <w:spacing w:line="275" w:lineRule="exact"/>
              <w:ind w:left="9" w:right="11"/>
              <w:jc w:val="center"/>
              <w:rPr>
                <w:sz w:val="24"/>
              </w:rPr>
            </w:pPr>
            <w:r>
              <w:rPr>
                <w:spacing w:val="-4"/>
                <w:sz w:val="24"/>
              </w:rPr>
              <w:lastRenderedPageBreak/>
              <w:t>(iv)</w:t>
            </w:r>
          </w:p>
        </w:tc>
        <w:tc>
          <w:tcPr>
            <w:tcW w:w="2401" w:type="dxa"/>
          </w:tcPr>
          <w:p w:rsidR="005C38D8" w:rsidRDefault="00452B5F">
            <w:pPr>
              <w:pStyle w:val="TableParagraph"/>
              <w:spacing w:line="276" w:lineRule="exact"/>
              <w:ind w:left="107" w:right="97"/>
              <w:jc w:val="both"/>
              <w:rPr>
                <w:sz w:val="24"/>
              </w:rPr>
            </w:pPr>
            <w:r>
              <w:rPr>
                <w:sz w:val="24"/>
              </w:rPr>
              <w:t>Personal injury or deathinsurance(a)for Third Party</w:t>
            </w:r>
          </w:p>
        </w:tc>
        <w:tc>
          <w:tcPr>
            <w:tcW w:w="4595" w:type="dxa"/>
          </w:tcPr>
          <w:p w:rsidR="005C38D8" w:rsidRDefault="00452B5F">
            <w:pPr>
              <w:pStyle w:val="TableParagraph"/>
              <w:spacing w:line="275" w:lineRule="exact"/>
              <w:ind w:left="107"/>
              <w:rPr>
                <w:sz w:val="24"/>
              </w:rPr>
            </w:pPr>
            <w:r>
              <w:rPr>
                <w:sz w:val="24"/>
              </w:rPr>
              <w:t>Fullreplacement</w:t>
            </w:r>
            <w:r>
              <w:rPr>
                <w:spacing w:val="-4"/>
                <w:sz w:val="24"/>
              </w:rPr>
              <w:t>cost</w:t>
            </w:r>
          </w:p>
        </w:tc>
      </w:tr>
      <w:tr w:rsidR="005C38D8">
        <w:trPr>
          <w:trHeight w:val="551"/>
        </w:trPr>
        <w:tc>
          <w:tcPr>
            <w:tcW w:w="576" w:type="dxa"/>
          </w:tcPr>
          <w:p w:rsidR="005C38D8" w:rsidRDefault="005C38D8">
            <w:pPr>
              <w:pStyle w:val="TableParagraph"/>
            </w:pPr>
          </w:p>
        </w:tc>
        <w:tc>
          <w:tcPr>
            <w:tcW w:w="2401" w:type="dxa"/>
          </w:tcPr>
          <w:p w:rsidR="005C38D8" w:rsidRDefault="00452B5F">
            <w:pPr>
              <w:pStyle w:val="TableParagraph"/>
              <w:tabs>
                <w:tab w:val="left" w:pos="596"/>
                <w:tab w:val="left" w:pos="1088"/>
              </w:tabs>
              <w:spacing w:line="276" w:lineRule="exact"/>
              <w:ind w:left="107" w:right="100"/>
              <w:rPr>
                <w:sz w:val="24"/>
              </w:rPr>
            </w:pPr>
            <w:r>
              <w:rPr>
                <w:spacing w:val="-4"/>
                <w:sz w:val="24"/>
              </w:rPr>
              <w:t>(b)</w:t>
            </w:r>
            <w:r>
              <w:rPr>
                <w:sz w:val="24"/>
              </w:rPr>
              <w:tab/>
            </w:r>
            <w:r>
              <w:rPr>
                <w:spacing w:val="-4"/>
                <w:sz w:val="24"/>
              </w:rPr>
              <w:t>for</w:t>
            </w:r>
            <w:r>
              <w:rPr>
                <w:sz w:val="24"/>
              </w:rPr>
              <w:tab/>
            </w:r>
            <w:r>
              <w:rPr>
                <w:spacing w:val="-2"/>
                <w:sz w:val="24"/>
              </w:rPr>
              <w:t xml:space="preserve">Contractor’s </w:t>
            </w:r>
            <w:r>
              <w:rPr>
                <w:sz w:val="24"/>
              </w:rPr>
              <w:t>employees or labour</w:t>
            </w:r>
          </w:p>
        </w:tc>
        <w:tc>
          <w:tcPr>
            <w:tcW w:w="4595" w:type="dxa"/>
          </w:tcPr>
          <w:p w:rsidR="005C38D8" w:rsidRDefault="00452B5F">
            <w:pPr>
              <w:pStyle w:val="TableParagraph"/>
              <w:spacing w:line="276" w:lineRule="exact"/>
              <w:ind w:left="107"/>
              <w:rPr>
                <w:sz w:val="24"/>
              </w:rPr>
            </w:pPr>
            <w:r>
              <w:rPr>
                <w:sz w:val="24"/>
              </w:rPr>
              <w:t>Inaccordancewiththestatutoryrequirements applicable to Karnataka</w:t>
            </w:r>
          </w:p>
        </w:tc>
      </w:tr>
    </w:tbl>
    <w:p w:rsidR="005C38D8" w:rsidRDefault="005C38D8">
      <w:pPr>
        <w:pStyle w:val="BodyText"/>
        <w:spacing w:before="2"/>
      </w:pPr>
    </w:p>
    <w:p w:rsidR="005C38D8" w:rsidRDefault="00452B5F" w:rsidP="00641A47">
      <w:pPr>
        <w:pStyle w:val="BodyText"/>
        <w:tabs>
          <w:tab w:val="left" w:pos="8461"/>
        </w:tabs>
        <w:spacing w:line="480" w:lineRule="auto"/>
        <w:ind w:left="900" w:right="2002"/>
        <w:rPr>
          <w:position w:val="2"/>
        </w:rPr>
      </w:pPr>
      <w:r>
        <w:t xml:space="preserve">Price Adjustment Formula;NOT </w:t>
      </w:r>
      <w:r>
        <w:rPr>
          <w:b/>
        </w:rPr>
        <w:t>APPLICABLE</w:t>
      </w:r>
      <w:r>
        <w:rPr>
          <w:b/>
        </w:rPr>
        <w:tab/>
      </w:r>
      <w:r>
        <w:rPr>
          <w:spacing w:val="-4"/>
        </w:rPr>
        <w:t xml:space="preserve">[40] </w:t>
      </w:r>
    </w:p>
    <w:p w:rsidR="005C38D8" w:rsidRDefault="00452B5F">
      <w:pPr>
        <w:pStyle w:val="BodyText"/>
        <w:spacing w:line="275" w:lineRule="exact"/>
        <w:ind w:right="1797"/>
        <w:jc w:val="center"/>
      </w:pPr>
      <w:r>
        <w:rPr>
          <w:spacing w:val="-2"/>
        </w:rPr>
        <w:t>TOTAL</w:t>
      </w:r>
    </w:p>
    <w:p w:rsidR="005C38D8" w:rsidRDefault="00452B5F">
      <w:pPr>
        <w:pStyle w:val="Heading3"/>
        <w:ind w:left="540" w:right="1301" w:firstLine="0"/>
        <w:jc w:val="both"/>
      </w:pPr>
      <w:r>
        <w:t>Thestarratesshallbeworkedoutaspertheprovisionsofclause40(a)to40(d)basedon the price index issued from time to time by the Ministry of Commerce and Industry, Government of India.</w:t>
      </w:r>
    </w:p>
    <w:p w:rsidR="005C38D8" w:rsidRDefault="005C38D8">
      <w:pPr>
        <w:pStyle w:val="BodyText"/>
        <w:rPr>
          <w:b/>
          <w:sz w:val="20"/>
        </w:rPr>
      </w:pPr>
    </w:p>
    <w:p w:rsidR="005C38D8" w:rsidRDefault="00F47049">
      <w:pPr>
        <w:pStyle w:val="BodyText"/>
        <w:spacing w:before="162"/>
        <w:rPr>
          <w:b/>
          <w:sz w:val="20"/>
        </w:rPr>
      </w:pPr>
      <w:r w:rsidRPr="00F47049">
        <w:rPr>
          <w:noProof/>
        </w:rPr>
        <w:pict>
          <v:shape id="Graphic 23" o:spid="_x0000_s2053" style="position:absolute;margin-left:1in;margin-top:20.8pt;width:144.05pt;height:.5pt;z-index:-251658230;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" path="m1829054,l,,,6095r1829054,l1829054,xe" fillcolor="black" stroked="f">
            <v:path arrowok="t"/>
            <w10:wrap type="topAndBottom" anchorx="page"/>
          </v:shape>
        </w:pict>
      </w:r>
    </w:p>
    <w:p w:rsidR="00641A47" w:rsidRDefault="00452B5F" w:rsidP="00641A47">
      <w:pPr>
        <w:pStyle w:val="BodyText"/>
        <w:spacing w:before="87"/>
        <w:ind w:left="900"/>
        <w:rPr>
          <w:color w:val="FF0000"/>
          <w:spacing w:val="-2"/>
        </w:rPr>
      </w:pPr>
      <w:r>
        <w:t xml:space="preserve">Theliquidated damagesforthewholeofthe works </w:t>
      </w:r>
      <w:r>
        <w:rPr>
          <w:spacing w:val="-5"/>
        </w:rPr>
        <w:t>are</w:t>
      </w:r>
      <w:r>
        <w:rPr>
          <w:color w:val="FF0000"/>
        </w:rPr>
        <w:t>at0.</w:t>
      </w:r>
      <w:r w:rsidR="00D752E7">
        <w:rPr>
          <w:color w:val="FF0000"/>
        </w:rPr>
        <w:t>0</w:t>
      </w:r>
      <w:r>
        <w:rPr>
          <w:color w:val="FF0000"/>
        </w:rPr>
        <w:t>1%oftheContractPrices</w:t>
      </w:r>
    </w:p>
    <w:p w:rsidR="00641A47" w:rsidRDefault="00452B5F" w:rsidP="00641A47">
      <w:pPr>
        <w:pStyle w:val="BodyText"/>
        <w:spacing w:before="87"/>
        <w:ind w:left="900"/>
      </w:pPr>
      <w:r>
        <w:t xml:space="preserve">(amount)perdayandthatforthemilestonesareasunder: </w:t>
      </w:r>
    </w:p>
    <w:p w:rsidR="00641A47" w:rsidRDefault="00641A47" w:rsidP="00641A47">
      <w:pPr>
        <w:pStyle w:val="BodyText"/>
        <w:spacing w:before="87"/>
        <w:ind w:left="900"/>
      </w:pPr>
    </w:p>
    <w:p w:rsidR="005C38D8" w:rsidRDefault="00452B5F" w:rsidP="00641A47">
      <w:pPr>
        <w:pStyle w:val="BodyText"/>
        <w:tabs>
          <w:tab w:val="left" w:pos="2700"/>
          <w:tab w:val="left" w:pos="8761"/>
        </w:tabs>
        <w:spacing w:line="480" w:lineRule="auto"/>
        <w:ind w:right="1488"/>
      </w:pPr>
      <w:r>
        <w:rPr>
          <w:color w:val="FF0000"/>
        </w:rPr>
        <w:t>For Milestone 1:</w:t>
      </w:r>
      <w:r>
        <w:rPr>
          <w:color w:val="FF0000"/>
        </w:rPr>
        <w:tab/>
        <w:t xml:space="preserve">Rs. </w:t>
      </w:r>
      <w:r w:rsidR="00F41B9A">
        <w:rPr>
          <w:color w:val="FF0000"/>
        </w:rPr>
        <w:t>292</w:t>
      </w:r>
      <w:r w:rsidR="00884788">
        <w:rPr>
          <w:color w:val="FF0000"/>
        </w:rPr>
        <w:t>3</w:t>
      </w:r>
      <w:r w:rsidR="00F41B9A">
        <w:rPr>
          <w:color w:val="FF0000"/>
        </w:rPr>
        <w:t>.</w:t>
      </w:r>
      <w:r w:rsidR="00933443">
        <w:rPr>
          <w:color w:val="FF0000"/>
        </w:rPr>
        <w:t>2</w:t>
      </w:r>
      <w:r w:rsidR="00FA24D2">
        <w:rPr>
          <w:color w:val="FF0000"/>
        </w:rPr>
        <w:t>0</w:t>
      </w:r>
      <w:r>
        <w:rPr>
          <w:color w:val="FF0000"/>
        </w:rPr>
        <w:t>/Day</w:t>
      </w:r>
      <w:r>
        <w:rPr>
          <w:color w:val="FF0000"/>
        </w:rPr>
        <w:tab/>
      </w:r>
      <w:r>
        <w:rPr>
          <w:color w:val="FF0000"/>
          <w:spacing w:val="-4"/>
        </w:rPr>
        <w:t>[41]</w:t>
      </w:r>
    </w:p>
    <w:p w:rsidR="005C38D8" w:rsidRDefault="00452B5F" w:rsidP="00AB0238">
      <w:pPr>
        <w:pStyle w:val="BodyText"/>
        <w:tabs>
          <w:tab w:val="left" w:pos="2700"/>
        </w:tabs>
        <w:spacing w:line="480" w:lineRule="auto"/>
        <w:ind w:left="900" w:right="6334"/>
      </w:pPr>
      <w:r>
        <w:rPr>
          <w:color w:val="FF0000"/>
        </w:rPr>
        <w:t>For Milestone 2:Rs</w:t>
      </w:r>
      <w:r w:rsidR="009566B2">
        <w:rPr>
          <w:color w:val="FF0000"/>
        </w:rPr>
        <w:t>292</w:t>
      </w:r>
      <w:r w:rsidR="00884788">
        <w:rPr>
          <w:color w:val="FF0000"/>
        </w:rPr>
        <w:t>3.</w:t>
      </w:r>
      <w:r w:rsidR="00933443">
        <w:rPr>
          <w:color w:val="FF0000"/>
        </w:rPr>
        <w:t>2</w:t>
      </w:r>
      <w:r w:rsidR="00FA24D2">
        <w:rPr>
          <w:color w:val="FF0000"/>
        </w:rPr>
        <w:t>0</w:t>
      </w:r>
      <w:r>
        <w:rPr>
          <w:color w:val="FF0000"/>
        </w:rPr>
        <w:t>/Day ForMilestone</w:t>
      </w:r>
      <w:r>
        <w:rPr>
          <w:color w:val="FF0000"/>
          <w:spacing w:val="-5"/>
        </w:rPr>
        <w:t>3:</w:t>
      </w:r>
      <w:r>
        <w:rPr>
          <w:color w:val="FF0000"/>
        </w:rPr>
        <w:tab/>
        <w:t>Rs.</w:t>
      </w:r>
      <w:r w:rsidR="009566B2">
        <w:rPr>
          <w:color w:val="FF0000"/>
          <w:spacing w:val="-2"/>
        </w:rPr>
        <w:t>219</w:t>
      </w:r>
      <w:r w:rsidR="006E4CA9">
        <w:rPr>
          <w:color w:val="FF0000"/>
          <w:spacing w:val="-2"/>
        </w:rPr>
        <w:t>2</w:t>
      </w:r>
      <w:r w:rsidR="009566B2">
        <w:rPr>
          <w:color w:val="FF0000"/>
          <w:spacing w:val="-2"/>
        </w:rPr>
        <w:t>.</w:t>
      </w:r>
      <w:r w:rsidR="00FA24D2">
        <w:rPr>
          <w:color w:val="FF0000"/>
          <w:spacing w:val="-2"/>
        </w:rPr>
        <w:t>50</w:t>
      </w:r>
      <w:r>
        <w:rPr>
          <w:color w:val="FF0000"/>
          <w:spacing w:val="-2"/>
        </w:rPr>
        <w:t>/Day</w:t>
      </w:r>
    </w:p>
    <w:p w:rsidR="005C38D8" w:rsidRDefault="00452B5F">
      <w:pPr>
        <w:pStyle w:val="BodyText"/>
        <w:tabs>
          <w:tab w:val="left" w:pos="8162"/>
        </w:tabs>
        <w:ind w:left="960" w:right="2301" w:hanging="60"/>
      </w:pPr>
      <w:r>
        <w:t>The maximum amount of liquidated damages for the whole of the works</w:t>
      </w:r>
      <w:r>
        <w:tab/>
      </w:r>
      <w:r>
        <w:rPr>
          <w:spacing w:val="-4"/>
        </w:rPr>
        <w:t xml:space="preserve">[41] </w:t>
      </w:r>
      <w:r>
        <w:t xml:space="preserve">is </w:t>
      </w:r>
      <w:r>
        <w:rPr>
          <w:b/>
        </w:rPr>
        <w:t xml:space="preserve">ten </w:t>
      </w:r>
      <w:r>
        <w:t>percent of final contract price.</w:t>
      </w:r>
    </w:p>
    <w:p w:rsidR="005C38D8" w:rsidRDefault="005C38D8">
      <w:pPr>
        <w:pStyle w:val="BodyText"/>
      </w:pPr>
    </w:p>
    <w:p w:rsidR="005C38D8" w:rsidRDefault="00452B5F">
      <w:pPr>
        <w:pStyle w:val="BodyText"/>
        <w:ind w:left="1301"/>
      </w:pPr>
      <w:r>
        <w:t>Theamounts of theadvancepayment</w:t>
      </w:r>
      <w:r>
        <w:rPr>
          <w:spacing w:val="-4"/>
        </w:rPr>
        <w:t>are:</w:t>
      </w:r>
    </w:p>
    <w:p w:rsidR="005C38D8" w:rsidRDefault="00452B5F">
      <w:pPr>
        <w:pStyle w:val="BodyText"/>
        <w:tabs>
          <w:tab w:val="left" w:pos="2978"/>
        </w:tabs>
        <w:spacing w:before="1"/>
        <w:ind w:left="1740"/>
      </w:pPr>
      <w:r>
        <w:rPr>
          <w:spacing w:val="-4"/>
        </w:rPr>
        <w:t>[42]</w:t>
      </w:r>
      <w:r>
        <w:tab/>
      </w:r>
      <w:r>
        <w:rPr>
          <w:spacing w:val="-4"/>
        </w:rPr>
        <w:t>[42]</w:t>
      </w:r>
      <w:r w:rsidR="006312F9">
        <w:rPr>
          <w:spacing w:val="-4"/>
        </w:rPr>
        <w:t>S</w:t>
      </w:r>
    </w:p>
    <w:p w:rsidR="005C38D8" w:rsidRDefault="005C38D8">
      <w:pPr>
        <w:pStyle w:val="BodyText"/>
      </w:pPr>
    </w:p>
    <w:p w:rsidR="005C38D8" w:rsidRDefault="00452B5F">
      <w:pPr>
        <w:tabs>
          <w:tab w:val="left" w:pos="8401"/>
        </w:tabs>
        <w:spacing w:before="1"/>
        <w:ind w:left="955" w:right="2130" w:hanging="56"/>
        <w:rPr>
          <w:rFonts w:ascii="Arial"/>
          <w:sz w:val="20"/>
        </w:rPr>
      </w:pPr>
      <w:r>
        <w:rPr>
          <w:rFonts w:ascii="Arial"/>
          <w:sz w:val="20"/>
        </w:rPr>
        <w:t>The maximum amount of liquidated damages for the whole of the works</w:t>
      </w:r>
      <w:r>
        <w:rPr>
          <w:rFonts w:ascii="Arial"/>
          <w:sz w:val="20"/>
        </w:rPr>
        <w:tab/>
      </w:r>
      <w:r>
        <w:rPr>
          <w:rFonts w:ascii="Arial"/>
          <w:spacing w:val="-4"/>
          <w:sz w:val="20"/>
        </w:rPr>
        <w:t xml:space="preserve">[41] </w:t>
      </w:r>
      <w:r>
        <w:rPr>
          <w:rFonts w:ascii="Arial"/>
          <w:sz w:val="20"/>
        </w:rPr>
        <w:t>is Ten percent of final contract price.</w:t>
      </w:r>
    </w:p>
    <w:p w:rsidR="005C38D8" w:rsidRDefault="00452B5F">
      <w:pPr>
        <w:tabs>
          <w:tab w:val="left" w:pos="8387"/>
        </w:tabs>
        <w:spacing w:before="228"/>
        <w:ind w:left="900"/>
        <w:rPr>
          <w:rFonts w:ascii="Arial"/>
          <w:sz w:val="20"/>
        </w:rPr>
      </w:pPr>
      <w:r>
        <w:rPr>
          <w:rFonts w:ascii="Arial"/>
          <w:sz w:val="20"/>
        </w:rPr>
        <w:t>Theamountsoftheadvancepayment</w:t>
      </w:r>
      <w:r>
        <w:rPr>
          <w:rFonts w:ascii="Arial"/>
          <w:spacing w:val="-4"/>
          <w:sz w:val="20"/>
        </w:rPr>
        <w:t xml:space="preserve"> are:</w:t>
      </w:r>
      <w:r>
        <w:rPr>
          <w:rFonts w:ascii="Arial"/>
          <w:sz w:val="20"/>
        </w:rPr>
        <w:tab/>
      </w:r>
      <w:r>
        <w:rPr>
          <w:rFonts w:ascii="Arial"/>
          <w:spacing w:val="-4"/>
          <w:sz w:val="20"/>
        </w:rPr>
        <w:t>[42]</w:t>
      </w:r>
    </w:p>
    <w:p w:rsidR="005C38D8" w:rsidRDefault="005C38D8">
      <w:pPr>
        <w:pStyle w:val="BodyText"/>
        <w:spacing w:before="8"/>
        <w:rPr>
          <w:rFonts w:ascii="Arial"/>
          <w:sz w:val="20"/>
        </w:rPr>
      </w:pPr>
    </w:p>
    <w:tbl>
      <w:tblPr>
        <w:tblW w:w="0" w:type="auto"/>
        <w:tblInd w:w="1016" w:type="dxa"/>
        <w:tblLayout w:type="fixed"/>
        <w:tblCellMar>
          <w:left w:w="0" w:type="dxa"/>
          <w:right w:w="0" w:type="dxa"/>
        </w:tblCellMar>
        <w:tblLook w:val="01E0"/>
      </w:tblPr>
      <w:tblGrid>
        <w:gridCol w:w="1194"/>
        <w:gridCol w:w="2852"/>
        <w:gridCol w:w="4451"/>
      </w:tblGrid>
      <w:tr w:rsidR="005C38D8" w:rsidTr="0059580D">
        <w:trPr>
          <w:trHeight w:val="455"/>
        </w:trPr>
        <w:tc>
          <w:tcPr>
            <w:tcW w:w="1194" w:type="dxa"/>
          </w:tcPr>
          <w:p w:rsidR="005C38D8" w:rsidRDefault="00452B5F">
            <w:pPr>
              <w:pStyle w:val="TableParagraph"/>
              <w:spacing w:line="223" w:lineRule="exact"/>
              <w:ind w:left="229"/>
              <w:rPr>
                <w:rFonts w:ascii="Arial"/>
                <w:sz w:val="20"/>
              </w:rPr>
            </w:pPr>
            <w:r>
              <w:rPr>
                <w:rFonts w:ascii="Arial"/>
                <w:sz w:val="20"/>
                <w:u w:val="single"/>
              </w:rPr>
              <w:t>Nature</w:t>
            </w:r>
            <w:r>
              <w:rPr>
                <w:rFonts w:ascii="Arial"/>
                <w:spacing w:val="-5"/>
                <w:sz w:val="20"/>
                <w:u w:val="single"/>
              </w:rPr>
              <w:t>of</w:t>
            </w:r>
          </w:p>
          <w:p w:rsidR="005C38D8" w:rsidRDefault="00452B5F">
            <w:pPr>
              <w:pStyle w:val="TableParagraph"/>
              <w:spacing w:line="213" w:lineRule="exact"/>
              <w:ind w:left="251"/>
              <w:rPr>
                <w:rFonts w:ascii="Arial"/>
                <w:sz w:val="20"/>
              </w:rPr>
            </w:pPr>
            <w:r>
              <w:rPr>
                <w:rFonts w:ascii="Arial"/>
                <w:spacing w:val="-2"/>
                <w:sz w:val="20"/>
                <w:u w:val="single"/>
              </w:rPr>
              <w:t>Advance</w:t>
            </w:r>
          </w:p>
        </w:tc>
        <w:tc>
          <w:tcPr>
            <w:tcW w:w="2852" w:type="dxa"/>
          </w:tcPr>
          <w:p w:rsidR="005C38D8" w:rsidRDefault="00452B5F">
            <w:pPr>
              <w:pStyle w:val="TableParagraph"/>
              <w:spacing w:line="223" w:lineRule="exact"/>
              <w:ind w:right="604"/>
              <w:jc w:val="right"/>
              <w:rPr>
                <w:rFonts w:ascii="Arial"/>
                <w:sz w:val="20"/>
              </w:rPr>
            </w:pPr>
            <w:r>
              <w:rPr>
                <w:rFonts w:ascii="Arial"/>
                <w:sz w:val="20"/>
                <w:u w:val="single"/>
              </w:rPr>
              <w:t>Amount</w:t>
            </w:r>
            <w:r>
              <w:rPr>
                <w:rFonts w:ascii="Arial"/>
                <w:spacing w:val="-2"/>
                <w:sz w:val="20"/>
                <w:u w:val="single"/>
              </w:rPr>
              <w:t>(Rs.)</w:t>
            </w:r>
          </w:p>
        </w:tc>
        <w:tc>
          <w:tcPr>
            <w:tcW w:w="4451" w:type="dxa"/>
          </w:tcPr>
          <w:p w:rsidR="005C38D8" w:rsidRDefault="00452B5F">
            <w:pPr>
              <w:pStyle w:val="TableParagraph"/>
              <w:spacing w:line="223" w:lineRule="exact"/>
              <w:ind w:left="1709"/>
              <w:rPr>
                <w:rFonts w:ascii="Arial"/>
                <w:sz w:val="20"/>
              </w:rPr>
            </w:pPr>
            <w:r>
              <w:rPr>
                <w:rFonts w:ascii="Arial"/>
                <w:sz w:val="20"/>
                <w:u w:val="single"/>
              </w:rPr>
              <w:t>Conditionstobe</w:t>
            </w:r>
            <w:r>
              <w:rPr>
                <w:rFonts w:ascii="Arial"/>
                <w:spacing w:val="-2"/>
                <w:sz w:val="20"/>
                <w:u w:val="single"/>
              </w:rPr>
              <w:t>fulfilled</w:t>
            </w:r>
          </w:p>
        </w:tc>
      </w:tr>
      <w:tr w:rsidR="005C38D8" w:rsidTr="0059580D">
        <w:trPr>
          <w:trHeight w:val="916"/>
        </w:trPr>
        <w:tc>
          <w:tcPr>
            <w:tcW w:w="1194" w:type="dxa"/>
          </w:tcPr>
          <w:p w:rsidR="005C38D8" w:rsidRDefault="00452B5F">
            <w:pPr>
              <w:pStyle w:val="TableParagraph"/>
              <w:spacing w:line="225" w:lineRule="exact"/>
              <w:ind w:left="50"/>
              <w:rPr>
                <w:rFonts w:ascii="Arial"/>
                <w:sz w:val="20"/>
              </w:rPr>
            </w:pPr>
            <w:r>
              <w:rPr>
                <w:rFonts w:ascii="Arial"/>
                <w:spacing w:val="-5"/>
                <w:sz w:val="20"/>
              </w:rPr>
              <w:t>1.</w:t>
            </w:r>
          </w:p>
          <w:p w:rsidR="005C38D8" w:rsidRDefault="00452B5F">
            <w:pPr>
              <w:pStyle w:val="TableParagraph"/>
              <w:ind w:left="50"/>
              <w:rPr>
                <w:rFonts w:ascii="Arial"/>
                <w:sz w:val="20"/>
              </w:rPr>
            </w:pPr>
            <w:r>
              <w:rPr>
                <w:rFonts w:ascii="Arial"/>
                <w:spacing w:val="-2"/>
                <w:sz w:val="20"/>
              </w:rPr>
              <w:t>Mobilization</w:t>
            </w:r>
          </w:p>
        </w:tc>
        <w:tc>
          <w:tcPr>
            <w:tcW w:w="2852" w:type="dxa"/>
          </w:tcPr>
          <w:p w:rsidR="005C38D8" w:rsidRDefault="00452B5F">
            <w:pPr>
              <w:pStyle w:val="TableParagraph"/>
              <w:spacing w:line="225" w:lineRule="exact"/>
              <w:ind w:right="566"/>
              <w:jc w:val="right"/>
              <w:rPr>
                <w:rFonts w:ascii="Arial"/>
                <w:sz w:val="20"/>
              </w:rPr>
            </w:pPr>
            <w:r>
              <w:rPr>
                <w:rFonts w:ascii="Arial"/>
                <w:sz w:val="20"/>
              </w:rPr>
              <w:t>5%oftheContract</w:t>
            </w:r>
            <w:r>
              <w:rPr>
                <w:rFonts w:ascii="Arial"/>
                <w:spacing w:val="-2"/>
                <w:sz w:val="20"/>
              </w:rPr>
              <w:t xml:space="preserve"> price</w:t>
            </w:r>
          </w:p>
        </w:tc>
        <w:tc>
          <w:tcPr>
            <w:tcW w:w="4451" w:type="dxa"/>
          </w:tcPr>
          <w:p w:rsidR="005C38D8" w:rsidRDefault="00452B5F">
            <w:pPr>
              <w:pStyle w:val="TableParagraph"/>
              <w:ind w:left="569"/>
              <w:rPr>
                <w:rFonts w:ascii="Arial"/>
                <w:sz w:val="20"/>
              </w:rPr>
            </w:pPr>
            <w:r>
              <w:rPr>
                <w:rFonts w:ascii="Arial"/>
                <w:sz w:val="20"/>
              </w:rPr>
              <w:t xml:space="preserve">Onsubmissionofun-conditionalBank </w:t>
            </w:r>
            <w:r>
              <w:rPr>
                <w:rFonts w:ascii="Arial"/>
                <w:spacing w:val="-2"/>
                <w:sz w:val="20"/>
              </w:rPr>
              <w:t>Guarantee.</w:t>
            </w:r>
          </w:p>
          <w:p w:rsidR="005C38D8" w:rsidRDefault="00452B5F">
            <w:pPr>
              <w:pStyle w:val="TableParagraph"/>
              <w:spacing w:line="230" w:lineRule="atLeast"/>
              <w:ind w:left="569"/>
              <w:rPr>
                <w:rFonts w:ascii="Arial"/>
                <w:sz w:val="20"/>
              </w:rPr>
            </w:pPr>
            <w:r>
              <w:rPr>
                <w:rFonts w:ascii="Arial"/>
                <w:sz w:val="20"/>
              </w:rPr>
              <w:t xml:space="preserve">(tobedrawnbeforeendof20%ofContract </w:t>
            </w:r>
            <w:r>
              <w:rPr>
                <w:rFonts w:ascii="Arial"/>
                <w:spacing w:val="-2"/>
                <w:sz w:val="20"/>
              </w:rPr>
              <w:t>period)</w:t>
            </w:r>
          </w:p>
        </w:tc>
      </w:tr>
    </w:tbl>
    <w:p w:rsidR="005C38D8" w:rsidRDefault="005C38D8">
      <w:pPr>
        <w:pStyle w:val="BodyText"/>
        <w:spacing w:before="2"/>
        <w:rPr>
          <w:rFonts w:ascii="Arial"/>
          <w:sz w:val="20"/>
        </w:rPr>
      </w:pPr>
    </w:p>
    <w:p w:rsidR="005C38D8" w:rsidRDefault="00452B5F">
      <w:pPr>
        <w:ind w:left="1099" w:right="1488"/>
        <w:rPr>
          <w:rFonts w:ascii="Arial"/>
          <w:sz w:val="20"/>
        </w:rPr>
      </w:pPr>
      <w:r>
        <w:rPr>
          <w:rFonts w:ascii="Arial"/>
          <w:sz w:val="20"/>
        </w:rPr>
        <w:t>(TheadvancepaymentwillbepaidtotheContractornotlaterthan30daysafterfulfillmentof the above conditions).</w:t>
      </w:r>
    </w:p>
    <w:p w:rsidR="005C38D8" w:rsidRDefault="00452B5F">
      <w:pPr>
        <w:tabs>
          <w:tab w:val="left" w:pos="5742"/>
          <w:tab w:val="left" w:pos="8373"/>
        </w:tabs>
        <w:spacing w:before="229"/>
        <w:ind w:left="1099"/>
        <w:rPr>
          <w:rFonts w:ascii="Arial"/>
          <w:sz w:val="20"/>
        </w:rPr>
      </w:pPr>
      <w:r>
        <w:rPr>
          <w:rFonts w:ascii="Arial"/>
          <w:sz w:val="20"/>
        </w:rPr>
        <w:t>Repaymentofadvancepaymentfor</w:t>
      </w:r>
      <w:r>
        <w:rPr>
          <w:rFonts w:ascii="Arial"/>
          <w:spacing w:val="-2"/>
          <w:sz w:val="20"/>
        </w:rPr>
        <w:t>mobilization</w:t>
      </w:r>
      <w:r>
        <w:rPr>
          <w:rFonts w:ascii="Arial"/>
          <w:sz w:val="20"/>
        </w:rPr>
        <w:tab/>
      </w:r>
      <w:r>
        <w:rPr>
          <w:rFonts w:ascii="Arial"/>
          <w:spacing w:val="-10"/>
          <w:sz w:val="20"/>
        </w:rPr>
        <w:t>:</w:t>
      </w:r>
      <w:r>
        <w:rPr>
          <w:rFonts w:ascii="Arial"/>
          <w:sz w:val="20"/>
        </w:rPr>
        <w:tab/>
      </w:r>
      <w:r>
        <w:rPr>
          <w:rFonts w:ascii="Arial"/>
          <w:spacing w:val="-4"/>
          <w:sz w:val="20"/>
        </w:rPr>
        <w:t>[42]</w:t>
      </w:r>
    </w:p>
    <w:p w:rsidR="005C38D8" w:rsidRDefault="005C38D8">
      <w:pPr>
        <w:pStyle w:val="BodyText"/>
        <w:spacing w:before="1"/>
        <w:rPr>
          <w:rFonts w:ascii="Arial"/>
          <w:sz w:val="20"/>
        </w:rPr>
      </w:pPr>
    </w:p>
    <w:p w:rsidR="005C38D8" w:rsidRDefault="00452B5F">
      <w:pPr>
        <w:ind w:left="1099" w:right="2743"/>
        <w:jc w:val="both"/>
        <w:rPr>
          <w:rFonts w:ascii="Arial" w:hAnsi="Arial"/>
          <w:sz w:val="20"/>
        </w:rPr>
      </w:pPr>
      <w:r>
        <w:rPr>
          <w:rFonts w:ascii="Arial" w:hAnsi="Arial"/>
          <w:sz w:val="20"/>
        </w:rPr>
        <w:t>The advance loan shall be repaid with percentage deductions from the interim payments certified by the Engineer under the Contract.Deductions shall commence in the next Interim Payment Certificate following that in which the totalofallsuchpaymentstotheContractorhasreachednotlessthan15percent oftheContractPriceor——</w:t>
      </w:r>
      <w:r>
        <w:rPr>
          <w:rFonts w:ascii="Arial" w:hAnsi="Arial"/>
          <w:position w:val="6"/>
          <w:sz w:val="13"/>
        </w:rPr>
        <w:t>7</w:t>
      </w:r>
      <w:r>
        <w:rPr>
          <w:rFonts w:ascii="Arial" w:hAnsi="Arial"/>
          <w:sz w:val="20"/>
        </w:rPr>
        <w:t>monthsfromthedateofpaymentoffirstinstallment ofadvance,whicheverperiodconcludesearlier,andshallbemadeattherateof 7.5% percent ofthe amountsofall Interim Payment Certificatesuntilsuch time as the loan has been repaid, always provided that the loan shall be completely repaidpriorto the expiryof theoriginaltime forcompletion pursuanttoClauses 17 and 26.</w:t>
      </w:r>
    </w:p>
    <w:p w:rsidR="005C38D8" w:rsidRDefault="005C38D8">
      <w:pPr>
        <w:pStyle w:val="BodyText"/>
        <w:rPr>
          <w:rFonts w:ascii="Arial"/>
          <w:sz w:val="20"/>
        </w:rPr>
      </w:pPr>
    </w:p>
    <w:p w:rsidR="005C38D8" w:rsidRDefault="00452B5F">
      <w:pPr>
        <w:ind w:left="900" w:right="2522"/>
        <w:rPr>
          <w:rFonts w:ascii="Arial" w:hAnsi="Arial"/>
          <w:sz w:val="20"/>
        </w:rPr>
      </w:pPr>
      <w:r>
        <w:rPr>
          <w:rFonts w:ascii="Arial" w:hAnsi="Arial"/>
          <w:position w:val="6"/>
          <w:sz w:val="13"/>
        </w:rPr>
        <w:t>8</w:t>
      </w:r>
      <w:r>
        <w:rPr>
          <w:rFonts w:ascii="Arial" w:hAnsi="Arial"/>
          <w:sz w:val="20"/>
        </w:rPr>
        <w:t>Thedatebywhich“as-built”</w:t>
      </w:r>
      <w:r>
        <w:rPr>
          <w:rFonts w:ascii="Arial" w:hAnsi="Arial"/>
          <w:position w:val="6"/>
          <w:sz w:val="13"/>
        </w:rPr>
        <w:t>9</w:t>
      </w:r>
      <w:r>
        <w:rPr>
          <w:rFonts w:ascii="Arial" w:hAnsi="Arial"/>
          <w:sz w:val="20"/>
        </w:rPr>
        <w:t>drawings(inscale…</w:t>
      </w:r>
      <w:r>
        <w:rPr>
          <w:rFonts w:ascii="Arial" w:hAnsi="Arial"/>
          <w:position w:val="6"/>
          <w:sz w:val="13"/>
        </w:rPr>
        <w:t>10</w:t>
      </w:r>
      <w:r>
        <w:rPr>
          <w:rFonts w:ascii="Arial" w:hAnsi="Arial"/>
          <w:sz w:val="20"/>
        </w:rPr>
        <w:t>)in2setsarerequirediswithin 30 days of issue of certificate of completion of Whole or Section of the</w:t>
      </w:r>
    </w:p>
    <w:p w:rsidR="005C38D8" w:rsidRDefault="00452B5F">
      <w:pPr>
        <w:tabs>
          <w:tab w:val="left" w:pos="8457"/>
        </w:tabs>
        <w:spacing w:line="228" w:lineRule="exact"/>
        <w:ind w:left="900"/>
        <w:rPr>
          <w:rFonts w:ascii="Arial"/>
          <w:sz w:val="20"/>
        </w:rPr>
      </w:pPr>
      <w:r>
        <w:rPr>
          <w:rFonts w:ascii="Arial"/>
          <w:sz w:val="20"/>
        </w:rPr>
        <w:t>Workasthecasemay</w:t>
      </w:r>
      <w:r>
        <w:rPr>
          <w:rFonts w:ascii="Arial"/>
          <w:spacing w:val="-5"/>
          <w:sz w:val="20"/>
        </w:rPr>
        <w:t>be.</w:t>
      </w:r>
      <w:r>
        <w:rPr>
          <w:rFonts w:ascii="Arial"/>
          <w:sz w:val="20"/>
        </w:rPr>
        <w:tab/>
      </w:r>
      <w:r>
        <w:rPr>
          <w:rFonts w:ascii="Arial"/>
          <w:spacing w:val="-4"/>
          <w:sz w:val="20"/>
        </w:rPr>
        <w:t>[48]</w:t>
      </w:r>
    </w:p>
    <w:p w:rsidR="005C38D8" w:rsidRDefault="00452B5F">
      <w:pPr>
        <w:spacing w:before="1" w:after="79"/>
        <w:ind w:left="900"/>
        <w:rPr>
          <w:rFonts w:ascii="Arial"/>
          <w:sz w:val="20"/>
        </w:rPr>
      </w:pPr>
      <w:r>
        <w:rPr>
          <w:rFonts w:ascii="Arial"/>
          <w:position w:val="6"/>
          <w:sz w:val="13"/>
        </w:rPr>
        <w:t>11</w:t>
      </w:r>
      <w:r>
        <w:rPr>
          <w:rFonts w:ascii="Arial"/>
          <w:sz w:val="20"/>
        </w:rPr>
        <w:t>ThedatebywhichOperatingandMaintenanceManualsarerequired</w:t>
      </w:r>
      <w:r>
        <w:rPr>
          <w:rFonts w:ascii="Arial"/>
          <w:spacing w:val="-5"/>
          <w:sz w:val="20"/>
        </w:rPr>
        <w:t>is</w:t>
      </w:r>
    </w:p>
    <w:p w:rsidR="005C38D8" w:rsidRDefault="00F47049">
      <w:pPr>
        <w:pStyle w:val="BodyText"/>
        <w:spacing w:line="50" w:lineRule="exact"/>
        <w:ind w:left="-818"/>
        <w:rPr>
          <w:rFonts w:ascii="Arial"/>
          <w:sz w:val="5"/>
        </w:rPr>
      </w:pPr>
      <w:r w:rsidRPr="00F47049">
        <w:rPr>
          <w:rFonts w:ascii="Arial"/>
          <w:noProof/>
          <w:sz w:val="5"/>
        </w:rPr>
      </w:r>
      <w:r>
        <w:rPr>
          <w:rFonts w:ascii="Arial"/>
          <w:noProof/>
          <w:sz w:val="5"/>
        </w:rPr>
        <w:pict>
          <v:group id="Group 24" o:spid="_x0000_s2051" style="width:580.25pt;height:3.25pt;mso-position-horizontal-relative:char;mso-position-vertical-relative:line" coordsize="73691,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">
            <v:shape id="Graphic 25" o:spid="_x0000_s2052" style="position:absolute;left:47;top:47;width:73597;height:318;visibility:visible;mso-wrap-style:square;v-text-anchor:top" coordsize="7359650,3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" path="m,l7359648,31750e" filled="f">
              <v:path arrowok="t"/>
            </v:shape>
            <w10:wrap type="none"/>
            <w10:anchorlock/>
          </v:group>
        </w:pict>
      </w:r>
    </w:p>
    <w:p w:rsidR="005C38D8" w:rsidRDefault="00452B5F">
      <w:pPr>
        <w:pStyle w:val="ListParagraph"/>
        <w:numPr>
          <w:ilvl w:val="0"/>
          <w:numId w:val="14"/>
        </w:numPr>
        <w:tabs>
          <w:tab w:val="left" w:pos="1260"/>
        </w:tabs>
        <w:spacing w:before="148"/>
        <w:jc w:val="left"/>
        <w:rPr>
          <w:sz w:val="20"/>
        </w:rPr>
      </w:pPr>
      <w:r>
        <w:rPr>
          <w:sz w:val="20"/>
          <w:vertAlign w:val="superscript"/>
        </w:rPr>
        <w:t>1</w:t>
      </w:r>
      <w:r>
        <w:rPr>
          <w:sz w:val="20"/>
        </w:rPr>
        <w:t>Thiscouldvaryfrom5%fornormalworksand10%forhighlymechanizedoperationsinthe</w:t>
      </w:r>
      <w:r>
        <w:rPr>
          <w:spacing w:val="-4"/>
          <w:sz w:val="20"/>
        </w:rPr>
        <w:t>work</w:t>
      </w:r>
    </w:p>
    <w:p w:rsidR="005C38D8" w:rsidRDefault="00452B5F">
      <w:pPr>
        <w:pStyle w:val="ListParagraph"/>
        <w:numPr>
          <w:ilvl w:val="0"/>
          <w:numId w:val="14"/>
        </w:numPr>
        <w:tabs>
          <w:tab w:val="left" w:pos="1260"/>
        </w:tabs>
        <w:jc w:val="left"/>
        <w:rPr>
          <w:sz w:val="20"/>
        </w:rPr>
      </w:pPr>
      <w:r>
        <w:rPr>
          <w:sz w:val="20"/>
          <w:vertAlign w:val="superscript"/>
        </w:rPr>
        <w:t>1</w:t>
      </w:r>
      <w:r>
        <w:rPr>
          <w:sz w:val="20"/>
        </w:rPr>
        <w:t>Thiscouldvaryfrom15%fornormalworksto30%forhighlymechanizedoperationsinthe</w:t>
      </w:r>
      <w:r>
        <w:rPr>
          <w:spacing w:val="-4"/>
          <w:sz w:val="20"/>
        </w:rPr>
        <w:t xml:space="preserve"> work</w:t>
      </w:r>
    </w:p>
    <w:p w:rsidR="005C38D8" w:rsidRDefault="00452B5F">
      <w:pPr>
        <w:pStyle w:val="ListParagraph"/>
        <w:numPr>
          <w:ilvl w:val="0"/>
          <w:numId w:val="14"/>
        </w:numPr>
        <w:tabs>
          <w:tab w:val="left" w:pos="1260"/>
        </w:tabs>
        <w:jc w:val="left"/>
        <w:rPr>
          <w:sz w:val="20"/>
        </w:rPr>
      </w:pPr>
      <w:r>
        <w:rPr>
          <w:sz w:val="20"/>
          <w:vertAlign w:val="superscript"/>
        </w:rPr>
        <w:t>1</w:t>
      </w:r>
      <w:r>
        <w:rPr>
          <w:sz w:val="20"/>
        </w:rPr>
        <w:t>Thetotalofthepercentagesforthevariouscomponentsoftheworksshouldbe</w:t>
      </w:r>
      <w:r>
        <w:rPr>
          <w:spacing w:val="-4"/>
          <w:sz w:val="20"/>
        </w:rPr>
        <w:t>100.</w:t>
      </w:r>
    </w:p>
    <w:p w:rsidR="005C38D8" w:rsidRDefault="00452B5F">
      <w:pPr>
        <w:pStyle w:val="ListParagraph"/>
        <w:numPr>
          <w:ilvl w:val="0"/>
          <w:numId w:val="14"/>
        </w:numPr>
        <w:tabs>
          <w:tab w:val="left" w:pos="1260"/>
        </w:tabs>
        <w:spacing w:before="1"/>
        <w:ind w:left="540" w:right="1329" w:firstLine="0"/>
        <w:jc w:val="left"/>
        <w:rPr>
          <w:sz w:val="20"/>
        </w:rPr>
      </w:pPr>
      <w:r>
        <w:rPr>
          <w:sz w:val="20"/>
          <w:vertAlign w:val="superscript"/>
        </w:rPr>
        <w:t>1</w:t>
      </w:r>
      <w:r>
        <w:rPr>
          <w:sz w:val="20"/>
        </w:rPr>
        <w:t>Theamountisusuallycomputedonthebasisof0.1%ofthecontractpriceperday.Theamounthasto be specified as a round figure nearest to the hundred.</w:t>
      </w:r>
    </w:p>
    <w:p w:rsidR="005C38D8" w:rsidRDefault="00452B5F">
      <w:pPr>
        <w:pStyle w:val="ListParagraph"/>
        <w:numPr>
          <w:ilvl w:val="0"/>
          <w:numId w:val="14"/>
        </w:numPr>
        <w:tabs>
          <w:tab w:val="left" w:pos="1260"/>
        </w:tabs>
        <w:spacing w:line="228" w:lineRule="exact"/>
        <w:jc w:val="left"/>
        <w:rPr>
          <w:sz w:val="20"/>
        </w:rPr>
      </w:pPr>
      <w:r>
        <w:rPr>
          <w:sz w:val="20"/>
          <w:vertAlign w:val="superscript"/>
        </w:rPr>
        <w:t>1</w:t>
      </w:r>
      <w:r>
        <w:rPr>
          <w:sz w:val="20"/>
        </w:rPr>
        <w:t>TobefilledupbytheEmployerbeforeissueofthetenderdocument;say‘Threeorfour</w:t>
      </w:r>
      <w:r>
        <w:rPr>
          <w:spacing w:val="-2"/>
          <w:sz w:val="20"/>
        </w:rPr>
        <w:t>months’</w:t>
      </w:r>
    </w:p>
    <w:p w:rsidR="005C38D8" w:rsidRDefault="00F47049">
      <w:pPr>
        <w:pStyle w:val="BodyText"/>
        <w:spacing w:before="2"/>
        <w:rPr>
          <w:sz w:val="14"/>
        </w:rPr>
      </w:pPr>
      <w:r w:rsidRPr="00F47049">
        <w:rPr>
          <w:noProof/>
        </w:rPr>
        <w:pict>
          <v:shape id="Graphic 26" o:spid="_x0000_s2050" style="position:absolute;margin-left:1in;margin-top:9.35pt;width:144.05pt;height:.5pt;z-index:-251658229;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" path="m1829054,l,,,6095r1829054,l1829054,xe" fillcolor="black" stroked="f">
            <v:path arrowok="t"/>
            <w10:wrap type="topAndBottom" anchorx="page"/>
          </v:shape>
        </w:pict>
      </w:r>
    </w:p>
    <w:p w:rsidR="005C38D8" w:rsidRDefault="00452B5F">
      <w:pPr>
        <w:spacing w:before="85"/>
        <w:ind w:left="540"/>
        <w:rPr>
          <w:sz w:val="20"/>
        </w:rPr>
      </w:pPr>
      <w:r>
        <w:rPr>
          <w:sz w:val="20"/>
          <w:vertAlign w:val="superscript"/>
        </w:rPr>
        <w:t>7</w:t>
      </w:r>
      <w:r>
        <w:rPr>
          <w:sz w:val="20"/>
        </w:rPr>
        <w:t>TobefilledupbytheEmployerbeforeissueofthetenderdocument;say‘Threeorfour</w:t>
      </w:r>
      <w:r>
        <w:rPr>
          <w:spacing w:val="-2"/>
          <w:sz w:val="20"/>
        </w:rPr>
        <w:t>months’</w:t>
      </w:r>
    </w:p>
    <w:p w:rsidR="005C38D8" w:rsidRDefault="00452B5F">
      <w:pPr>
        <w:spacing w:line="229" w:lineRule="exact"/>
        <w:ind w:left="540"/>
        <w:rPr>
          <w:sz w:val="20"/>
        </w:rPr>
      </w:pPr>
      <w:r>
        <w:rPr>
          <w:sz w:val="20"/>
          <w:vertAlign w:val="superscript"/>
        </w:rPr>
        <w:t>8</w:t>
      </w:r>
      <w:r>
        <w:rPr>
          <w:sz w:val="20"/>
        </w:rPr>
        <w:t>Scoreoutwhicheverisnot</w:t>
      </w:r>
      <w:r>
        <w:rPr>
          <w:spacing w:val="-2"/>
          <w:sz w:val="20"/>
        </w:rPr>
        <w:t>applicable.</w:t>
      </w:r>
    </w:p>
    <w:p w:rsidR="005C38D8" w:rsidRDefault="00452B5F">
      <w:pPr>
        <w:spacing w:line="229" w:lineRule="exact"/>
        <w:ind w:left="540"/>
        <w:rPr>
          <w:sz w:val="20"/>
        </w:rPr>
      </w:pPr>
      <w:r>
        <w:rPr>
          <w:sz w:val="20"/>
          <w:vertAlign w:val="superscript"/>
        </w:rPr>
        <w:t>9</w:t>
      </w:r>
      <w:r>
        <w:rPr>
          <w:sz w:val="20"/>
        </w:rPr>
        <w:t>Completion</w:t>
      </w:r>
      <w:r>
        <w:rPr>
          <w:spacing w:val="-2"/>
          <w:sz w:val="20"/>
        </w:rPr>
        <w:t>drawings</w:t>
      </w:r>
    </w:p>
    <w:p w:rsidR="005C38D8" w:rsidRDefault="00452B5F">
      <w:pPr>
        <w:ind w:left="540"/>
        <w:rPr>
          <w:sz w:val="20"/>
        </w:rPr>
      </w:pPr>
      <w:r>
        <w:rPr>
          <w:sz w:val="20"/>
          <w:vertAlign w:val="superscript"/>
        </w:rPr>
        <w:t>10</w:t>
      </w:r>
      <w:r>
        <w:rPr>
          <w:sz w:val="20"/>
        </w:rPr>
        <w:t>Specifyanappropriate</w:t>
      </w:r>
      <w:r>
        <w:rPr>
          <w:spacing w:val="-4"/>
          <w:sz w:val="20"/>
        </w:rPr>
        <w:t>scale</w:t>
      </w:r>
    </w:p>
    <w:p w:rsidR="005C38D8" w:rsidRDefault="00452B5F">
      <w:pPr>
        <w:spacing w:before="1"/>
        <w:ind w:left="540"/>
        <w:rPr>
          <w:sz w:val="20"/>
        </w:rPr>
      </w:pPr>
      <w:r>
        <w:rPr>
          <w:sz w:val="20"/>
          <w:vertAlign w:val="superscript"/>
        </w:rPr>
        <w:t>11</w:t>
      </w:r>
      <w:r>
        <w:rPr>
          <w:sz w:val="20"/>
        </w:rPr>
        <w:t>Scoreoutwhicheverisnot</w:t>
      </w:r>
      <w:r>
        <w:rPr>
          <w:spacing w:val="-2"/>
          <w:sz w:val="20"/>
        </w:rPr>
        <w:t>applicable.</w:t>
      </w:r>
    </w:p>
    <w:p w:rsidR="005C38D8" w:rsidRDefault="00452B5F">
      <w:pPr>
        <w:pStyle w:val="ListParagraph"/>
        <w:numPr>
          <w:ilvl w:val="0"/>
          <w:numId w:val="14"/>
        </w:numPr>
        <w:tabs>
          <w:tab w:val="left" w:pos="1260"/>
        </w:tabs>
        <w:spacing w:before="88"/>
        <w:jc w:val="left"/>
        <w:rPr>
          <w:sz w:val="20"/>
        </w:rPr>
      </w:pPr>
      <w:r>
        <w:rPr>
          <w:sz w:val="20"/>
          <w:vertAlign w:val="superscript"/>
        </w:rPr>
        <w:t>1</w:t>
      </w:r>
      <w:r>
        <w:rPr>
          <w:sz w:val="20"/>
        </w:rPr>
        <w:t>Scoreoutwhicheverisnot</w:t>
      </w:r>
      <w:r>
        <w:rPr>
          <w:spacing w:val="-2"/>
          <w:sz w:val="20"/>
        </w:rPr>
        <w:t>applicable.</w:t>
      </w:r>
    </w:p>
    <w:p w:rsidR="005C38D8" w:rsidRDefault="00452B5F">
      <w:pPr>
        <w:pStyle w:val="ListParagraph"/>
        <w:numPr>
          <w:ilvl w:val="0"/>
          <w:numId w:val="14"/>
        </w:numPr>
        <w:tabs>
          <w:tab w:val="left" w:pos="1260"/>
        </w:tabs>
        <w:spacing w:before="1" w:line="230" w:lineRule="exact"/>
        <w:jc w:val="left"/>
        <w:rPr>
          <w:sz w:val="20"/>
        </w:rPr>
      </w:pPr>
      <w:r>
        <w:rPr>
          <w:sz w:val="20"/>
          <w:vertAlign w:val="superscript"/>
        </w:rPr>
        <w:t>1</w:t>
      </w:r>
      <w:r>
        <w:rPr>
          <w:sz w:val="20"/>
        </w:rPr>
        <w:t>Completion</w:t>
      </w:r>
      <w:r>
        <w:rPr>
          <w:spacing w:val="-2"/>
          <w:sz w:val="20"/>
        </w:rPr>
        <w:t>drawings</w:t>
      </w:r>
    </w:p>
    <w:p w:rsidR="005C38D8" w:rsidRDefault="00452B5F">
      <w:pPr>
        <w:pStyle w:val="BodyText"/>
        <w:spacing w:line="276" w:lineRule="exact"/>
        <w:ind w:left="900"/>
        <w:jc w:val="both"/>
      </w:pPr>
      <w:r>
        <w:rPr>
          <w:vertAlign w:val="superscript"/>
        </w:rPr>
        <w:t>1</w:t>
      </w:r>
      <w:r>
        <w:t>Specifyanappropriate</w:t>
      </w:r>
      <w:r>
        <w:rPr>
          <w:spacing w:val="-2"/>
        </w:rPr>
        <w:t xml:space="preserve"> scale</w:t>
      </w:r>
    </w:p>
    <w:p w:rsidR="005C38D8" w:rsidRDefault="00452B5F">
      <w:pPr>
        <w:spacing w:before="274"/>
        <w:ind w:left="900"/>
        <w:rPr>
          <w:rFonts w:ascii="Arial"/>
          <w:sz w:val="20"/>
        </w:rPr>
      </w:pPr>
      <w:r>
        <w:rPr>
          <w:rFonts w:ascii="Arial"/>
          <w:sz w:val="20"/>
        </w:rPr>
        <w:t>within30daysofissueofcertificateofcompletionofWholeorSectionof</w:t>
      </w:r>
      <w:r>
        <w:rPr>
          <w:rFonts w:ascii="Arial"/>
          <w:spacing w:val="-5"/>
          <w:sz w:val="20"/>
        </w:rPr>
        <w:t>the</w:t>
      </w:r>
    </w:p>
    <w:p w:rsidR="005C38D8" w:rsidRDefault="00452B5F">
      <w:pPr>
        <w:tabs>
          <w:tab w:val="left" w:pos="8401"/>
        </w:tabs>
        <w:ind w:left="900"/>
        <w:rPr>
          <w:rFonts w:ascii="Arial"/>
          <w:sz w:val="20"/>
        </w:rPr>
      </w:pPr>
      <w:r>
        <w:rPr>
          <w:rFonts w:ascii="Arial"/>
          <w:sz w:val="20"/>
        </w:rPr>
        <w:t>Workasthecasemay</w:t>
      </w:r>
      <w:r>
        <w:rPr>
          <w:rFonts w:ascii="Arial"/>
          <w:spacing w:val="-5"/>
          <w:sz w:val="20"/>
        </w:rPr>
        <w:t>be.</w:t>
      </w:r>
      <w:r>
        <w:rPr>
          <w:rFonts w:ascii="Arial"/>
          <w:sz w:val="20"/>
        </w:rPr>
        <w:tab/>
      </w:r>
      <w:r>
        <w:rPr>
          <w:rFonts w:ascii="Arial"/>
          <w:spacing w:val="-4"/>
          <w:sz w:val="20"/>
        </w:rPr>
        <w:t>[48]</w:t>
      </w:r>
    </w:p>
    <w:p w:rsidR="005C38D8" w:rsidRDefault="005C38D8">
      <w:pPr>
        <w:pStyle w:val="BodyText"/>
        <w:spacing w:before="1"/>
        <w:rPr>
          <w:rFonts w:ascii="Arial"/>
          <w:sz w:val="20"/>
        </w:rPr>
      </w:pPr>
    </w:p>
    <w:p w:rsidR="005C38D8" w:rsidRDefault="00452B5F">
      <w:pPr>
        <w:pStyle w:val="ListParagraph"/>
        <w:numPr>
          <w:ilvl w:val="0"/>
          <w:numId w:val="14"/>
        </w:numPr>
        <w:tabs>
          <w:tab w:val="left" w:pos="1259"/>
        </w:tabs>
        <w:ind w:left="1259" w:hanging="299"/>
        <w:jc w:val="left"/>
        <w:rPr>
          <w:rFonts w:ascii="Arial" w:hAnsi="Arial"/>
          <w:sz w:val="20"/>
        </w:rPr>
      </w:pPr>
      <w:r>
        <w:rPr>
          <w:rFonts w:ascii="Arial" w:hAnsi="Arial"/>
          <w:sz w:val="20"/>
        </w:rPr>
        <w:t>Theamounttobewithheldforfailingtosupply“asbuilt”drawingsorsupply</w:t>
      </w:r>
      <w:r>
        <w:rPr>
          <w:rFonts w:ascii="Arial" w:hAnsi="Arial"/>
          <w:spacing w:val="-5"/>
          <w:sz w:val="20"/>
        </w:rPr>
        <w:t xml:space="preserve"> of</w:t>
      </w:r>
    </w:p>
    <w:p w:rsidR="005C38D8" w:rsidRDefault="00452B5F">
      <w:pPr>
        <w:pStyle w:val="ListParagraph"/>
        <w:numPr>
          <w:ilvl w:val="0"/>
          <w:numId w:val="14"/>
        </w:numPr>
        <w:tabs>
          <w:tab w:val="left" w:pos="1259"/>
          <w:tab w:val="left" w:pos="8084"/>
        </w:tabs>
        <w:spacing w:before="1" w:line="230" w:lineRule="exact"/>
        <w:ind w:left="1259" w:hanging="299"/>
        <w:jc w:val="left"/>
        <w:rPr>
          <w:rFonts w:ascii="Arial"/>
          <w:sz w:val="20"/>
        </w:rPr>
      </w:pPr>
      <w:r>
        <w:rPr>
          <w:rFonts w:ascii="Arial"/>
          <w:sz w:val="20"/>
        </w:rPr>
        <w:t>OperationandMaintenanceManualsbythedaterequiredis</w:t>
      </w:r>
      <w:r>
        <w:rPr>
          <w:rFonts w:ascii="Arial"/>
          <w:spacing w:val="-5"/>
          <w:sz w:val="20"/>
        </w:rPr>
        <w:t>Rs.</w:t>
      </w:r>
      <w:r>
        <w:rPr>
          <w:rFonts w:ascii="Arial"/>
          <w:sz w:val="20"/>
          <w:u w:val="single"/>
        </w:rPr>
        <w:tab/>
      </w:r>
    </w:p>
    <w:p w:rsidR="005C38D8" w:rsidRDefault="00452B5F">
      <w:pPr>
        <w:pStyle w:val="ListParagraph"/>
        <w:numPr>
          <w:ilvl w:val="0"/>
          <w:numId w:val="14"/>
        </w:numPr>
        <w:tabs>
          <w:tab w:val="left" w:pos="1259"/>
        </w:tabs>
        <w:spacing w:line="184" w:lineRule="exact"/>
        <w:ind w:left="1259" w:hanging="299"/>
        <w:jc w:val="left"/>
        <w:rPr>
          <w:rFonts w:ascii="Arial"/>
          <w:i/>
          <w:sz w:val="16"/>
        </w:rPr>
      </w:pPr>
      <w:r>
        <w:rPr>
          <w:rFonts w:ascii="Arial"/>
          <w:i/>
          <w:sz w:val="16"/>
        </w:rPr>
        <w:t>(TheamountshouldbesufficienttogetthecompletiondrawingsorOperating</w:t>
      </w:r>
      <w:r>
        <w:rPr>
          <w:rFonts w:ascii="Arial"/>
          <w:i/>
          <w:spacing w:val="-5"/>
          <w:sz w:val="16"/>
        </w:rPr>
        <w:t>and</w:t>
      </w:r>
    </w:p>
    <w:p w:rsidR="005C38D8" w:rsidRDefault="00452B5F">
      <w:pPr>
        <w:pStyle w:val="ListParagraph"/>
        <w:numPr>
          <w:ilvl w:val="0"/>
          <w:numId w:val="14"/>
        </w:numPr>
        <w:tabs>
          <w:tab w:val="left" w:pos="1259"/>
        </w:tabs>
        <w:ind w:left="1259" w:hanging="299"/>
        <w:jc w:val="left"/>
        <w:rPr>
          <w:sz w:val="20"/>
        </w:rPr>
      </w:pPr>
      <w:r>
        <w:rPr>
          <w:sz w:val="20"/>
        </w:rPr>
        <w:t>MaintenanceManualspreparedbyalternativeagencyincasethecontractorfailsto</w:t>
      </w:r>
      <w:r>
        <w:rPr>
          <w:spacing w:val="-2"/>
          <w:sz w:val="20"/>
        </w:rPr>
        <w:t>submit.)[48]</w:t>
      </w:r>
    </w:p>
    <w:p w:rsidR="005C38D8" w:rsidRDefault="005C38D8">
      <w:pPr>
        <w:pStyle w:val="BodyText"/>
        <w:rPr>
          <w:sz w:val="20"/>
        </w:rPr>
      </w:pPr>
    </w:p>
    <w:p w:rsidR="005C38D8" w:rsidRDefault="00452B5F">
      <w:pPr>
        <w:tabs>
          <w:tab w:val="left" w:pos="8317"/>
        </w:tabs>
        <w:ind w:left="900"/>
        <w:rPr>
          <w:rFonts w:ascii="Arial"/>
          <w:sz w:val="20"/>
        </w:rPr>
      </w:pPr>
      <w:r>
        <w:rPr>
          <w:rFonts w:ascii="Arial"/>
          <w:sz w:val="20"/>
        </w:rPr>
        <w:t>Thefollowingeventsshallalsobefundamentalbreachofthecontract</w:t>
      </w:r>
      <w:r>
        <w:rPr>
          <w:rFonts w:ascii="Arial"/>
          <w:spacing w:val="-10"/>
          <w:sz w:val="20"/>
        </w:rPr>
        <w:t>:</w:t>
      </w:r>
      <w:r>
        <w:rPr>
          <w:rFonts w:ascii="Arial"/>
          <w:sz w:val="20"/>
        </w:rPr>
        <w:tab/>
      </w:r>
      <w:r>
        <w:rPr>
          <w:rFonts w:ascii="Arial"/>
          <w:spacing w:val="-2"/>
          <w:sz w:val="20"/>
        </w:rPr>
        <w:t>[49.2]</w:t>
      </w:r>
    </w:p>
    <w:p w:rsidR="005C38D8" w:rsidRDefault="005C38D8">
      <w:pPr>
        <w:pStyle w:val="BodyText"/>
        <w:rPr>
          <w:rFonts w:ascii="Arial"/>
          <w:sz w:val="20"/>
        </w:rPr>
      </w:pPr>
    </w:p>
    <w:p w:rsidR="005C38D8" w:rsidRDefault="00452B5F">
      <w:pPr>
        <w:tabs>
          <w:tab w:val="left" w:pos="1361"/>
        </w:tabs>
        <w:spacing w:before="1"/>
        <w:ind w:left="900"/>
        <w:rPr>
          <w:rFonts w:ascii="Arial"/>
          <w:sz w:val="20"/>
        </w:rPr>
      </w:pPr>
      <w:r>
        <w:rPr>
          <w:rFonts w:ascii="Arial"/>
          <w:spacing w:val="-5"/>
          <w:sz w:val="20"/>
        </w:rPr>
        <w:t>1.</w:t>
      </w:r>
      <w:r>
        <w:rPr>
          <w:rFonts w:ascii="Arial"/>
          <w:sz w:val="20"/>
        </w:rPr>
        <w:tab/>
        <w:t>ThecontractorhascontravenedSub-clause7.1andClause9of</w:t>
      </w:r>
      <w:r>
        <w:rPr>
          <w:rFonts w:ascii="Arial"/>
          <w:spacing w:val="-5"/>
          <w:sz w:val="20"/>
        </w:rPr>
        <w:t xml:space="preserve"> CC.</w:t>
      </w:r>
    </w:p>
    <w:p w:rsidR="005C38D8" w:rsidRDefault="00452B5F">
      <w:pPr>
        <w:spacing w:before="229"/>
        <w:ind w:left="900"/>
        <w:rPr>
          <w:rFonts w:ascii="Arial"/>
          <w:sz w:val="20"/>
        </w:rPr>
      </w:pPr>
      <w:r>
        <w:rPr>
          <w:rFonts w:ascii="Arial"/>
          <w:sz w:val="20"/>
        </w:rPr>
        <w:t>Thepercentagetoapplytothevalueoftheworknotcompleted</w:t>
      </w:r>
      <w:r>
        <w:rPr>
          <w:rFonts w:ascii="Arial"/>
          <w:spacing w:val="-2"/>
          <w:sz w:val="20"/>
        </w:rPr>
        <w:t>representing</w:t>
      </w:r>
    </w:p>
    <w:p w:rsidR="005C38D8" w:rsidRDefault="00452B5F">
      <w:pPr>
        <w:tabs>
          <w:tab w:val="left" w:pos="7653"/>
        </w:tabs>
        <w:ind w:left="900"/>
        <w:rPr>
          <w:rFonts w:ascii="Arial"/>
          <w:sz w:val="20"/>
        </w:rPr>
      </w:pPr>
      <w:r>
        <w:rPr>
          <w:rFonts w:ascii="Arial"/>
          <w:sz w:val="20"/>
        </w:rPr>
        <w:t>the</w:t>
      </w:r>
      <w:r>
        <w:rPr>
          <w:rFonts w:ascii="Arial"/>
          <w:spacing w:val="-2"/>
          <w:sz w:val="20"/>
        </w:rPr>
        <w:t>Employer's</w:t>
      </w:r>
      <w:r>
        <w:rPr>
          <w:rFonts w:ascii="Arial"/>
          <w:sz w:val="20"/>
        </w:rPr>
        <w:tab/>
      </w:r>
      <w:r>
        <w:rPr>
          <w:rFonts w:ascii="Arial"/>
          <w:spacing w:val="-2"/>
          <w:sz w:val="20"/>
        </w:rPr>
        <w:t>[50.1]</w:t>
      </w:r>
    </w:p>
    <w:p w:rsidR="005C38D8" w:rsidRDefault="005C38D8">
      <w:pPr>
        <w:pStyle w:val="BodyText"/>
        <w:spacing w:before="1"/>
        <w:rPr>
          <w:rFonts w:ascii="Arial"/>
          <w:sz w:val="20"/>
        </w:rPr>
      </w:pPr>
    </w:p>
    <w:p w:rsidR="005C38D8" w:rsidRDefault="00452B5F">
      <w:pPr>
        <w:spacing w:line="230" w:lineRule="exact"/>
        <w:ind w:left="900"/>
        <w:rPr>
          <w:rFonts w:ascii="Arial"/>
          <w:sz w:val="20"/>
        </w:rPr>
      </w:pPr>
      <w:r>
        <w:rPr>
          <w:rFonts w:ascii="Arial"/>
          <w:sz w:val="20"/>
        </w:rPr>
        <w:t>AdditionalcostforcompletingtheWorksshallbe</w:t>
      </w:r>
      <w:r>
        <w:rPr>
          <w:rFonts w:ascii="Arial"/>
          <w:sz w:val="20"/>
          <w:u w:val="single"/>
        </w:rPr>
        <w:t>30</w:t>
      </w:r>
      <w:r>
        <w:rPr>
          <w:rFonts w:ascii="Arial"/>
          <w:sz w:val="20"/>
        </w:rPr>
        <w:t>percent(30%)</w:t>
      </w:r>
      <w:r>
        <w:rPr>
          <w:rFonts w:ascii="Arial"/>
          <w:spacing w:val="-10"/>
          <w:sz w:val="20"/>
        </w:rPr>
        <w:t>.</w:t>
      </w:r>
    </w:p>
    <w:p w:rsidR="005C38D8" w:rsidRDefault="00452B5F">
      <w:pPr>
        <w:pStyle w:val="ListParagraph"/>
        <w:numPr>
          <w:ilvl w:val="0"/>
          <w:numId w:val="14"/>
        </w:numPr>
        <w:tabs>
          <w:tab w:val="left" w:pos="1260"/>
        </w:tabs>
        <w:spacing w:line="184" w:lineRule="exact"/>
        <w:jc w:val="left"/>
        <w:rPr>
          <w:rFonts w:ascii="Arial"/>
          <w:i/>
          <w:sz w:val="16"/>
        </w:rPr>
      </w:pPr>
      <w:r>
        <w:rPr>
          <w:rFonts w:ascii="Arial"/>
          <w:i/>
          <w:sz w:val="16"/>
        </w:rPr>
        <w:t>(Changeifneedbe.Itshouldbesufficienttogetthebalanceofworkscompletedbyalternative</w:t>
      </w:r>
      <w:r>
        <w:rPr>
          <w:rFonts w:ascii="Arial"/>
          <w:i/>
          <w:spacing w:val="-2"/>
          <w:sz w:val="16"/>
        </w:rPr>
        <w:t>agency.)</w:t>
      </w:r>
    </w:p>
    <w:p w:rsidR="005C38D8" w:rsidRDefault="005C38D8">
      <w:pPr>
        <w:pStyle w:val="BodyText"/>
        <w:spacing w:before="91"/>
        <w:rPr>
          <w:rFonts w:ascii="Arial"/>
          <w:i/>
          <w:sz w:val="16"/>
        </w:rPr>
      </w:pPr>
    </w:p>
    <w:p w:rsidR="005C38D8" w:rsidRDefault="00452B5F">
      <w:pPr>
        <w:pStyle w:val="BodyText"/>
        <w:tabs>
          <w:tab w:val="left" w:pos="7653"/>
        </w:tabs>
        <w:ind w:left="900" w:right="1298"/>
        <w:jc w:val="both"/>
      </w:pPr>
      <w:r>
        <w:t xml:space="preserve">The date by which “as-built” drawings (in </w:t>
      </w:r>
      <w:r>
        <w:rPr>
          <w:color w:val="00AFEF"/>
        </w:rPr>
        <w:t xml:space="preserve">scale 1 : 100 in </w:t>
      </w:r>
      <w:r>
        <w:t>2 sets are required is within 30 days of issue ofcertificate of completion of Whole or Section of the Work as the case may be.</w:t>
      </w:r>
      <w:r>
        <w:tab/>
      </w:r>
      <w:r>
        <w:rPr>
          <w:spacing w:val="-4"/>
        </w:rPr>
        <w:t>[48]</w:t>
      </w:r>
    </w:p>
    <w:p w:rsidR="005C38D8" w:rsidRDefault="00452B5F" w:rsidP="002778A9">
      <w:pPr>
        <w:pStyle w:val="BodyText"/>
        <w:ind w:left="596" w:right="1299"/>
      </w:pPr>
      <w:r>
        <w:t>The date by which Operating and Maintenance Manuals are required is within 30 days of issueofcertificateofcompletionofWholeorSectionoftheWorkasthecasemaybe[48] Theamounttobewithheldforfailingtosupply“asbuilt”drawingsorsupplyofOperationandMaintenanceManualsbythedaterequiredis</w:t>
      </w:r>
      <w:r>
        <w:rPr>
          <w:color w:val="FF0000"/>
        </w:rPr>
        <w:t>0.</w:t>
      </w:r>
      <w:r w:rsidR="00D752E7">
        <w:rPr>
          <w:color w:val="FF0000"/>
        </w:rPr>
        <w:t>0</w:t>
      </w:r>
      <w:r>
        <w:rPr>
          <w:color w:val="FF0000"/>
        </w:rPr>
        <w:t>1%ofthecontract</w:t>
      </w:r>
      <w:r>
        <w:rPr>
          <w:color w:val="FF0000"/>
          <w:spacing w:val="-2"/>
        </w:rPr>
        <w:t>value)</w:t>
      </w:r>
    </w:p>
    <w:p w:rsidR="005C38D8" w:rsidRDefault="00452B5F">
      <w:pPr>
        <w:pStyle w:val="BodyText"/>
        <w:ind w:left="1301"/>
      </w:pPr>
      <w:r>
        <w:rPr>
          <w:spacing w:val="-4"/>
        </w:rPr>
        <w:t>[48]</w:t>
      </w:r>
    </w:p>
    <w:p w:rsidR="005C38D8" w:rsidRDefault="00452B5F">
      <w:pPr>
        <w:pStyle w:val="BodyText"/>
        <w:tabs>
          <w:tab w:val="left" w:pos="8676"/>
        </w:tabs>
        <w:ind w:left="900"/>
      </w:pPr>
      <w:r>
        <w:t xml:space="preserve">Thefollowingevents shall alsobefundamentalbreach ofthecontract </w:t>
      </w:r>
      <w:r>
        <w:rPr>
          <w:spacing w:val="-10"/>
        </w:rPr>
        <w:t>:</w:t>
      </w:r>
      <w:r>
        <w:tab/>
      </w:r>
      <w:r>
        <w:rPr>
          <w:spacing w:val="-2"/>
        </w:rPr>
        <w:t>[49.2]</w:t>
      </w:r>
    </w:p>
    <w:p w:rsidR="005C38D8" w:rsidRDefault="00452B5F">
      <w:pPr>
        <w:pStyle w:val="BodyText"/>
        <w:tabs>
          <w:tab w:val="left" w:pos="1301"/>
        </w:tabs>
        <w:ind w:left="900"/>
      </w:pPr>
      <w:r>
        <w:rPr>
          <w:spacing w:val="-5"/>
        </w:rPr>
        <w:t>1.</w:t>
      </w:r>
      <w:r>
        <w:tab/>
        <w:t>ThecontractorhascontravenedSub-clause7.1andClause9of</w:t>
      </w:r>
      <w:r>
        <w:rPr>
          <w:spacing w:val="-5"/>
        </w:rPr>
        <w:t>CC.</w:t>
      </w:r>
    </w:p>
    <w:p w:rsidR="005C38D8" w:rsidRDefault="005C38D8">
      <w:pPr>
        <w:pStyle w:val="BodyText"/>
      </w:pPr>
    </w:p>
    <w:p w:rsidR="005C38D8" w:rsidRDefault="00452B5F">
      <w:pPr>
        <w:pStyle w:val="BodyText"/>
        <w:tabs>
          <w:tab w:val="left" w:pos="2700"/>
        </w:tabs>
        <w:ind w:left="960" w:right="2055" w:hanging="60"/>
      </w:pPr>
      <w:r>
        <w:t>Thepercentagetoapplytothevalueoftheworknotcompletedrepresenting[50.1] the Employer's</w:t>
      </w:r>
      <w:r>
        <w:tab/>
        <w:t xml:space="preserve">additional cost for completing the Works shall be </w:t>
      </w:r>
      <w:r>
        <w:rPr>
          <w:u w:val="single"/>
        </w:rPr>
        <w:t xml:space="preserve">30 </w:t>
      </w:r>
      <w:r>
        <w:t>percent.</w:t>
      </w:r>
    </w:p>
    <w:p w:rsidR="005C38D8" w:rsidRDefault="00452B5F">
      <w:pPr>
        <w:pStyle w:val="BodyText"/>
        <w:ind w:left="900"/>
      </w:pPr>
      <w:r>
        <w:t>/costofbalanceworktobe</w:t>
      </w:r>
      <w:r>
        <w:rPr>
          <w:spacing w:val="-2"/>
        </w:rPr>
        <w:t>completed.</w:t>
      </w:r>
    </w:p>
    <w:p w:rsidR="005C38D8" w:rsidRDefault="005C38D8">
      <w:pPr>
        <w:sectPr w:rsidR="005C38D8" w:rsidSect="009F52C1">
          <w:pgSz w:w="11910" w:h="16840"/>
          <w:pgMar w:top="1160" w:right="140" w:bottom="960" w:left="900" w:header="716" w:footer="711" w:gutter="0"/>
          <w:cols w:space="720"/>
        </w:sectPr>
      </w:pPr>
    </w:p>
    <w:p w:rsidR="005C38D8" w:rsidRDefault="00452B5F">
      <w:pPr>
        <w:pStyle w:val="Heading2"/>
        <w:spacing w:before="87"/>
        <w:ind w:left="1514" w:right="2274"/>
        <w:jc w:val="center"/>
      </w:pPr>
      <w:r>
        <w:lastRenderedPageBreak/>
        <w:t>SECTION 7:</w:t>
      </w:r>
      <w:r>
        <w:rPr>
          <w:spacing w:val="-2"/>
        </w:rPr>
        <w:t xml:space="preserve"> SPECIFICATIONS</w:t>
      </w:r>
    </w:p>
    <w:p w:rsidR="005C38D8" w:rsidRDefault="005C38D8">
      <w:pPr>
        <w:pStyle w:val="BodyText"/>
        <w:rPr>
          <w:b/>
        </w:rPr>
      </w:pPr>
    </w:p>
    <w:p w:rsidR="005C38D8" w:rsidRDefault="00452B5F">
      <w:pPr>
        <w:ind w:left="1515" w:right="2273"/>
        <w:jc w:val="center"/>
        <w:rPr>
          <w:b/>
          <w:sz w:val="24"/>
        </w:rPr>
      </w:pPr>
      <w:r>
        <w:rPr>
          <w:b/>
          <w:sz w:val="24"/>
        </w:rPr>
        <w:t>SeparatelyattachedinKPPP</w:t>
      </w:r>
      <w:r>
        <w:rPr>
          <w:b/>
          <w:spacing w:val="-2"/>
          <w:sz w:val="24"/>
        </w:rPr>
        <w:t xml:space="preserve"> portal</w:t>
      </w:r>
    </w:p>
    <w:p w:rsidR="005C38D8" w:rsidRDefault="005C38D8">
      <w:pPr>
        <w:pStyle w:val="BodyText"/>
        <w:rPr>
          <w:b/>
        </w:rPr>
      </w:pPr>
    </w:p>
    <w:p w:rsidR="005C38D8" w:rsidRDefault="005C38D8">
      <w:pPr>
        <w:pStyle w:val="BodyText"/>
        <w:rPr>
          <w:b/>
        </w:rPr>
      </w:pPr>
    </w:p>
    <w:p w:rsidR="005C38D8" w:rsidRDefault="00452B5F">
      <w:pPr>
        <w:ind w:left="531" w:right="1286"/>
        <w:jc w:val="center"/>
        <w:rPr>
          <w:b/>
          <w:sz w:val="24"/>
        </w:rPr>
      </w:pPr>
      <w:r>
        <w:rPr>
          <w:b/>
          <w:sz w:val="24"/>
        </w:rPr>
        <w:t>WorktobeexecutedasperrelevantMORTH,IRC,&amp;KSRRB&amp;CPWD/NHM/NCDC detailed Specifications and guidelines</w:t>
      </w:r>
    </w:p>
    <w:p w:rsidR="005C38D8" w:rsidRDefault="005C38D8">
      <w:pPr>
        <w:pStyle w:val="BodyText"/>
        <w:rPr>
          <w:b/>
        </w:rPr>
      </w:pPr>
    </w:p>
    <w:p w:rsidR="005C38D8" w:rsidRDefault="00452B5F">
      <w:pPr>
        <w:ind w:left="540" w:right="1300"/>
        <w:rPr>
          <w:b/>
          <w:sz w:val="24"/>
        </w:rPr>
      </w:pPr>
      <w:r>
        <w:rPr>
          <w:b/>
          <w:sz w:val="24"/>
        </w:rPr>
        <w:t xml:space="preserve">ForDetailedspecificationsforColdstoreplantandequipmentseparateAnnexureis </w:t>
      </w:r>
      <w:r>
        <w:rPr>
          <w:b/>
          <w:spacing w:val="-2"/>
          <w:sz w:val="24"/>
        </w:rPr>
        <w:t>enclosed</w:t>
      </w:r>
    </w:p>
    <w:p w:rsidR="005C38D8" w:rsidRDefault="005C38D8">
      <w:pPr>
        <w:pStyle w:val="BodyText"/>
        <w:rPr>
          <w:b/>
        </w:rPr>
      </w:pPr>
    </w:p>
    <w:p w:rsidR="005C38D8" w:rsidRDefault="005C38D8">
      <w:pPr>
        <w:pStyle w:val="BodyText"/>
        <w:rPr>
          <w:b/>
        </w:rPr>
      </w:pPr>
    </w:p>
    <w:p w:rsidR="005C38D8" w:rsidRDefault="00452B5F">
      <w:pPr>
        <w:pStyle w:val="Heading2"/>
        <w:ind w:left="1516" w:right="2273"/>
        <w:jc w:val="center"/>
      </w:pPr>
      <w:r>
        <w:t>SECTION 8:</w:t>
      </w:r>
      <w:r>
        <w:rPr>
          <w:spacing w:val="-2"/>
        </w:rPr>
        <w:t xml:space="preserve"> DRAWINGS</w:t>
      </w:r>
    </w:p>
    <w:p w:rsidR="005C38D8" w:rsidRDefault="005C38D8">
      <w:pPr>
        <w:pStyle w:val="BodyText"/>
        <w:spacing w:before="1"/>
        <w:rPr>
          <w:b/>
        </w:rPr>
      </w:pPr>
    </w:p>
    <w:p w:rsidR="005C38D8" w:rsidRDefault="00452B5F">
      <w:pPr>
        <w:ind w:left="1515" w:right="2273"/>
        <w:jc w:val="center"/>
        <w:rPr>
          <w:b/>
          <w:sz w:val="24"/>
        </w:rPr>
      </w:pPr>
      <w:r>
        <w:rPr>
          <w:b/>
          <w:sz w:val="24"/>
        </w:rPr>
        <w:t>EnclosedseparatelyinKPPP</w:t>
      </w:r>
      <w:r>
        <w:rPr>
          <w:b/>
          <w:spacing w:val="-2"/>
          <w:sz w:val="24"/>
        </w:rPr>
        <w:t xml:space="preserve"> portal</w:t>
      </w:r>
    </w:p>
    <w:p w:rsidR="005C38D8" w:rsidRDefault="005C38D8">
      <w:pPr>
        <w:jc w:val="center"/>
        <w:rPr>
          <w:sz w:val="24"/>
        </w:rPr>
        <w:sectPr w:rsidR="005C38D8" w:rsidSect="009F52C1">
          <w:pgSz w:w="11910" w:h="16840"/>
          <w:pgMar w:top="1160" w:right="140" w:bottom="960" w:left="900" w:header="716" w:footer="711" w:gutter="0"/>
          <w:cols w:space="720"/>
        </w:sectPr>
      </w:pPr>
    </w:p>
    <w:p w:rsidR="005C38D8" w:rsidRDefault="00452B5F">
      <w:pPr>
        <w:pStyle w:val="Heading2"/>
        <w:spacing w:before="87"/>
        <w:ind w:left="1517" w:right="2273"/>
        <w:jc w:val="center"/>
      </w:pPr>
      <w:r>
        <w:lastRenderedPageBreak/>
        <w:t>SECTION 9:BILLOF</w:t>
      </w:r>
      <w:r>
        <w:rPr>
          <w:spacing w:val="-2"/>
        </w:rPr>
        <w:t>QUANTITIES</w:t>
      </w:r>
    </w:p>
    <w:p w:rsidR="005C38D8" w:rsidRDefault="005C38D8">
      <w:pPr>
        <w:pStyle w:val="BodyText"/>
        <w:rPr>
          <w:b/>
        </w:rPr>
      </w:pPr>
    </w:p>
    <w:p w:rsidR="005C38D8" w:rsidRDefault="00452B5F">
      <w:pPr>
        <w:pStyle w:val="Heading3"/>
        <w:ind w:left="1514" w:right="2273" w:firstLine="0"/>
        <w:jc w:val="center"/>
      </w:pPr>
      <w:r>
        <w:t>Separately</w:t>
      </w:r>
      <w:r>
        <w:rPr>
          <w:spacing w:val="-2"/>
        </w:rPr>
        <w:t>attached</w:t>
      </w:r>
    </w:p>
    <w:p w:rsidR="005C38D8" w:rsidRDefault="005C38D8">
      <w:pPr>
        <w:pStyle w:val="BodyText"/>
        <w:spacing w:before="47"/>
        <w:rPr>
          <w:b/>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7"/>
        <w:gridCol w:w="2633"/>
        <w:gridCol w:w="1171"/>
        <w:gridCol w:w="989"/>
        <w:gridCol w:w="1442"/>
        <w:gridCol w:w="2069"/>
        <w:gridCol w:w="1358"/>
      </w:tblGrid>
      <w:tr w:rsidR="005C38D8" w:rsidTr="008A5BD9">
        <w:trPr>
          <w:trHeight w:val="551"/>
        </w:trPr>
        <w:tc>
          <w:tcPr>
            <w:tcW w:w="427" w:type="dxa"/>
          </w:tcPr>
          <w:p w:rsidR="005C38D8" w:rsidRDefault="005C38D8">
            <w:pPr>
              <w:pStyle w:val="TableParagraph"/>
              <w:rPr>
                <w:sz w:val="24"/>
              </w:rPr>
            </w:pPr>
          </w:p>
        </w:tc>
        <w:tc>
          <w:tcPr>
            <w:tcW w:w="2633" w:type="dxa"/>
          </w:tcPr>
          <w:p w:rsidR="005C38D8" w:rsidRDefault="005C38D8">
            <w:pPr>
              <w:pStyle w:val="TableParagraph"/>
              <w:rPr>
                <w:sz w:val="24"/>
              </w:rPr>
            </w:pPr>
          </w:p>
        </w:tc>
        <w:tc>
          <w:tcPr>
            <w:tcW w:w="1171" w:type="dxa"/>
          </w:tcPr>
          <w:p w:rsidR="005C38D8" w:rsidRDefault="005C38D8">
            <w:pPr>
              <w:pStyle w:val="TableParagraph"/>
              <w:rPr>
                <w:sz w:val="24"/>
              </w:rPr>
            </w:pPr>
          </w:p>
        </w:tc>
        <w:tc>
          <w:tcPr>
            <w:tcW w:w="989" w:type="dxa"/>
          </w:tcPr>
          <w:p w:rsidR="005C38D8" w:rsidRDefault="005C38D8">
            <w:pPr>
              <w:pStyle w:val="TableParagraph"/>
              <w:rPr>
                <w:sz w:val="24"/>
              </w:rPr>
            </w:pPr>
          </w:p>
        </w:tc>
        <w:tc>
          <w:tcPr>
            <w:tcW w:w="3511" w:type="dxa"/>
            <w:gridSpan w:val="2"/>
          </w:tcPr>
          <w:p w:rsidR="005C38D8" w:rsidRDefault="00452B5F">
            <w:pPr>
              <w:pStyle w:val="TableParagraph"/>
              <w:spacing w:before="275" w:line="257" w:lineRule="exact"/>
              <w:ind w:left="108"/>
              <w:rPr>
                <w:sz w:val="24"/>
              </w:rPr>
            </w:pPr>
            <w:r>
              <w:rPr>
                <w:sz w:val="24"/>
              </w:rPr>
              <w:t>Rate</w:t>
            </w:r>
            <w:r>
              <w:rPr>
                <w:spacing w:val="-4"/>
                <w:sz w:val="24"/>
              </w:rPr>
              <w:t>(Rs)</w:t>
            </w:r>
          </w:p>
        </w:tc>
        <w:tc>
          <w:tcPr>
            <w:tcW w:w="1358" w:type="dxa"/>
          </w:tcPr>
          <w:p w:rsidR="005C38D8" w:rsidRDefault="005C38D8">
            <w:pPr>
              <w:pStyle w:val="TableParagraph"/>
              <w:rPr>
                <w:sz w:val="24"/>
              </w:rPr>
            </w:pPr>
          </w:p>
        </w:tc>
      </w:tr>
      <w:tr w:rsidR="005C38D8" w:rsidTr="008A5BD9">
        <w:trPr>
          <w:trHeight w:val="280"/>
        </w:trPr>
        <w:tc>
          <w:tcPr>
            <w:tcW w:w="427" w:type="dxa"/>
            <w:tcBorders>
              <w:bottom w:val="nil"/>
            </w:tcBorders>
          </w:tcPr>
          <w:p w:rsidR="005C38D8" w:rsidRDefault="00452B5F">
            <w:pPr>
              <w:pStyle w:val="TableParagraph"/>
              <w:spacing w:line="260" w:lineRule="exact"/>
              <w:ind w:left="107"/>
              <w:rPr>
                <w:sz w:val="24"/>
              </w:rPr>
            </w:pPr>
            <w:r>
              <w:rPr>
                <w:spacing w:val="-5"/>
                <w:sz w:val="24"/>
              </w:rPr>
              <w:t>Sl</w:t>
            </w:r>
          </w:p>
        </w:tc>
        <w:tc>
          <w:tcPr>
            <w:tcW w:w="2633" w:type="dxa"/>
            <w:tcBorders>
              <w:bottom w:val="nil"/>
            </w:tcBorders>
          </w:tcPr>
          <w:p w:rsidR="005C38D8" w:rsidRDefault="00452B5F">
            <w:pPr>
              <w:pStyle w:val="TableParagraph"/>
              <w:spacing w:line="260" w:lineRule="exact"/>
              <w:ind w:left="107"/>
              <w:rPr>
                <w:sz w:val="24"/>
              </w:rPr>
            </w:pPr>
            <w:r>
              <w:rPr>
                <w:sz w:val="24"/>
              </w:rPr>
              <w:t>Descriptionofitem</w:t>
            </w:r>
            <w:r>
              <w:rPr>
                <w:spacing w:val="-4"/>
                <w:sz w:val="24"/>
              </w:rPr>
              <w:t>(with</w:t>
            </w:r>
          </w:p>
        </w:tc>
        <w:tc>
          <w:tcPr>
            <w:tcW w:w="1171" w:type="dxa"/>
            <w:tcBorders>
              <w:bottom w:val="nil"/>
            </w:tcBorders>
          </w:tcPr>
          <w:p w:rsidR="005C38D8" w:rsidRDefault="00452B5F">
            <w:pPr>
              <w:pStyle w:val="TableParagraph"/>
              <w:spacing w:line="260" w:lineRule="exact"/>
              <w:ind w:left="108"/>
              <w:rPr>
                <w:sz w:val="24"/>
              </w:rPr>
            </w:pPr>
            <w:r>
              <w:rPr>
                <w:spacing w:val="-2"/>
                <w:sz w:val="24"/>
              </w:rPr>
              <w:t>Quantity</w:t>
            </w:r>
          </w:p>
        </w:tc>
        <w:tc>
          <w:tcPr>
            <w:tcW w:w="989" w:type="dxa"/>
            <w:tcBorders>
              <w:bottom w:val="nil"/>
            </w:tcBorders>
          </w:tcPr>
          <w:p w:rsidR="005C38D8" w:rsidRDefault="00452B5F">
            <w:pPr>
              <w:pStyle w:val="TableParagraph"/>
              <w:spacing w:line="260" w:lineRule="exact"/>
              <w:ind w:left="108"/>
              <w:rPr>
                <w:sz w:val="24"/>
              </w:rPr>
            </w:pPr>
            <w:r>
              <w:rPr>
                <w:spacing w:val="-4"/>
                <w:sz w:val="24"/>
              </w:rPr>
              <w:t>Unit</w:t>
            </w:r>
          </w:p>
        </w:tc>
        <w:tc>
          <w:tcPr>
            <w:tcW w:w="1442" w:type="dxa"/>
            <w:tcBorders>
              <w:bottom w:val="nil"/>
            </w:tcBorders>
          </w:tcPr>
          <w:p w:rsidR="005C38D8" w:rsidRDefault="00452B5F">
            <w:pPr>
              <w:pStyle w:val="TableParagraph"/>
              <w:spacing w:line="260" w:lineRule="exact"/>
              <w:ind w:left="108"/>
              <w:rPr>
                <w:sz w:val="24"/>
              </w:rPr>
            </w:pPr>
            <w:r>
              <w:rPr>
                <w:sz w:val="24"/>
              </w:rPr>
              <w:t>In</w:t>
            </w:r>
            <w:r>
              <w:rPr>
                <w:spacing w:val="-2"/>
                <w:sz w:val="24"/>
              </w:rPr>
              <w:t xml:space="preserve"> figures</w:t>
            </w:r>
          </w:p>
        </w:tc>
        <w:tc>
          <w:tcPr>
            <w:tcW w:w="2069" w:type="dxa"/>
            <w:tcBorders>
              <w:bottom w:val="nil"/>
            </w:tcBorders>
          </w:tcPr>
          <w:p w:rsidR="005C38D8" w:rsidRDefault="00452B5F">
            <w:pPr>
              <w:pStyle w:val="TableParagraph"/>
              <w:spacing w:line="260" w:lineRule="exact"/>
              <w:ind w:left="469"/>
              <w:rPr>
                <w:sz w:val="24"/>
              </w:rPr>
            </w:pPr>
            <w:r>
              <w:rPr>
                <w:sz w:val="24"/>
              </w:rPr>
              <w:t>In</w:t>
            </w:r>
            <w:r>
              <w:rPr>
                <w:spacing w:val="-2"/>
                <w:sz w:val="24"/>
              </w:rPr>
              <w:t xml:space="preserve"> words</w:t>
            </w:r>
          </w:p>
        </w:tc>
        <w:tc>
          <w:tcPr>
            <w:tcW w:w="1358" w:type="dxa"/>
            <w:tcBorders>
              <w:bottom w:val="nil"/>
            </w:tcBorders>
          </w:tcPr>
          <w:p w:rsidR="005C38D8" w:rsidRDefault="00452B5F">
            <w:pPr>
              <w:pStyle w:val="TableParagraph"/>
              <w:spacing w:line="260" w:lineRule="exact"/>
              <w:ind w:left="109"/>
              <w:rPr>
                <w:sz w:val="24"/>
              </w:rPr>
            </w:pPr>
            <w:r>
              <w:rPr>
                <w:spacing w:val="-2"/>
                <w:sz w:val="24"/>
              </w:rPr>
              <w:t>Amount</w:t>
            </w:r>
          </w:p>
        </w:tc>
      </w:tr>
      <w:tr w:rsidR="005C38D8" w:rsidTr="008A5BD9">
        <w:trPr>
          <w:trHeight w:val="275"/>
        </w:trPr>
        <w:tc>
          <w:tcPr>
            <w:tcW w:w="427" w:type="dxa"/>
            <w:tcBorders>
              <w:top w:val="nil"/>
              <w:bottom w:val="nil"/>
            </w:tcBorders>
          </w:tcPr>
          <w:p w:rsidR="005C38D8" w:rsidRDefault="00452B5F">
            <w:pPr>
              <w:pStyle w:val="TableParagraph"/>
              <w:spacing w:line="256" w:lineRule="exact"/>
              <w:ind w:left="107"/>
              <w:rPr>
                <w:sz w:val="24"/>
              </w:rPr>
            </w:pPr>
            <w:r>
              <w:rPr>
                <w:spacing w:val="-10"/>
                <w:sz w:val="24"/>
              </w:rPr>
              <w:t>.</w:t>
            </w:r>
          </w:p>
        </w:tc>
        <w:tc>
          <w:tcPr>
            <w:tcW w:w="2633" w:type="dxa"/>
            <w:tcBorders>
              <w:top w:val="nil"/>
              <w:bottom w:val="nil"/>
            </w:tcBorders>
          </w:tcPr>
          <w:p w:rsidR="005C38D8" w:rsidRDefault="00452B5F">
            <w:pPr>
              <w:pStyle w:val="TableParagraph"/>
              <w:spacing w:line="256" w:lineRule="exact"/>
              <w:ind w:left="107"/>
              <w:rPr>
                <w:sz w:val="24"/>
              </w:rPr>
            </w:pPr>
            <w:r>
              <w:rPr>
                <w:sz w:val="24"/>
              </w:rPr>
              <w:t>briefspecification</w:t>
            </w:r>
            <w:r>
              <w:rPr>
                <w:spacing w:val="-5"/>
                <w:sz w:val="24"/>
              </w:rPr>
              <w:t>and</w:t>
            </w:r>
          </w:p>
        </w:tc>
        <w:tc>
          <w:tcPr>
            <w:tcW w:w="1171" w:type="dxa"/>
            <w:tcBorders>
              <w:top w:val="nil"/>
              <w:bottom w:val="nil"/>
            </w:tcBorders>
          </w:tcPr>
          <w:p w:rsidR="005C38D8" w:rsidRDefault="005C38D8">
            <w:pPr>
              <w:pStyle w:val="TableParagraph"/>
              <w:rPr>
                <w:sz w:val="20"/>
              </w:rPr>
            </w:pPr>
          </w:p>
        </w:tc>
        <w:tc>
          <w:tcPr>
            <w:tcW w:w="989" w:type="dxa"/>
            <w:tcBorders>
              <w:top w:val="nil"/>
              <w:bottom w:val="nil"/>
            </w:tcBorders>
          </w:tcPr>
          <w:p w:rsidR="005C38D8" w:rsidRDefault="005C38D8">
            <w:pPr>
              <w:pStyle w:val="TableParagraph"/>
              <w:rPr>
                <w:sz w:val="20"/>
              </w:rPr>
            </w:pPr>
          </w:p>
        </w:tc>
        <w:tc>
          <w:tcPr>
            <w:tcW w:w="1442" w:type="dxa"/>
            <w:tcBorders>
              <w:top w:val="nil"/>
              <w:bottom w:val="nil"/>
            </w:tcBorders>
          </w:tcPr>
          <w:p w:rsidR="005C38D8" w:rsidRDefault="005C38D8">
            <w:pPr>
              <w:pStyle w:val="TableParagraph"/>
              <w:rPr>
                <w:sz w:val="20"/>
              </w:rPr>
            </w:pPr>
          </w:p>
        </w:tc>
        <w:tc>
          <w:tcPr>
            <w:tcW w:w="2069" w:type="dxa"/>
            <w:tcBorders>
              <w:top w:val="nil"/>
              <w:bottom w:val="nil"/>
            </w:tcBorders>
          </w:tcPr>
          <w:p w:rsidR="005C38D8" w:rsidRDefault="005C38D8">
            <w:pPr>
              <w:pStyle w:val="TableParagraph"/>
              <w:rPr>
                <w:sz w:val="20"/>
              </w:rPr>
            </w:pPr>
          </w:p>
        </w:tc>
        <w:tc>
          <w:tcPr>
            <w:tcW w:w="1358" w:type="dxa"/>
            <w:tcBorders>
              <w:top w:val="nil"/>
              <w:bottom w:val="nil"/>
            </w:tcBorders>
          </w:tcPr>
          <w:p w:rsidR="005C38D8" w:rsidRDefault="00452B5F">
            <w:pPr>
              <w:pStyle w:val="TableParagraph"/>
              <w:spacing w:line="256" w:lineRule="exact"/>
              <w:ind w:left="109"/>
              <w:rPr>
                <w:sz w:val="24"/>
              </w:rPr>
            </w:pPr>
            <w:r>
              <w:rPr>
                <w:spacing w:val="-4"/>
                <w:sz w:val="24"/>
              </w:rPr>
              <w:t>(Rs)</w:t>
            </w:r>
          </w:p>
        </w:tc>
      </w:tr>
      <w:tr w:rsidR="005C38D8" w:rsidTr="008A5BD9">
        <w:trPr>
          <w:trHeight w:val="275"/>
        </w:trPr>
        <w:tc>
          <w:tcPr>
            <w:tcW w:w="427" w:type="dxa"/>
            <w:tcBorders>
              <w:top w:val="nil"/>
              <w:bottom w:val="nil"/>
            </w:tcBorders>
          </w:tcPr>
          <w:p w:rsidR="005C38D8" w:rsidRDefault="00452B5F">
            <w:pPr>
              <w:pStyle w:val="TableParagraph"/>
              <w:spacing w:line="256" w:lineRule="exact"/>
              <w:ind w:left="107"/>
              <w:rPr>
                <w:sz w:val="24"/>
              </w:rPr>
            </w:pPr>
            <w:r>
              <w:rPr>
                <w:spacing w:val="-10"/>
                <w:sz w:val="24"/>
              </w:rPr>
              <w:t>N</w:t>
            </w:r>
          </w:p>
        </w:tc>
        <w:tc>
          <w:tcPr>
            <w:tcW w:w="2633" w:type="dxa"/>
            <w:tcBorders>
              <w:top w:val="nil"/>
              <w:bottom w:val="nil"/>
            </w:tcBorders>
          </w:tcPr>
          <w:p w:rsidR="005C38D8" w:rsidRDefault="00452B5F">
            <w:pPr>
              <w:pStyle w:val="TableParagraph"/>
              <w:tabs>
                <w:tab w:val="left" w:pos="1203"/>
                <w:tab w:val="left" w:pos="1597"/>
                <w:tab w:val="left" w:pos="2323"/>
              </w:tabs>
              <w:spacing w:line="256" w:lineRule="exact"/>
              <w:ind w:left="107"/>
              <w:rPr>
                <w:sz w:val="24"/>
              </w:rPr>
            </w:pPr>
            <w:r>
              <w:rPr>
                <w:spacing w:val="-2"/>
                <w:sz w:val="24"/>
              </w:rPr>
              <w:t>reference</w:t>
            </w:r>
            <w:r>
              <w:rPr>
                <w:sz w:val="24"/>
              </w:rPr>
              <w:tab/>
            </w:r>
            <w:r>
              <w:rPr>
                <w:spacing w:val="-5"/>
                <w:sz w:val="24"/>
              </w:rPr>
              <w:t>to</w:t>
            </w:r>
            <w:r>
              <w:rPr>
                <w:sz w:val="24"/>
              </w:rPr>
              <w:tab/>
            </w:r>
            <w:r>
              <w:rPr>
                <w:spacing w:val="-4"/>
                <w:sz w:val="24"/>
              </w:rPr>
              <w:t>Book</w:t>
            </w:r>
            <w:r>
              <w:rPr>
                <w:sz w:val="24"/>
              </w:rPr>
              <w:tab/>
            </w:r>
            <w:r>
              <w:rPr>
                <w:spacing w:val="-5"/>
                <w:sz w:val="24"/>
              </w:rPr>
              <w:t>of</w:t>
            </w:r>
          </w:p>
        </w:tc>
        <w:tc>
          <w:tcPr>
            <w:tcW w:w="1171" w:type="dxa"/>
            <w:tcBorders>
              <w:top w:val="nil"/>
              <w:bottom w:val="nil"/>
            </w:tcBorders>
          </w:tcPr>
          <w:p w:rsidR="005C38D8" w:rsidRDefault="005C38D8">
            <w:pPr>
              <w:pStyle w:val="TableParagraph"/>
              <w:rPr>
                <w:sz w:val="20"/>
              </w:rPr>
            </w:pPr>
          </w:p>
        </w:tc>
        <w:tc>
          <w:tcPr>
            <w:tcW w:w="989" w:type="dxa"/>
            <w:tcBorders>
              <w:top w:val="nil"/>
              <w:bottom w:val="nil"/>
            </w:tcBorders>
          </w:tcPr>
          <w:p w:rsidR="005C38D8" w:rsidRDefault="005C38D8">
            <w:pPr>
              <w:pStyle w:val="TableParagraph"/>
              <w:rPr>
                <w:sz w:val="20"/>
              </w:rPr>
            </w:pPr>
          </w:p>
        </w:tc>
        <w:tc>
          <w:tcPr>
            <w:tcW w:w="1442" w:type="dxa"/>
            <w:tcBorders>
              <w:top w:val="nil"/>
              <w:bottom w:val="nil"/>
            </w:tcBorders>
          </w:tcPr>
          <w:p w:rsidR="005C38D8" w:rsidRDefault="005C38D8">
            <w:pPr>
              <w:pStyle w:val="TableParagraph"/>
              <w:rPr>
                <w:sz w:val="20"/>
              </w:rPr>
            </w:pPr>
          </w:p>
        </w:tc>
        <w:tc>
          <w:tcPr>
            <w:tcW w:w="2069" w:type="dxa"/>
            <w:tcBorders>
              <w:top w:val="nil"/>
              <w:bottom w:val="nil"/>
            </w:tcBorders>
          </w:tcPr>
          <w:p w:rsidR="005C38D8" w:rsidRDefault="005C38D8">
            <w:pPr>
              <w:pStyle w:val="TableParagraph"/>
              <w:rPr>
                <w:sz w:val="20"/>
              </w:rPr>
            </w:pPr>
          </w:p>
        </w:tc>
        <w:tc>
          <w:tcPr>
            <w:tcW w:w="1358" w:type="dxa"/>
            <w:tcBorders>
              <w:top w:val="nil"/>
              <w:bottom w:val="nil"/>
            </w:tcBorders>
          </w:tcPr>
          <w:p w:rsidR="005C38D8" w:rsidRDefault="005C38D8">
            <w:pPr>
              <w:pStyle w:val="TableParagraph"/>
              <w:rPr>
                <w:sz w:val="20"/>
              </w:rPr>
            </w:pPr>
          </w:p>
        </w:tc>
      </w:tr>
      <w:tr w:rsidR="005C38D8" w:rsidTr="008A5BD9">
        <w:trPr>
          <w:trHeight w:val="547"/>
        </w:trPr>
        <w:tc>
          <w:tcPr>
            <w:tcW w:w="427" w:type="dxa"/>
            <w:tcBorders>
              <w:top w:val="nil"/>
            </w:tcBorders>
          </w:tcPr>
          <w:p w:rsidR="005C38D8" w:rsidRDefault="00452B5F">
            <w:pPr>
              <w:pStyle w:val="TableParagraph"/>
              <w:spacing w:line="271" w:lineRule="exact"/>
              <w:ind w:left="107"/>
              <w:rPr>
                <w:sz w:val="24"/>
              </w:rPr>
            </w:pPr>
            <w:r>
              <w:rPr>
                <w:spacing w:val="-5"/>
                <w:sz w:val="24"/>
              </w:rPr>
              <w:t>o.</w:t>
            </w:r>
          </w:p>
        </w:tc>
        <w:tc>
          <w:tcPr>
            <w:tcW w:w="2633" w:type="dxa"/>
            <w:tcBorders>
              <w:top w:val="nil"/>
            </w:tcBorders>
          </w:tcPr>
          <w:p w:rsidR="005C38D8" w:rsidRDefault="00452B5F">
            <w:pPr>
              <w:pStyle w:val="TableParagraph"/>
              <w:spacing w:line="271" w:lineRule="exact"/>
              <w:ind w:left="107"/>
              <w:rPr>
                <w:sz w:val="24"/>
              </w:rPr>
            </w:pPr>
            <w:r>
              <w:rPr>
                <w:spacing w:val="-2"/>
                <w:sz w:val="24"/>
              </w:rPr>
              <w:t>specification)</w:t>
            </w:r>
          </w:p>
        </w:tc>
        <w:tc>
          <w:tcPr>
            <w:tcW w:w="1171" w:type="dxa"/>
            <w:tcBorders>
              <w:top w:val="nil"/>
            </w:tcBorders>
          </w:tcPr>
          <w:p w:rsidR="005C38D8" w:rsidRDefault="005C38D8">
            <w:pPr>
              <w:pStyle w:val="TableParagraph"/>
              <w:rPr>
                <w:sz w:val="24"/>
              </w:rPr>
            </w:pPr>
          </w:p>
        </w:tc>
        <w:tc>
          <w:tcPr>
            <w:tcW w:w="989" w:type="dxa"/>
            <w:tcBorders>
              <w:top w:val="nil"/>
            </w:tcBorders>
          </w:tcPr>
          <w:p w:rsidR="005C38D8" w:rsidRDefault="005C38D8">
            <w:pPr>
              <w:pStyle w:val="TableParagraph"/>
              <w:rPr>
                <w:sz w:val="24"/>
              </w:rPr>
            </w:pPr>
          </w:p>
        </w:tc>
        <w:tc>
          <w:tcPr>
            <w:tcW w:w="1442" w:type="dxa"/>
            <w:tcBorders>
              <w:top w:val="nil"/>
            </w:tcBorders>
          </w:tcPr>
          <w:p w:rsidR="005C38D8" w:rsidRDefault="005C38D8">
            <w:pPr>
              <w:pStyle w:val="TableParagraph"/>
              <w:rPr>
                <w:sz w:val="24"/>
              </w:rPr>
            </w:pPr>
          </w:p>
        </w:tc>
        <w:tc>
          <w:tcPr>
            <w:tcW w:w="2069" w:type="dxa"/>
            <w:tcBorders>
              <w:top w:val="nil"/>
            </w:tcBorders>
          </w:tcPr>
          <w:p w:rsidR="005C38D8" w:rsidRDefault="005C38D8">
            <w:pPr>
              <w:pStyle w:val="TableParagraph"/>
              <w:rPr>
                <w:sz w:val="24"/>
              </w:rPr>
            </w:pPr>
          </w:p>
        </w:tc>
        <w:tc>
          <w:tcPr>
            <w:tcW w:w="1358" w:type="dxa"/>
            <w:tcBorders>
              <w:top w:val="nil"/>
            </w:tcBorders>
          </w:tcPr>
          <w:p w:rsidR="005C38D8" w:rsidRDefault="005C38D8">
            <w:pPr>
              <w:pStyle w:val="TableParagraph"/>
              <w:rPr>
                <w:sz w:val="24"/>
              </w:rPr>
            </w:pPr>
          </w:p>
        </w:tc>
      </w:tr>
      <w:tr w:rsidR="005C38D8" w:rsidTr="008A5BD9">
        <w:trPr>
          <w:trHeight w:val="5520"/>
        </w:trPr>
        <w:tc>
          <w:tcPr>
            <w:tcW w:w="427" w:type="dxa"/>
          </w:tcPr>
          <w:p w:rsidR="005C38D8" w:rsidRDefault="005C38D8">
            <w:pPr>
              <w:pStyle w:val="TableParagraph"/>
              <w:rPr>
                <w:sz w:val="24"/>
              </w:rPr>
            </w:pPr>
          </w:p>
        </w:tc>
        <w:tc>
          <w:tcPr>
            <w:tcW w:w="8304" w:type="dxa"/>
            <w:gridSpan w:val="5"/>
          </w:tcPr>
          <w:p w:rsidR="005C38D8" w:rsidRDefault="005C38D8">
            <w:pPr>
              <w:pStyle w:val="TableParagraph"/>
              <w:spacing w:before="275"/>
              <w:rPr>
                <w:b/>
                <w:sz w:val="24"/>
              </w:rPr>
            </w:pPr>
          </w:p>
          <w:p w:rsidR="005C38D8" w:rsidRDefault="00452B5F">
            <w:pPr>
              <w:pStyle w:val="TableParagraph"/>
              <w:ind w:left="11"/>
              <w:jc w:val="center"/>
              <w:rPr>
                <w:b/>
                <w:sz w:val="24"/>
              </w:rPr>
            </w:pPr>
            <w:r>
              <w:rPr>
                <w:b/>
                <w:sz w:val="24"/>
              </w:rPr>
              <w:t>PleasereferinKPPP</w:t>
            </w:r>
            <w:r>
              <w:rPr>
                <w:b/>
                <w:spacing w:val="-2"/>
                <w:sz w:val="24"/>
              </w:rPr>
              <w:t>Portal</w:t>
            </w:r>
          </w:p>
        </w:tc>
        <w:tc>
          <w:tcPr>
            <w:tcW w:w="1358" w:type="dxa"/>
          </w:tcPr>
          <w:p w:rsidR="005C38D8" w:rsidRDefault="005C38D8">
            <w:pPr>
              <w:pStyle w:val="TableParagraph"/>
              <w:rPr>
                <w:sz w:val="24"/>
              </w:rPr>
            </w:pPr>
          </w:p>
        </w:tc>
      </w:tr>
      <w:tr w:rsidR="005C38D8" w:rsidTr="008A5BD9">
        <w:trPr>
          <w:trHeight w:val="277"/>
        </w:trPr>
        <w:tc>
          <w:tcPr>
            <w:tcW w:w="10089" w:type="dxa"/>
            <w:gridSpan w:val="7"/>
          </w:tcPr>
          <w:p w:rsidR="005C38D8" w:rsidRDefault="00452B5F">
            <w:pPr>
              <w:pStyle w:val="TableParagraph"/>
              <w:spacing w:line="258" w:lineRule="exact"/>
              <w:ind w:left="3168"/>
              <w:rPr>
                <w:b/>
                <w:sz w:val="24"/>
              </w:rPr>
            </w:pPr>
            <w:r>
              <w:rPr>
                <w:b/>
                <w:sz w:val="24"/>
              </w:rPr>
              <w:t>Total Tender</w:t>
            </w:r>
            <w:r>
              <w:rPr>
                <w:b/>
                <w:spacing w:val="-4"/>
                <w:sz w:val="24"/>
              </w:rPr>
              <w:t>Price</w:t>
            </w:r>
          </w:p>
        </w:tc>
      </w:tr>
    </w:tbl>
    <w:p w:rsidR="005C38D8" w:rsidRDefault="005C38D8">
      <w:pPr>
        <w:pStyle w:val="BodyText"/>
        <w:rPr>
          <w:b/>
        </w:rPr>
      </w:pPr>
    </w:p>
    <w:p w:rsidR="005C38D8" w:rsidRDefault="00452B5F">
      <w:pPr>
        <w:ind w:left="540"/>
        <w:rPr>
          <w:b/>
          <w:sz w:val="24"/>
        </w:rPr>
      </w:pPr>
      <w:r>
        <w:rPr>
          <w:b/>
          <w:spacing w:val="-2"/>
          <w:sz w:val="24"/>
        </w:rPr>
        <w:t>Note:</w:t>
      </w:r>
    </w:p>
    <w:p w:rsidR="005C38D8" w:rsidRDefault="005C38D8">
      <w:pPr>
        <w:pStyle w:val="BodyText"/>
        <w:rPr>
          <w:b/>
        </w:rPr>
      </w:pPr>
    </w:p>
    <w:p w:rsidR="005C38D8" w:rsidRDefault="00452B5F">
      <w:pPr>
        <w:pStyle w:val="ListParagraph"/>
        <w:numPr>
          <w:ilvl w:val="0"/>
          <w:numId w:val="12"/>
        </w:numPr>
        <w:tabs>
          <w:tab w:val="left" w:pos="1080"/>
        </w:tabs>
        <w:ind w:right="1297"/>
        <w:jc w:val="both"/>
        <w:rPr>
          <w:sz w:val="24"/>
        </w:rPr>
      </w:pPr>
      <w:r>
        <w:rPr>
          <w:sz w:val="24"/>
        </w:rPr>
        <w:t>Item for which no rate or price has been entered in will not be paid for by the Employer when executedand shall be deemed covered by the other rates and prices in the Bill of Quantities (refer: ITB Clause 11.2 and CC Clause 37.2).</w:t>
      </w:r>
    </w:p>
    <w:p w:rsidR="005C38D8" w:rsidRDefault="005C38D8">
      <w:pPr>
        <w:pStyle w:val="BodyText"/>
      </w:pPr>
    </w:p>
    <w:p w:rsidR="005C38D8" w:rsidRDefault="00452B5F">
      <w:pPr>
        <w:pStyle w:val="ListParagraph"/>
        <w:numPr>
          <w:ilvl w:val="0"/>
          <w:numId w:val="12"/>
        </w:numPr>
        <w:tabs>
          <w:tab w:val="left" w:pos="1099"/>
        </w:tabs>
        <w:spacing w:before="1"/>
        <w:ind w:left="1099" w:hanging="559"/>
        <w:rPr>
          <w:sz w:val="24"/>
        </w:rPr>
      </w:pPr>
      <w:r>
        <w:rPr>
          <w:sz w:val="24"/>
        </w:rPr>
        <w:t xml:space="preserve">UnitratesandpricesshallbequotedbytheTendererin Indian </w:t>
      </w:r>
      <w:r>
        <w:rPr>
          <w:spacing w:val="-2"/>
          <w:sz w:val="24"/>
        </w:rPr>
        <w:t>Rupees.</w:t>
      </w:r>
    </w:p>
    <w:p w:rsidR="005C38D8" w:rsidRDefault="00452B5F">
      <w:pPr>
        <w:pStyle w:val="ListParagraph"/>
        <w:numPr>
          <w:ilvl w:val="0"/>
          <w:numId w:val="12"/>
        </w:numPr>
        <w:tabs>
          <w:tab w:val="left" w:pos="1099"/>
          <w:tab w:val="left" w:pos="1106"/>
          <w:tab w:val="left" w:pos="3401"/>
        </w:tabs>
        <w:spacing w:before="276"/>
        <w:ind w:left="1099" w:right="1696" w:hanging="560"/>
        <w:rPr>
          <w:sz w:val="24"/>
        </w:rPr>
      </w:pPr>
      <w:r>
        <w:rPr>
          <w:sz w:val="24"/>
        </w:rPr>
        <w:tab/>
        <w:t>Wherethereisadiscrepancybetweentherateinfiguresandwords,thelowerofthe two will govern.</w:t>
      </w:r>
      <w:r>
        <w:rPr>
          <w:sz w:val="24"/>
        </w:rPr>
        <w:tab/>
        <w:t>[ITT Clause 24.1(a)]</w:t>
      </w:r>
    </w:p>
    <w:p w:rsidR="005C38D8" w:rsidRDefault="005C38D8">
      <w:pPr>
        <w:pStyle w:val="BodyText"/>
      </w:pPr>
    </w:p>
    <w:p w:rsidR="005C38D8" w:rsidRDefault="00452B5F">
      <w:pPr>
        <w:pStyle w:val="ListParagraph"/>
        <w:numPr>
          <w:ilvl w:val="0"/>
          <w:numId w:val="12"/>
        </w:numPr>
        <w:tabs>
          <w:tab w:val="left" w:pos="1080"/>
        </w:tabs>
        <w:ind w:right="1299"/>
        <w:jc w:val="both"/>
        <w:rPr>
          <w:sz w:val="24"/>
        </w:rPr>
      </w:pPr>
      <w:r>
        <w:rPr>
          <w:sz w:val="24"/>
        </w:rPr>
        <w:t xml:space="preserve">Wherethereis a discrepancy between the unit rate and the line item total resulting from multiplying the unit rate by quantity, the unit rate quoted shall govern [ITT Clause 24.1 </w:t>
      </w:r>
      <w:r>
        <w:rPr>
          <w:spacing w:val="-4"/>
          <w:sz w:val="24"/>
        </w:rPr>
        <w:t>(b)]</w:t>
      </w:r>
    </w:p>
    <w:p w:rsidR="005C38D8" w:rsidRDefault="005C38D8">
      <w:pPr>
        <w:jc w:val="both"/>
        <w:rPr>
          <w:sz w:val="24"/>
        </w:rPr>
        <w:sectPr w:rsidR="005C38D8" w:rsidSect="009F52C1">
          <w:pgSz w:w="11910" w:h="16840"/>
          <w:pgMar w:top="1160" w:right="140" w:bottom="960" w:left="900" w:header="716" w:footer="711" w:gutter="0"/>
          <w:cols w:space="720"/>
        </w:sectPr>
      </w:pPr>
    </w:p>
    <w:p w:rsidR="005C38D8" w:rsidRDefault="00452B5F">
      <w:pPr>
        <w:pStyle w:val="Heading2"/>
        <w:spacing w:before="87"/>
      </w:pPr>
      <w:r>
        <w:lastRenderedPageBreak/>
        <w:t>SECTION10:FORMATOF BANKGUARANTEEFOR SECURITY</w:t>
      </w:r>
      <w:r>
        <w:rPr>
          <w:spacing w:val="-2"/>
        </w:rPr>
        <w:t>DEPOSIT</w:t>
      </w:r>
    </w:p>
    <w:p w:rsidR="005C38D8" w:rsidRDefault="005C38D8">
      <w:pPr>
        <w:pStyle w:val="BodyText"/>
        <w:rPr>
          <w:b/>
        </w:rPr>
      </w:pPr>
    </w:p>
    <w:p w:rsidR="005C38D8" w:rsidRDefault="005C38D8">
      <w:pPr>
        <w:pStyle w:val="BodyText"/>
        <w:ind w:left="540"/>
      </w:pPr>
    </w:p>
    <w:p w:rsidR="005C38D8" w:rsidRDefault="00452B5F">
      <w:pPr>
        <w:pStyle w:val="BodyText"/>
        <w:tabs>
          <w:tab w:val="left" w:pos="1260"/>
        </w:tabs>
        <w:ind w:left="540"/>
      </w:pPr>
      <w:r>
        <w:rPr>
          <w:spacing w:val="-5"/>
        </w:rPr>
        <w:t>To:</w:t>
      </w:r>
      <w:r>
        <w:tab/>
        <w:t>THESECRETARYAPMC,</w:t>
      </w:r>
      <w:r w:rsidR="00A32A84">
        <w:rPr>
          <w:spacing w:val="-2"/>
        </w:rPr>
        <w:t>TUMKUR</w:t>
      </w:r>
      <w:r>
        <w:rPr>
          <w:color w:val="FF0000"/>
          <w:spacing w:val="-2"/>
        </w:rPr>
        <w:t>.</w:t>
      </w:r>
    </w:p>
    <w:p w:rsidR="005C38D8" w:rsidRDefault="005C38D8">
      <w:pPr>
        <w:pStyle w:val="BodyText"/>
      </w:pPr>
    </w:p>
    <w:p w:rsidR="005C38D8" w:rsidRDefault="00452B5F">
      <w:pPr>
        <w:tabs>
          <w:tab w:val="left" w:pos="4393"/>
        </w:tabs>
        <w:ind w:right="1299"/>
        <w:jc w:val="right"/>
        <w:rPr>
          <w:i/>
          <w:sz w:val="24"/>
        </w:rPr>
      </w:pPr>
      <w:r>
        <w:rPr>
          <w:sz w:val="24"/>
        </w:rPr>
        <w:t>WHEREAS</w:t>
      </w:r>
      <w:r>
        <w:rPr>
          <w:sz w:val="24"/>
          <w:u w:val="single"/>
        </w:rPr>
        <w:tab/>
      </w:r>
      <w:r>
        <w:rPr>
          <w:i/>
          <w:sz w:val="24"/>
        </w:rPr>
        <w:t>[nameandaddressofContractor]</w:t>
      </w:r>
    </w:p>
    <w:p w:rsidR="005C38D8" w:rsidRDefault="00452B5F">
      <w:pPr>
        <w:pStyle w:val="BodyText"/>
        <w:tabs>
          <w:tab w:val="left" w:pos="8504"/>
        </w:tabs>
        <w:ind w:right="1300"/>
        <w:jc w:val="right"/>
      </w:pPr>
      <w:r>
        <w:t>(hereinaftercalled"theContractor")hasundertaken,inpursuanceofContractNo.</w:t>
      </w:r>
      <w:r>
        <w:rPr>
          <w:u w:val="single"/>
        </w:rPr>
        <w:tab/>
      </w:r>
      <w:r>
        <w:rPr>
          <w:spacing w:val="-2"/>
        </w:rPr>
        <w:t>dated</w:t>
      </w:r>
    </w:p>
    <w:p w:rsidR="005C38D8" w:rsidRDefault="00452B5F">
      <w:pPr>
        <w:pStyle w:val="BodyText"/>
        <w:tabs>
          <w:tab w:val="left" w:pos="2515"/>
        </w:tabs>
        <w:ind w:left="540"/>
      </w:pPr>
      <w:r>
        <w:rPr>
          <w:u w:val="single"/>
        </w:rPr>
        <w:tab/>
      </w:r>
      <w:r>
        <w:t>to</w:t>
      </w:r>
      <w:r>
        <w:rPr>
          <w:spacing w:val="-2"/>
        </w:rPr>
        <w:t xml:space="preserve"> execute</w:t>
      </w:r>
    </w:p>
    <w:p w:rsidR="005C38D8" w:rsidRDefault="00452B5F">
      <w:pPr>
        <w:ind w:left="540"/>
        <w:rPr>
          <w:sz w:val="24"/>
        </w:rPr>
      </w:pPr>
      <w:r>
        <w:rPr>
          <w:color w:val="FF0000"/>
          <w:sz w:val="24"/>
        </w:rPr>
        <w:t>.</w:t>
      </w:r>
      <w:r>
        <w:rPr>
          <w:i/>
          <w:sz w:val="24"/>
        </w:rPr>
        <w:t>[nameofContractandbriefdescriptionofWorks]</w:t>
      </w:r>
      <w:r>
        <w:rPr>
          <w:sz w:val="24"/>
        </w:rPr>
        <w:t xml:space="preserve">(hereinafter called"the </w:t>
      </w:r>
      <w:r>
        <w:rPr>
          <w:spacing w:val="-2"/>
          <w:sz w:val="24"/>
        </w:rPr>
        <w:t>Contract");</w:t>
      </w:r>
    </w:p>
    <w:p w:rsidR="005C38D8" w:rsidRDefault="005C38D8">
      <w:pPr>
        <w:pStyle w:val="BodyText"/>
      </w:pPr>
    </w:p>
    <w:p w:rsidR="005C38D8" w:rsidRDefault="00452B5F">
      <w:pPr>
        <w:pStyle w:val="BodyText"/>
        <w:ind w:left="540" w:right="1303" w:firstLine="719"/>
        <w:jc w:val="both"/>
      </w:pPr>
      <w:r>
        <w:t>ANDWHEREASithasbeenstipulatedbyyouinthesaidContractthattheContractor shallfurnishyouwithaBankGuaranteebyarecognizedbankforthesumspecifiedthereinas security for compliance with his obligations in accordance with the Contract;</w:t>
      </w:r>
    </w:p>
    <w:p w:rsidR="005C38D8" w:rsidRDefault="005C38D8">
      <w:pPr>
        <w:pStyle w:val="BodyText"/>
        <w:spacing w:before="1"/>
      </w:pPr>
    </w:p>
    <w:p w:rsidR="005C38D8" w:rsidRDefault="00452B5F">
      <w:pPr>
        <w:pStyle w:val="BodyText"/>
        <w:ind w:left="1260"/>
      </w:pPr>
      <w:r>
        <w:t xml:space="preserve">ANDWHEREASwehaveagreedto givetheContractor suchaBank </w:t>
      </w:r>
      <w:r>
        <w:rPr>
          <w:spacing w:val="-2"/>
        </w:rPr>
        <w:t>Guarantee;</w:t>
      </w:r>
    </w:p>
    <w:p w:rsidR="005C38D8" w:rsidRDefault="005C38D8">
      <w:pPr>
        <w:pStyle w:val="BodyText"/>
      </w:pPr>
    </w:p>
    <w:p w:rsidR="005C38D8" w:rsidRDefault="00452B5F">
      <w:pPr>
        <w:pStyle w:val="BodyText"/>
        <w:tabs>
          <w:tab w:val="left" w:pos="5855"/>
          <w:tab w:val="left" w:pos="8333"/>
          <w:tab w:val="left" w:pos="8414"/>
          <w:tab w:val="left" w:pos="9289"/>
        </w:tabs>
        <w:ind w:left="540" w:right="1296" w:firstLine="719"/>
        <w:jc w:val="both"/>
      </w:pPr>
      <w:r>
        <w:t>NOW THEREFORE we hereby affirm that we are the Guarantor and responsible to you,onbehalfoftheContractor,uptoatotalofRs.</w:t>
      </w:r>
      <w:r>
        <w:rPr>
          <w:u w:val="single"/>
        </w:rPr>
        <w:tab/>
      </w:r>
      <w:r>
        <w:rPr>
          <w:u w:val="single"/>
        </w:rPr>
        <w:tab/>
      </w:r>
      <w:r>
        <w:rPr>
          <w:i/>
        </w:rPr>
        <w:t>[amount of guarantee]</w:t>
      </w:r>
      <w:r>
        <w:t>Rupees</w:t>
      </w:r>
      <w:r>
        <w:rPr>
          <w:u w:val="single"/>
        </w:rPr>
        <w:tab/>
      </w:r>
      <w:r>
        <w:rPr>
          <w:u w:val="single"/>
        </w:rPr>
        <w:tab/>
      </w:r>
      <w:r>
        <w:rPr>
          <w:u w:val="single"/>
        </w:rPr>
        <w:tab/>
      </w:r>
      <w:r>
        <w:rPr>
          <w:u w:val="single"/>
        </w:rPr>
        <w:tab/>
      </w:r>
      <w:r>
        <w:rPr>
          <w:i/>
          <w:spacing w:val="-4"/>
        </w:rPr>
        <w:t xml:space="preserve">[in </w:t>
      </w:r>
      <w:r>
        <w:rPr>
          <w:i/>
        </w:rPr>
        <w:t>words]</w:t>
      </w:r>
      <w:r>
        <w:t>, and we undertake to pay you, upon your first written demand and without cavil or argument,anysumorsumswithinthelimitsof</w:t>
      </w:r>
      <w:r>
        <w:rPr>
          <w:u w:val="single"/>
        </w:rPr>
        <w:tab/>
      </w:r>
      <w:r>
        <w:rPr>
          <w:u w:val="single"/>
        </w:rPr>
        <w:tab/>
      </w:r>
      <w:r>
        <w:rPr>
          <w:i/>
        </w:rPr>
        <w:t>[amount of guarantee]</w:t>
      </w:r>
      <w:r>
        <w:rPr>
          <w:i/>
          <w:vertAlign w:val="superscript"/>
        </w:rPr>
        <w:t>12</w:t>
      </w:r>
      <w:r>
        <w:t>asaforesaidwithoutyourneedingtoproveortoshowgroundsorreasonsforyour demand for the sum specified therein.</w:t>
      </w:r>
    </w:p>
    <w:p w:rsidR="005C38D8" w:rsidRDefault="005C38D8">
      <w:pPr>
        <w:pStyle w:val="BodyText"/>
      </w:pPr>
    </w:p>
    <w:p w:rsidR="005C38D8" w:rsidRDefault="00452B5F">
      <w:pPr>
        <w:pStyle w:val="BodyText"/>
        <w:ind w:left="540" w:right="1304" w:firstLine="719"/>
        <w:jc w:val="both"/>
      </w:pPr>
      <w:r>
        <w:t>We hereby waive the necessity of your demanding the said debt from the Contractor before presenting us with the demand.</w:t>
      </w:r>
    </w:p>
    <w:p w:rsidR="005C38D8" w:rsidRDefault="005C38D8">
      <w:pPr>
        <w:pStyle w:val="BodyText"/>
        <w:spacing w:before="1"/>
      </w:pPr>
    </w:p>
    <w:p w:rsidR="005C38D8" w:rsidRDefault="00452B5F">
      <w:pPr>
        <w:pStyle w:val="BodyText"/>
        <w:ind w:left="540" w:right="1297" w:firstLine="719"/>
        <w:jc w:val="both"/>
      </w:pPr>
      <w:r>
        <w:t xml:space="preserve">Wefurtheragreethatnochangeoradditiontoorothermodificationofthetermsofthe Contract or of the Works to be performed there under or of any of the Contract documents which may be made between you and the Contractor shall in any way release us from any liability under this guarantee, and we hereby waive notice of any such change, addition or </w:t>
      </w:r>
      <w:r>
        <w:rPr>
          <w:spacing w:val="-2"/>
        </w:rPr>
        <w:t>modification.</w:t>
      </w:r>
    </w:p>
    <w:p w:rsidR="005C38D8" w:rsidRDefault="005C38D8">
      <w:pPr>
        <w:pStyle w:val="BodyText"/>
      </w:pPr>
    </w:p>
    <w:p w:rsidR="005C38D8" w:rsidRDefault="00452B5F">
      <w:pPr>
        <w:pStyle w:val="BodyText"/>
        <w:ind w:left="540" w:right="1306" w:firstLine="719"/>
        <w:jc w:val="both"/>
      </w:pPr>
      <w:r>
        <w:t>This guarantee shall be valid until 30 days from the date of expiry of the Defects Liability Period.</w:t>
      </w:r>
    </w:p>
    <w:p w:rsidR="005C38D8" w:rsidRDefault="005C38D8">
      <w:pPr>
        <w:pStyle w:val="BodyText"/>
      </w:pPr>
    </w:p>
    <w:p w:rsidR="005C38D8" w:rsidRDefault="005C38D8">
      <w:pPr>
        <w:pStyle w:val="BodyText"/>
      </w:pPr>
    </w:p>
    <w:p w:rsidR="005C38D8" w:rsidRDefault="00452B5F">
      <w:pPr>
        <w:pStyle w:val="BodyText"/>
        <w:tabs>
          <w:tab w:val="left" w:pos="9010"/>
          <w:tab w:val="left" w:pos="9620"/>
        </w:tabs>
        <w:spacing w:before="1"/>
        <w:ind w:left="2828" w:right="1242" w:hanging="154"/>
        <w:jc w:val="right"/>
      </w:pPr>
      <w:r>
        <w:t xml:space="preserve">Signature and seal of the guarantor </w:t>
      </w:r>
      <w:r>
        <w:rPr>
          <w:u w:val="single"/>
        </w:rPr>
        <w:tab/>
      </w:r>
      <w:r>
        <w:rPr>
          <w:u w:val="single"/>
        </w:rPr>
        <w:tab/>
      </w:r>
      <w:r>
        <w:t xml:space="preserve"> Name of Bank </w:t>
      </w:r>
      <w:r>
        <w:rPr>
          <w:u w:val="single"/>
        </w:rPr>
        <w:tab/>
      </w:r>
      <w:r>
        <w:rPr>
          <w:u w:val="single"/>
        </w:rPr>
        <w:tab/>
      </w:r>
      <w:r>
        <w:t xml:space="preserve"> Address </w:t>
      </w:r>
      <w:r>
        <w:rPr>
          <w:u w:val="single"/>
        </w:rPr>
        <w:tab/>
      </w:r>
    </w:p>
    <w:p w:rsidR="005C38D8" w:rsidRDefault="00452B5F">
      <w:pPr>
        <w:pStyle w:val="BodyText"/>
        <w:tabs>
          <w:tab w:val="left" w:pos="5848"/>
        </w:tabs>
        <w:ind w:right="1242"/>
        <w:jc w:val="right"/>
      </w:pPr>
      <w:r>
        <w:t xml:space="preserve">Date </w:t>
      </w:r>
      <w:r>
        <w:rPr>
          <w:u w:val="single"/>
        </w:rPr>
        <w:tab/>
      </w:r>
    </w:p>
    <w:p w:rsidR="005C38D8" w:rsidRDefault="005C38D8">
      <w:pPr>
        <w:pStyle w:val="BodyText"/>
      </w:pPr>
    </w:p>
    <w:p w:rsidR="005C38D8" w:rsidRDefault="005C38D8">
      <w:pPr>
        <w:pStyle w:val="BodyText"/>
      </w:pPr>
    </w:p>
    <w:p w:rsidR="005C38D8" w:rsidRDefault="005C38D8">
      <w:pPr>
        <w:pStyle w:val="BodyText"/>
      </w:pPr>
    </w:p>
    <w:p w:rsidR="005C38D8" w:rsidRDefault="005C38D8">
      <w:pPr>
        <w:pStyle w:val="BodyText"/>
      </w:pPr>
    </w:p>
    <w:p w:rsidR="005C38D8" w:rsidRDefault="005C38D8">
      <w:pPr>
        <w:pStyle w:val="BodyText"/>
      </w:pPr>
    </w:p>
    <w:p w:rsidR="005C38D8" w:rsidRDefault="005C38D8">
      <w:pPr>
        <w:pStyle w:val="BodyText"/>
      </w:pPr>
    </w:p>
    <w:p w:rsidR="00AB4D6F" w:rsidRDefault="00AB4D6F">
      <w:pPr>
        <w:pStyle w:val="BodyText"/>
      </w:pPr>
    </w:p>
    <w:p w:rsidR="00AB4D6F" w:rsidRDefault="00AB4D6F">
      <w:pPr>
        <w:pStyle w:val="BodyText"/>
      </w:pPr>
    </w:p>
    <w:p w:rsidR="00AB4D6F" w:rsidRDefault="00AB4D6F">
      <w:pPr>
        <w:pStyle w:val="BodyText"/>
      </w:pPr>
    </w:p>
    <w:p w:rsidR="00AB4D6F" w:rsidRDefault="00AB4D6F">
      <w:pPr>
        <w:pStyle w:val="BodyText"/>
      </w:pPr>
    </w:p>
    <w:sectPr w:rsidR="00AB4D6F" w:rsidSect="00E7456D">
      <w:pgSz w:w="11910" w:h="16840"/>
      <w:pgMar w:top="1160" w:right="140" w:bottom="900" w:left="900" w:header="716" w:footer="71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975" w:rsidRDefault="00026975">
      <w:r>
        <w:separator/>
      </w:r>
    </w:p>
  </w:endnote>
  <w:endnote w:type="continuationSeparator" w:id="1">
    <w:p w:rsidR="00026975" w:rsidRDefault="000269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brima">
    <w:panose1 w:val="02000000000000000000"/>
    <w:charset w:val="00"/>
    <w:family w:val="auto"/>
    <w:pitch w:val="variable"/>
    <w:sig w:usb0="A000005F" w:usb1="02000041" w:usb2="00000000" w:usb3="00000000" w:csb0="0000009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Nirmala UI">
    <w:altName w:val="MS Mincho"/>
    <w:charset w:val="00"/>
    <w:family w:val="swiss"/>
    <w:pitch w:val="variable"/>
    <w:sig w:usb0="00000003" w:usb1="0200004A" w:usb2="00000200" w:usb3="00000000" w:csb0="00000001" w:csb1="00000000"/>
  </w:font>
  <w:font w:name="Tunga">
    <w:panose1 w:val="020B0502040204020203"/>
    <w:charset w:val="00"/>
    <w:family w:val="swiss"/>
    <w:pitch w:val="variable"/>
    <w:sig w:usb0="004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197" w:rsidRDefault="00860197">
    <w:pPr>
      <w:pStyle w:val="BodyText"/>
      <w:spacing w:line="14" w:lineRule="auto"/>
      <w:rPr>
        <w:sz w:val="20"/>
      </w:rPr>
    </w:pPr>
    <w:r w:rsidRPr="00F47049">
      <w:rPr>
        <w:noProof/>
      </w:rPr>
      <w:pict>
        <v:shapetype id="_x0000_t202" coordsize="21600,21600" o:spt="202" path="m,l,21600r21600,l21600,xe">
          <v:stroke joinstyle="miter"/>
          <v:path gradientshapeok="t" o:connecttype="rect"/>
        </v:shapetype>
        <v:shape id="Textbox 4" o:spid="_x0000_s1034" type="#_x0000_t202" style="position:absolute;margin-left:348.7pt;margin-top:802.6pt;width:246.05pt;height:17.4pt;z-index:-251658237;visibility:visible;mso-wrap-distance-left:0;mso-wrap-distance-right:0;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" filled="f" stroked="f">
          <v:textbox inset="0,0,0,0">
            <w:txbxContent>
              <w:p w:rsidR="00860197" w:rsidRDefault="00860197">
                <w:pPr>
                  <w:pStyle w:val="BodyText"/>
                  <w:spacing w:before="12"/>
                  <w:ind w:left="20"/>
                  <w:rPr>
                    <w:rFonts w:ascii="Arial"/>
                  </w:rPr>
                </w:pPr>
                <w:r>
                  <w:rPr>
                    <w:rFonts w:ascii="Arial"/>
                  </w:rPr>
                  <w:t>SECRETARYAPMC</w:t>
                </w:r>
                <w:r>
                  <w:rPr>
                    <w:rFonts w:ascii="Arial"/>
                    <w:spacing w:val="-2"/>
                  </w:rPr>
                  <w:t>TUMKUR</w:t>
                </w:r>
              </w:p>
            </w:txbxContent>
          </v:textbox>
          <w10:wrap anchorx="page" anchory="page"/>
        </v:shape>
      </w:pict>
    </w:r>
    <w:r w:rsidRPr="00F47049">
      <w:rPr>
        <w:noProof/>
      </w:rPr>
      <w:pict>
        <v:shape id="Textbox 3" o:spid="_x0000_s1035" type="#_x0000_t202" style="position:absolute;margin-left:238.1pt;margin-top:802.8pt;width:86.65pt;height:17.4pt;z-index:-251658239;visibility:visible;mso-wrap-distance-left:0;mso-wrap-distance-right:0;mso-position-horizontal-relative:page;mso-position-vertical-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" filled="f" stroked="f">
          <v:textbox inset="0,0,0,0">
            <w:txbxContent>
              <w:p w:rsidR="00860197" w:rsidRDefault="00860197">
                <w:pPr>
                  <w:pStyle w:val="BodyText"/>
                  <w:spacing w:before="12"/>
                  <w:ind w:left="20"/>
                  <w:rPr>
                    <w:rFonts w:ascii="Arial"/>
                  </w:rPr>
                </w:pPr>
                <w:r>
                  <w:rPr>
                    <w:rFonts w:ascii="Arial"/>
                    <w:spacing w:val="-2"/>
                  </w:rPr>
                  <w:t>CONTRACTOR</w:t>
                </w:r>
              </w:p>
            </w:txbxContent>
          </v:textbox>
          <w10:wrap anchorx="page" anchory="page"/>
        </v:shape>
      </w:pict>
    </w:r>
    <w:r w:rsidRPr="00F47049">
      <w:rPr>
        <w:noProof/>
      </w:rPr>
      <w:pict>
        <v:shape id="Textbox 2" o:spid="_x0000_s1036" type="#_x0000_t202" style="position:absolute;margin-left:70.8pt;margin-top:802.8pt;width:131.4pt;height:17.4pt;z-index:-251658240;visibility:visible;mso-wrap-distance-left:0;mso-wrap-distance-right:0;mso-position-horizontal-relative:page;mso-position-vertical-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" filled="f" stroked="f">
          <v:textbox inset="0,0,0,0">
            <w:txbxContent>
              <w:p w:rsidR="00860197" w:rsidRDefault="00860197">
                <w:pPr>
                  <w:pStyle w:val="BodyText"/>
                  <w:spacing w:before="12"/>
                  <w:ind w:left="20"/>
                  <w:rPr>
                    <w:rFonts w:ascii="Arial"/>
                  </w:rPr>
                </w:pPr>
                <w:r>
                  <w:rPr>
                    <w:rFonts w:ascii="Arial"/>
                  </w:rPr>
                  <w:t>KW-4Tender</w:t>
                </w:r>
                <w:r>
                  <w:rPr>
                    <w:rFonts w:ascii="Arial"/>
                    <w:spacing w:val="-2"/>
                  </w:rPr>
                  <w:t>Document</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975" w:rsidRDefault="00026975">
      <w:r>
        <w:separator/>
      </w:r>
    </w:p>
  </w:footnote>
  <w:footnote w:type="continuationSeparator" w:id="1">
    <w:p w:rsidR="00026975" w:rsidRDefault="000269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197" w:rsidRDefault="00860197">
    <w:pPr>
      <w:pStyle w:val="BodyText"/>
      <w:spacing w:line="14" w:lineRule="auto"/>
      <w:rPr>
        <w:sz w:val="20"/>
      </w:rPr>
    </w:pPr>
    <w:r w:rsidRPr="00F47049">
      <w:rPr>
        <w:noProof/>
      </w:rPr>
      <w:pict>
        <v:shapetype id="_x0000_t202" coordsize="21600,21600" o:spt="202" path="m,l,21600r21600,l21600,xe">
          <v:stroke joinstyle="miter"/>
          <v:path gradientshapeok="t" o:connecttype="rect"/>
        </v:shapetype>
        <v:shape id="Textbox 1" o:spid="_x0000_s1033" type="#_x0000_t202" style="position:absolute;margin-left:288.05pt;margin-top:34.8pt;width:20.45pt;height:15.45pt;z-index:-25165823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" filled="f" stroked="f">
          <v:textbox inset="0,0,0,0">
            <w:txbxContent>
              <w:p w:rsidR="00860197" w:rsidRDefault="00860197">
                <w:pPr>
                  <w:pStyle w:val="BodyText"/>
                  <w:spacing w:before="12"/>
                  <w:ind w:left="60"/>
                  <w:rPr>
                    <w:rFonts w:ascii="Arial"/>
                  </w:rPr>
                </w:pPr>
                <w:r>
                  <w:rPr>
                    <w:rFonts w:ascii="Arial"/>
                    <w:spacing w:val="-5"/>
                  </w:rPr>
                  <w:fldChar w:fldCharType="begin"/>
                </w:r>
                <w:r>
                  <w:rPr>
                    <w:rFonts w:ascii="Arial"/>
                    <w:spacing w:val="-5"/>
                  </w:rPr>
                  <w:instrText xml:space="preserve"> PAGE </w:instrText>
                </w:r>
                <w:r>
                  <w:rPr>
                    <w:rFonts w:ascii="Arial"/>
                    <w:spacing w:val="-5"/>
                  </w:rPr>
                  <w:fldChar w:fldCharType="separate"/>
                </w:r>
                <w:r w:rsidR="00AF298B">
                  <w:rPr>
                    <w:rFonts w:ascii="Arial"/>
                    <w:noProof/>
                    <w:spacing w:val="-5"/>
                  </w:rPr>
                  <w:t>4</w:t>
                </w:r>
                <w:r>
                  <w:rPr>
                    <w:rFonts w:ascii="Arial"/>
                    <w:spacing w:val="-5"/>
                  </w:rP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637B"/>
    <w:multiLevelType w:val="hybridMultilevel"/>
    <w:tmpl w:val="72DCFE66"/>
    <w:lvl w:ilvl="0" w:tplc="3C587DF0">
      <w:start w:val="1"/>
      <w:numFmt w:val="lowerLetter"/>
      <w:lvlText w:val="%1)"/>
      <w:lvlJc w:val="left"/>
      <w:pPr>
        <w:ind w:left="1701"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1" w:tplc="F5F679BC">
      <w:numFmt w:val="bullet"/>
      <w:lvlText w:val="•"/>
      <w:lvlJc w:val="left"/>
      <w:pPr>
        <w:ind w:left="2619" w:hanging="360"/>
      </w:pPr>
      <w:rPr>
        <w:rFonts w:hint="default"/>
        <w:lang w:val="en-US" w:eastAsia="en-US" w:bidi="ar-SA"/>
      </w:rPr>
    </w:lvl>
    <w:lvl w:ilvl="2" w:tplc="C46AC43C">
      <w:numFmt w:val="bullet"/>
      <w:lvlText w:val="•"/>
      <w:lvlJc w:val="left"/>
      <w:pPr>
        <w:ind w:left="3546" w:hanging="360"/>
      </w:pPr>
      <w:rPr>
        <w:rFonts w:hint="default"/>
        <w:lang w:val="en-US" w:eastAsia="en-US" w:bidi="ar-SA"/>
      </w:rPr>
    </w:lvl>
    <w:lvl w:ilvl="3" w:tplc="E52EAA1C">
      <w:numFmt w:val="bullet"/>
      <w:lvlText w:val="•"/>
      <w:lvlJc w:val="left"/>
      <w:pPr>
        <w:ind w:left="4472" w:hanging="360"/>
      </w:pPr>
      <w:rPr>
        <w:rFonts w:hint="default"/>
        <w:lang w:val="en-US" w:eastAsia="en-US" w:bidi="ar-SA"/>
      </w:rPr>
    </w:lvl>
    <w:lvl w:ilvl="4" w:tplc="9806A174">
      <w:numFmt w:val="bullet"/>
      <w:lvlText w:val="•"/>
      <w:lvlJc w:val="left"/>
      <w:pPr>
        <w:ind w:left="5399" w:hanging="360"/>
      </w:pPr>
      <w:rPr>
        <w:rFonts w:hint="default"/>
        <w:lang w:val="en-US" w:eastAsia="en-US" w:bidi="ar-SA"/>
      </w:rPr>
    </w:lvl>
    <w:lvl w:ilvl="5" w:tplc="8F92387E">
      <w:numFmt w:val="bullet"/>
      <w:lvlText w:val="•"/>
      <w:lvlJc w:val="left"/>
      <w:pPr>
        <w:ind w:left="6326" w:hanging="360"/>
      </w:pPr>
      <w:rPr>
        <w:rFonts w:hint="default"/>
        <w:lang w:val="en-US" w:eastAsia="en-US" w:bidi="ar-SA"/>
      </w:rPr>
    </w:lvl>
    <w:lvl w:ilvl="6" w:tplc="CAD018F8">
      <w:numFmt w:val="bullet"/>
      <w:lvlText w:val="•"/>
      <w:lvlJc w:val="left"/>
      <w:pPr>
        <w:ind w:left="7252" w:hanging="360"/>
      </w:pPr>
      <w:rPr>
        <w:rFonts w:hint="default"/>
        <w:lang w:val="en-US" w:eastAsia="en-US" w:bidi="ar-SA"/>
      </w:rPr>
    </w:lvl>
    <w:lvl w:ilvl="7" w:tplc="208296FA">
      <w:numFmt w:val="bullet"/>
      <w:lvlText w:val="•"/>
      <w:lvlJc w:val="left"/>
      <w:pPr>
        <w:ind w:left="8179" w:hanging="360"/>
      </w:pPr>
      <w:rPr>
        <w:rFonts w:hint="default"/>
        <w:lang w:val="en-US" w:eastAsia="en-US" w:bidi="ar-SA"/>
      </w:rPr>
    </w:lvl>
    <w:lvl w:ilvl="8" w:tplc="917CE606">
      <w:numFmt w:val="bullet"/>
      <w:lvlText w:val="•"/>
      <w:lvlJc w:val="left"/>
      <w:pPr>
        <w:ind w:left="9106" w:hanging="360"/>
      </w:pPr>
      <w:rPr>
        <w:rFonts w:hint="default"/>
        <w:lang w:val="en-US" w:eastAsia="en-US" w:bidi="ar-SA"/>
      </w:rPr>
    </w:lvl>
  </w:abstractNum>
  <w:abstractNum w:abstractNumId="1">
    <w:nsid w:val="031162CC"/>
    <w:multiLevelType w:val="hybridMultilevel"/>
    <w:tmpl w:val="F96EBB84"/>
    <w:lvl w:ilvl="0" w:tplc="40DA8066">
      <w:start w:val="1"/>
      <w:numFmt w:val="decimal"/>
      <w:lvlText w:val="%1."/>
      <w:lvlJc w:val="left"/>
      <w:pPr>
        <w:ind w:left="761" w:hanging="221"/>
      </w:pPr>
      <w:rPr>
        <w:rFonts w:ascii="Arial" w:eastAsia="Arial" w:hAnsi="Arial" w:cs="Arial" w:hint="default"/>
        <w:b w:val="0"/>
        <w:bCs w:val="0"/>
        <w:i w:val="0"/>
        <w:iCs w:val="0"/>
        <w:spacing w:val="0"/>
        <w:w w:val="99"/>
        <w:sz w:val="20"/>
        <w:szCs w:val="20"/>
        <w:lang w:val="en-US" w:eastAsia="en-US" w:bidi="ar-SA"/>
      </w:rPr>
    </w:lvl>
    <w:lvl w:ilvl="1" w:tplc="6E369FAA">
      <w:numFmt w:val="bullet"/>
      <w:lvlText w:val="•"/>
      <w:lvlJc w:val="left"/>
      <w:pPr>
        <w:ind w:left="1770" w:hanging="221"/>
      </w:pPr>
      <w:rPr>
        <w:rFonts w:hint="default"/>
        <w:lang w:val="en-US" w:eastAsia="en-US" w:bidi="ar-SA"/>
      </w:rPr>
    </w:lvl>
    <w:lvl w:ilvl="2" w:tplc="D45C7ADC">
      <w:numFmt w:val="bullet"/>
      <w:lvlText w:val="•"/>
      <w:lvlJc w:val="left"/>
      <w:pPr>
        <w:ind w:left="2781" w:hanging="221"/>
      </w:pPr>
      <w:rPr>
        <w:rFonts w:hint="default"/>
        <w:lang w:val="en-US" w:eastAsia="en-US" w:bidi="ar-SA"/>
      </w:rPr>
    </w:lvl>
    <w:lvl w:ilvl="3" w:tplc="CD40B372">
      <w:numFmt w:val="bullet"/>
      <w:lvlText w:val="•"/>
      <w:lvlJc w:val="left"/>
      <w:pPr>
        <w:ind w:left="3791" w:hanging="221"/>
      </w:pPr>
      <w:rPr>
        <w:rFonts w:hint="default"/>
        <w:lang w:val="en-US" w:eastAsia="en-US" w:bidi="ar-SA"/>
      </w:rPr>
    </w:lvl>
    <w:lvl w:ilvl="4" w:tplc="9B022308">
      <w:numFmt w:val="bullet"/>
      <w:lvlText w:val="•"/>
      <w:lvlJc w:val="left"/>
      <w:pPr>
        <w:ind w:left="4802" w:hanging="221"/>
      </w:pPr>
      <w:rPr>
        <w:rFonts w:hint="default"/>
        <w:lang w:val="en-US" w:eastAsia="en-US" w:bidi="ar-SA"/>
      </w:rPr>
    </w:lvl>
    <w:lvl w:ilvl="5" w:tplc="352663BE">
      <w:numFmt w:val="bullet"/>
      <w:lvlText w:val="•"/>
      <w:lvlJc w:val="left"/>
      <w:pPr>
        <w:ind w:left="5813" w:hanging="221"/>
      </w:pPr>
      <w:rPr>
        <w:rFonts w:hint="default"/>
        <w:lang w:val="en-US" w:eastAsia="en-US" w:bidi="ar-SA"/>
      </w:rPr>
    </w:lvl>
    <w:lvl w:ilvl="6" w:tplc="CC2A1CD0">
      <w:numFmt w:val="bullet"/>
      <w:lvlText w:val="•"/>
      <w:lvlJc w:val="left"/>
      <w:pPr>
        <w:ind w:left="6823" w:hanging="221"/>
      </w:pPr>
      <w:rPr>
        <w:rFonts w:hint="default"/>
        <w:lang w:val="en-US" w:eastAsia="en-US" w:bidi="ar-SA"/>
      </w:rPr>
    </w:lvl>
    <w:lvl w:ilvl="7" w:tplc="AA6450CA">
      <w:numFmt w:val="bullet"/>
      <w:lvlText w:val="•"/>
      <w:lvlJc w:val="left"/>
      <w:pPr>
        <w:ind w:left="7834" w:hanging="221"/>
      </w:pPr>
      <w:rPr>
        <w:rFonts w:hint="default"/>
        <w:lang w:val="en-US" w:eastAsia="en-US" w:bidi="ar-SA"/>
      </w:rPr>
    </w:lvl>
    <w:lvl w:ilvl="8" w:tplc="EF3C7C0E">
      <w:numFmt w:val="bullet"/>
      <w:lvlText w:val="•"/>
      <w:lvlJc w:val="left"/>
      <w:pPr>
        <w:ind w:left="8845" w:hanging="221"/>
      </w:pPr>
      <w:rPr>
        <w:rFonts w:hint="default"/>
        <w:lang w:val="en-US" w:eastAsia="en-US" w:bidi="ar-SA"/>
      </w:rPr>
    </w:lvl>
  </w:abstractNum>
  <w:abstractNum w:abstractNumId="2">
    <w:nsid w:val="04224A1F"/>
    <w:multiLevelType w:val="hybridMultilevel"/>
    <w:tmpl w:val="74DA3F56"/>
    <w:lvl w:ilvl="0" w:tplc="34F86DFC">
      <w:start w:val="1"/>
      <w:numFmt w:val="decimal"/>
      <w:lvlText w:val="(%1)"/>
      <w:lvlJc w:val="left"/>
      <w:pPr>
        <w:ind w:left="1080" w:hanging="540"/>
      </w:pPr>
      <w:rPr>
        <w:rFonts w:ascii="Times New Roman" w:eastAsia="Times New Roman" w:hAnsi="Times New Roman" w:cs="Times New Roman" w:hint="default"/>
        <w:b w:val="0"/>
        <w:bCs w:val="0"/>
        <w:i w:val="0"/>
        <w:iCs w:val="0"/>
        <w:spacing w:val="0"/>
        <w:w w:val="100"/>
        <w:sz w:val="24"/>
        <w:szCs w:val="24"/>
        <w:lang w:val="en-US" w:eastAsia="en-US" w:bidi="ar-SA"/>
      </w:rPr>
    </w:lvl>
    <w:lvl w:ilvl="1" w:tplc="FEB61EE2">
      <w:numFmt w:val="bullet"/>
      <w:lvlText w:val="•"/>
      <w:lvlJc w:val="left"/>
      <w:pPr>
        <w:ind w:left="2058" w:hanging="540"/>
      </w:pPr>
      <w:rPr>
        <w:rFonts w:hint="default"/>
        <w:lang w:val="en-US" w:eastAsia="en-US" w:bidi="ar-SA"/>
      </w:rPr>
    </w:lvl>
    <w:lvl w:ilvl="2" w:tplc="4B9ACC50">
      <w:numFmt w:val="bullet"/>
      <w:lvlText w:val="•"/>
      <w:lvlJc w:val="left"/>
      <w:pPr>
        <w:ind w:left="3037" w:hanging="540"/>
      </w:pPr>
      <w:rPr>
        <w:rFonts w:hint="default"/>
        <w:lang w:val="en-US" w:eastAsia="en-US" w:bidi="ar-SA"/>
      </w:rPr>
    </w:lvl>
    <w:lvl w:ilvl="3" w:tplc="986258DA">
      <w:numFmt w:val="bullet"/>
      <w:lvlText w:val="•"/>
      <w:lvlJc w:val="left"/>
      <w:pPr>
        <w:ind w:left="4015" w:hanging="540"/>
      </w:pPr>
      <w:rPr>
        <w:rFonts w:hint="default"/>
        <w:lang w:val="en-US" w:eastAsia="en-US" w:bidi="ar-SA"/>
      </w:rPr>
    </w:lvl>
    <w:lvl w:ilvl="4" w:tplc="2654D3B8">
      <w:numFmt w:val="bullet"/>
      <w:lvlText w:val="•"/>
      <w:lvlJc w:val="left"/>
      <w:pPr>
        <w:ind w:left="4994" w:hanging="540"/>
      </w:pPr>
      <w:rPr>
        <w:rFonts w:hint="default"/>
        <w:lang w:val="en-US" w:eastAsia="en-US" w:bidi="ar-SA"/>
      </w:rPr>
    </w:lvl>
    <w:lvl w:ilvl="5" w:tplc="E41E14FC">
      <w:numFmt w:val="bullet"/>
      <w:lvlText w:val="•"/>
      <w:lvlJc w:val="left"/>
      <w:pPr>
        <w:ind w:left="5973" w:hanging="540"/>
      </w:pPr>
      <w:rPr>
        <w:rFonts w:hint="default"/>
        <w:lang w:val="en-US" w:eastAsia="en-US" w:bidi="ar-SA"/>
      </w:rPr>
    </w:lvl>
    <w:lvl w:ilvl="6" w:tplc="4A308892">
      <w:numFmt w:val="bullet"/>
      <w:lvlText w:val="•"/>
      <w:lvlJc w:val="left"/>
      <w:pPr>
        <w:ind w:left="6951" w:hanging="540"/>
      </w:pPr>
      <w:rPr>
        <w:rFonts w:hint="default"/>
        <w:lang w:val="en-US" w:eastAsia="en-US" w:bidi="ar-SA"/>
      </w:rPr>
    </w:lvl>
    <w:lvl w:ilvl="7" w:tplc="C9BCC5B8">
      <w:numFmt w:val="bullet"/>
      <w:lvlText w:val="•"/>
      <w:lvlJc w:val="left"/>
      <w:pPr>
        <w:ind w:left="7930" w:hanging="540"/>
      </w:pPr>
      <w:rPr>
        <w:rFonts w:hint="default"/>
        <w:lang w:val="en-US" w:eastAsia="en-US" w:bidi="ar-SA"/>
      </w:rPr>
    </w:lvl>
    <w:lvl w:ilvl="8" w:tplc="C83C53FC">
      <w:numFmt w:val="bullet"/>
      <w:lvlText w:val="•"/>
      <w:lvlJc w:val="left"/>
      <w:pPr>
        <w:ind w:left="8909" w:hanging="540"/>
      </w:pPr>
      <w:rPr>
        <w:rFonts w:hint="default"/>
        <w:lang w:val="en-US" w:eastAsia="en-US" w:bidi="ar-SA"/>
      </w:rPr>
    </w:lvl>
  </w:abstractNum>
  <w:abstractNum w:abstractNumId="3">
    <w:nsid w:val="079F0B99"/>
    <w:multiLevelType w:val="hybridMultilevel"/>
    <w:tmpl w:val="1BF4D888"/>
    <w:lvl w:ilvl="0" w:tplc="93604224">
      <w:start w:val="1"/>
      <w:numFmt w:val="upperLetter"/>
      <w:lvlText w:val="%1."/>
      <w:lvlJc w:val="left"/>
      <w:pPr>
        <w:ind w:left="4787" w:hanging="294"/>
        <w:jc w:val="right"/>
      </w:pPr>
      <w:rPr>
        <w:rFonts w:ascii="Times New Roman" w:eastAsia="Times New Roman" w:hAnsi="Times New Roman" w:cs="Times New Roman" w:hint="default"/>
        <w:b/>
        <w:bCs/>
        <w:i w:val="0"/>
        <w:iCs w:val="0"/>
        <w:spacing w:val="0"/>
        <w:w w:val="100"/>
        <w:sz w:val="24"/>
        <w:szCs w:val="24"/>
        <w:lang w:val="en-US" w:eastAsia="en-US" w:bidi="ar-SA"/>
      </w:rPr>
    </w:lvl>
    <w:lvl w:ilvl="1" w:tplc="B5BEB728">
      <w:numFmt w:val="bullet"/>
      <w:lvlText w:val="•"/>
      <w:lvlJc w:val="left"/>
      <w:pPr>
        <w:ind w:left="5388" w:hanging="294"/>
      </w:pPr>
      <w:rPr>
        <w:rFonts w:hint="default"/>
        <w:lang w:val="en-US" w:eastAsia="en-US" w:bidi="ar-SA"/>
      </w:rPr>
    </w:lvl>
    <w:lvl w:ilvl="2" w:tplc="0B0AB91E">
      <w:numFmt w:val="bullet"/>
      <w:lvlText w:val="•"/>
      <w:lvlJc w:val="left"/>
      <w:pPr>
        <w:ind w:left="5997" w:hanging="294"/>
      </w:pPr>
      <w:rPr>
        <w:rFonts w:hint="default"/>
        <w:lang w:val="en-US" w:eastAsia="en-US" w:bidi="ar-SA"/>
      </w:rPr>
    </w:lvl>
    <w:lvl w:ilvl="3" w:tplc="496E91CA">
      <w:numFmt w:val="bullet"/>
      <w:lvlText w:val="•"/>
      <w:lvlJc w:val="left"/>
      <w:pPr>
        <w:ind w:left="6605" w:hanging="294"/>
      </w:pPr>
      <w:rPr>
        <w:rFonts w:hint="default"/>
        <w:lang w:val="en-US" w:eastAsia="en-US" w:bidi="ar-SA"/>
      </w:rPr>
    </w:lvl>
    <w:lvl w:ilvl="4" w:tplc="81C874E4">
      <w:numFmt w:val="bullet"/>
      <w:lvlText w:val="•"/>
      <w:lvlJc w:val="left"/>
      <w:pPr>
        <w:ind w:left="7214" w:hanging="294"/>
      </w:pPr>
      <w:rPr>
        <w:rFonts w:hint="default"/>
        <w:lang w:val="en-US" w:eastAsia="en-US" w:bidi="ar-SA"/>
      </w:rPr>
    </w:lvl>
    <w:lvl w:ilvl="5" w:tplc="AB00CB0A">
      <w:numFmt w:val="bullet"/>
      <w:lvlText w:val="•"/>
      <w:lvlJc w:val="left"/>
      <w:pPr>
        <w:ind w:left="7823" w:hanging="294"/>
      </w:pPr>
      <w:rPr>
        <w:rFonts w:hint="default"/>
        <w:lang w:val="en-US" w:eastAsia="en-US" w:bidi="ar-SA"/>
      </w:rPr>
    </w:lvl>
    <w:lvl w:ilvl="6" w:tplc="D932D442">
      <w:numFmt w:val="bullet"/>
      <w:lvlText w:val="•"/>
      <w:lvlJc w:val="left"/>
      <w:pPr>
        <w:ind w:left="8431" w:hanging="294"/>
      </w:pPr>
      <w:rPr>
        <w:rFonts w:hint="default"/>
        <w:lang w:val="en-US" w:eastAsia="en-US" w:bidi="ar-SA"/>
      </w:rPr>
    </w:lvl>
    <w:lvl w:ilvl="7" w:tplc="7C368CD8">
      <w:numFmt w:val="bullet"/>
      <w:lvlText w:val="•"/>
      <w:lvlJc w:val="left"/>
      <w:pPr>
        <w:ind w:left="9040" w:hanging="294"/>
      </w:pPr>
      <w:rPr>
        <w:rFonts w:hint="default"/>
        <w:lang w:val="en-US" w:eastAsia="en-US" w:bidi="ar-SA"/>
      </w:rPr>
    </w:lvl>
    <w:lvl w:ilvl="8" w:tplc="DF6E1B24">
      <w:numFmt w:val="bullet"/>
      <w:lvlText w:val="•"/>
      <w:lvlJc w:val="left"/>
      <w:pPr>
        <w:ind w:left="9649" w:hanging="294"/>
      </w:pPr>
      <w:rPr>
        <w:rFonts w:hint="default"/>
        <w:lang w:val="en-US" w:eastAsia="en-US" w:bidi="ar-SA"/>
      </w:rPr>
    </w:lvl>
  </w:abstractNum>
  <w:abstractNum w:abstractNumId="4">
    <w:nsid w:val="0F304E22"/>
    <w:multiLevelType w:val="hybridMultilevel"/>
    <w:tmpl w:val="5CAEFDC4"/>
    <w:lvl w:ilvl="0" w:tplc="E594DA9A">
      <w:start w:val="1"/>
      <w:numFmt w:val="lowerLetter"/>
      <w:lvlText w:val="(%1)"/>
      <w:lvlJc w:val="left"/>
      <w:pPr>
        <w:ind w:left="2239" w:hanging="720"/>
      </w:pPr>
      <w:rPr>
        <w:rFonts w:ascii="Times New Roman" w:eastAsia="Times New Roman" w:hAnsi="Times New Roman" w:cs="Times New Roman" w:hint="default"/>
        <w:b w:val="0"/>
        <w:bCs w:val="0"/>
        <w:i w:val="0"/>
        <w:iCs w:val="0"/>
        <w:spacing w:val="-2"/>
        <w:w w:val="100"/>
        <w:sz w:val="24"/>
        <w:szCs w:val="24"/>
        <w:lang w:val="en-US" w:eastAsia="en-US" w:bidi="ar-SA"/>
      </w:rPr>
    </w:lvl>
    <w:lvl w:ilvl="1" w:tplc="DAFC8B06">
      <w:numFmt w:val="bullet"/>
      <w:lvlText w:val="•"/>
      <w:lvlJc w:val="left"/>
      <w:pPr>
        <w:ind w:left="3102" w:hanging="720"/>
      </w:pPr>
      <w:rPr>
        <w:rFonts w:hint="default"/>
        <w:lang w:val="en-US" w:eastAsia="en-US" w:bidi="ar-SA"/>
      </w:rPr>
    </w:lvl>
    <w:lvl w:ilvl="2" w:tplc="CEDEC3F6">
      <w:numFmt w:val="bullet"/>
      <w:lvlText w:val="•"/>
      <w:lvlJc w:val="left"/>
      <w:pPr>
        <w:ind w:left="3965" w:hanging="720"/>
      </w:pPr>
      <w:rPr>
        <w:rFonts w:hint="default"/>
        <w:lang w:val="en-US" w:eastAsia="en-US" w:bidi="ar-SA"/>
      </w:rPr>
    </w:lvl>
    <w:lvl w:ilvl="3" w:tplc="25DA5DBA">
      <w:numFmt w:val="bullet"/>
      <w:lvlText w:val="•"/>
      <w:lvlJc w:val="left"/>
      <w:pPr>
        <w:ind w:left="4827" w:hanging="720"/>
      </w:pPr>
      <w:rPr>
        <w:rFonts w:hint="default"/>
        <w:lang w:val="en-US" w:eastAsia="en-US" w:bidi="ar-SA"/>
      </w:rPr>
    </w:lvl>
    <w:lvl w:ilvl="4" w:tplc="4392C184">
      <w:numFmt w:val="bullet"/>
      <w:lvlText w:val="•"/>
      <w:lvlJc w:val="left"/>
      <w:pPr>
        <w:ind w:left="5690" w:hanging="720"/>
      </w:pPr>
      <w:rPr>
        <w:rFonts w:hint="default"/>
        <w:lang w:val="en-US" w:eastAsia="en-US" w:bidi="ar-SA"/>
      </w:rPr>
    </w:lvl>
    <w:lvl w:ilvl="5" w:tplc="8EB89D60">
      <w:numFmt w:val="bullet"/>
      <w:lvlText w:val="•"/>
      <w:lvlJc w:val="left"/>
      <w:pPr>
        <w:ind w:left="6553" w:hanging="720"/>
      </w:pPr>
      <w:rPr>
        <w:rFonts w:hint="default"/>
        <w:lang w:val="en-US" w:eastAsia="en-US" w:bidi="ar-SA"/>
      </w:rPr>
    </w:lvl>
    <w:lvl w:ilvl="6" w:tplc="1C8C9A7A">
      <w:numFmt w:val="bullet"/>
      <w:lvlText w:val="•"/>
      <w:lvlJc w:val="left"/>
      <w:pPr>
        <w:ind w:left="7415" w:hanging="720"/>
      </w:pPr>
      <w:rPr>
        <w:rFonts w:hint="default"/>
        <w:lang w:val="en-US" w:eastAsia="en-US" w:bidi="ar-SA"/>
      </w:rPr>
    </w:lvl>
    <w:lvl w:ilvl="7" w:tplc="EA462956">
      <w:numFmt w:val="bullet"/>
      <w:lvlText w:val="•"/>
      <w:lvlJc w:val="left"/>
      <w:pPr>
        <w:ind w:left="8278" w:hanging="720"/>
      </w:pPr>
      <w:rPr>
        <w:rFonts w:hint="default"/>
        <w:lang w:val="en-US" w:eastAsia="en-US" w:bidi="ar-SA"/>
      </w:rPr>
    </w:lvl>
    <w:lvl w:ilvl="8" w:tplc="44107592">
      <w:numFmt w:val="bullet"/>
      <w:lvlText w:val="•"/>
      <w:lvlJc w:val="left"/>
      <w:pPr>
        <w:ind w:left="9141" w:hanging="720"/>
      </w:pPr>
      <w:rPr>
        <w:rFonts w:hint="default"/>
        <w:lang w:val="en-US" w:eastAsia="en-US" w:bidi="ar-SA"/>
      </w:rPr>
    </w:lvl>
  </w:abstractNum>
  <w:abstractNum w:abstractNumId="5">
    <w:nsid w:val="11DC552D"/>
    <w:multiLevelType w:val="hybridMultilevel"/>
    <w:tmpl w:val="C4B60F28"/>
    <w:lvl w:ilvl="0" w:tplc="CF9AE048">
      <w:start w:val="1"/>
      <w:numFmt w:val="lowerLetter"/>
      <w:lvlText w:val="(%1)"/>
      <w:lvlJc w:val="left"/>
      <w:pPr>
        <w:ind w:left="1620" w:hanging="360"/>
      </w:pPr>
      <w:rPr>
        <w:rFonts w:ascii="Times New Roman" w:eastAsia="Times New Roman" w:hAnsi="Times New Roman" w:cs="Times New Roman" w:hint="default"/>
        <w:b w:val="0"/>
        <w:bCs w:val="0"/>
        <w:i w:val="0"/>
        <w:iCs w:val="0"/>
        <w:spacing w:val="-2"/>
        <w:w w:val="100"/>
        <w:sz w:val="24"/>
        <w:szCs w:val="24"/>
        <w:lang w:val="en-US" w:eastAsia="en-US" w:bidi="ar-SA"/>
      </w:rPr>
    </w:lvl>
    <w:lvl w:ilvl="1" w:tplc="BB6CCEA8">
      <w:numFmt w:val="bullet"/>
      <w:lvlText w:val="•"/>
      <w:lvlJc w:val="left"/>
      <w:pPr>
        <w:ind w:left="2544" w:hanging="360"/>
      </w:pPr>
      <w:rPr>
        <w:rFonts w:hint="default"/>
        <w:lang w:val="en-US" w:eastAsia="en-US" w:bidi="ar-SA"/>
      </w:rPr>
    </w:lvl>
    <w:lvl w:ilvl="2" w:tplc="83B4286E">
      <w:numFmt w:val="bullet"/>
      <w:lvlText w:val="•"/>
      <w:lvlJc w:val="left"/>
      <w:pPr>
        <w:ind w:left="3469" w:hanging="360"/>
      </w:pPr>
      <w:rPr>
        <w:rFonts w:hint="default"/>
        <w:lang w:val="en-US" w:eastAsia="en-US" w:bidi="ar-SA"/>
      </w:rPr>
    </w:lvl>
    <w:lvl w:ilvl="3" w:tplc="6CA470E8">
      <w:numFmt w:val="bullet"/>
      <w:lvlText w:val="•"/>
      <w:lvlJc w:val="left"/>
      <w:pPr>
        <w:ind w:left="4393" w:hanging="360"/>
      </w:pPr>
      <w:rPr>
        <w:rFonts w:hint="default"/>
        <w:lang w:val="en-US" w:eastAsia="en-US" w:bidi="ar-SA"/>
      </w:rPr>
    </w:lvl>
    <w:lvl w:ilvl="4" w:tplc="E2883CAA">
      <w:numFmt w:val="bullet"/>
      <w:lvlText w:val="•"/>
      <w:lvlJc w:val="left"/>
      <w:pPr>
        <w:ind w:left="5318" w:hanging="360"/>
      </w:pPr>
      <w:rPr>
        <w:rFonts w:hint="default"/>
        <w:lang w:val="en-US" w:eastAsia="en-US" w:bidi="ar-SA"/>
      </w:rPr>
    </w:lvl>
    <w:lvl w:ilvl="5" w:tplc="D27800E4">
      <w:numFmt w:val="bullet"/>
      <w:lvlText w:val="•"/>
      <w:lvlJc w:val="left"/>
      <w:pPr>
        <w:ind w:left="6243" w:hanging="360"/>
      </w:pPr>
      <w:rPr>
        <w:rFonts w:hint="default"/>
        <w:lang w:val="en-US" w:eastAsia="en-US" w:bidi="ar-SA"/>
      </w:rPr>
    </w:lvl>
    <w:lvl w:ilvl="6" w:tplc="72C21994">
      <w:numFmt w:val="bullet"/>
      <w:lvlText w:val="•"/>
      <w:lvlJc w:val="left"/>
      <w:pPr>
        <w:ind w:left="7167" w:hanging="360"/>
      </w:pPr>
      <w:rPr>
        <w:rFonts w:hint="default"/>
        <w:lang w:val="en-US" w:eastAsia="en-US" w:bidi="ar-SA"/>
      </w:rPr>
    </w:lvl>
    <w:lvl w:ilvl="7" w:tplc="91C23E7E">
      <w:numFmt w:val="bullet"/>
      <w:lvlText w:val="•"/>
      <w:lvlJc w:val="left"/>
      <w:pPr>
        <w:ind w:left="8092" w:hanging="360"/>
      </w:pPr>
      <w:rPr>
        <w:rFonts w:hint="default"/>
        <w:lang w:val="en-US" w:eastAsia="en-US" w:bidi="ar-SA"/>
      </w:rPr>
    </w:lvl>
    <w:lvl w:ilvl="8" w:tplc="B6ECF1E4">
      <w:numFmt w:val="bullet"/>
      <w:lvlText w:val="•"/>
      <w:lvlJc w:val="left"/>
      <w:pPr>
        <w:ind w:left="9017" w:hanging="360"/>
      </w:pPr>
      <w:rPr>
        <w:rFonts w:hint="default"/>
        <w:lang w:val="en-US" w:eastAsia="en-US" w:bidi="ar-SA"/>
      </w:rPr>
    </w:lvl>
  </w:abstractNum>
  <w:abstractNum w:abstractNumId="6">
    <w:nsid w:val="13196319"/>
    <w:multiLevelType w:val="hybridMultilevel"/>
    <w:tmpl w:val="0486F82C"/>
    <w:lvl w:ilvl="0" w:tplc="57860E04">
      <w:start w:val="1"/>
      <w:numFmt w:val="decimal"/>
      <w:lvlText w:val="%1."/>
      <w:lvlJc w:val="left"/>
      <w:pPr>
        <w:ind w:left="979" w:hanging="440"/>
      </w:pPr>
      <w:rPr>
        <w:rFonts w:ascii="Times New Roman" w:eastAsia="Times New Roman" w:hAnsi="Times New Roman" w:cs="Times New Roman" w:hint="default"/>
        <w:b w:val="0"/>
        <w:bCs w:val="0"/>
        <w:i w:val="0"/>
        <w:iCs w:val="0"/>
        <w:spacing w:val="0"/>
        <w:w w:val="100"/>
        <w:sz w:val="24"/>
        <w:szCs w:val="24"/>
        <w:lang w:val="en-US" w:eastAsia="en-US" w:bidi="ar-SA"/>
      </w:rPr>
    </w:lvl>
    <w:lvl w:ilvl="1" w:tplc="ECE248CE">
      <w:start w:val="1"/>
      <w:numFmt w:val="lowerRoman"/>
      <w:lvlText w:val="%2)"/>
      <w:lvlJc w:val="left"/>
      <w:pPr>
        <w:ind w:left="16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tplc="66740554">
      <w:numFmt w:val="bullet"/>
      <w:lvlText w:val="•"/>
      <w:lvlJc w:val="left"/>
      <w:pPr>
        <w:ind w:left="2700" w:hanging="720"/>
      </w:pPr>
      <w:rPr>
        <w:rFonts w:hint="default"/>
        <w:lang w:val="en-US" w:eastAsia="en-US" w:bidi="ar-SA"/>
      </w:rPr>
    </w:lvl>
    <w:lvl w:ilvl="3" w:tplc="D9D086CE">
      <w:numFmt w:val="bullet"/>
      <w:lvlText w:val="•"/>
      <w:lvlJc w:val="left"/>
      <w:pPr>
        <w:ind w:left="3721" w:hanging="720"/>
      </w:pPr>
      <w:rPr>
        <w:rFonts w:hint="default"/>
        <w:lang w:val="en-US" w:eastAsia="en-US" w:bidi="ar-SA"/>
      </w:rPr>
    </w:lvl>
    <w:lvl w:ilvl="4" w:tplc="10E4490E">
      <w:numFmt w:val="bullet"/>
      <w:lvlText w:val="•"/>
      <w:lvlJc w:val="left"/>
      <w:pPr>
        <w:ind w:left="4742" w:hanging="720"/>
      </w:pPr>
      <w:rPr>
        <w:rFonts w:hint="default"/>
        <w:lang w:val="en-US" w:eastAsia="en-US" w:bidi="ar-SA"/>
      </w:rPr>
    </w:lvl>
    <w:lvl w:ilvl="5" w:tplc="EE2EDFCA">
      <w:numFmt w:val="bullet"/>
      <w:lvlText w:val="•"/>
      <w:lvlJc w:val="left"/>
      <w:pPr>
        <w:ind w:left="5762" w:hanging="720"/>
      </w:pPr>
      <w:rPr>
        <w:rFonts w:hint="default"/>
        <w:lang w:val="en-US" w:eastAsia="en-US" w:bidi="ar-SA"/>
      </w:rPr>
    </w:lvl>
    <w:lvl w:ilvl="6" w:tplc="EDB27A58">
      <w:numFmt w:val="bullet"/>
      <w:lvlText w:val="•"/>
      <w:lvlJc w:val="left"/>
      <w:pPr>
        <w:ind w:left="6783" w:hanging="720"/>
      </w:pPr>
      <w:rPr>
        <w:rFonts w:hint="default"/>
        <w:lang w:val="en-US" w:eastAsia="en-US" w:bidi="ar-SA"/>
      </w:rPr>
    </w:lvl>
    <w:lvl w:ilvl="7" w:tplc="EF7ADAC8">
      <w:numFmt w:val="bullet"/>
      <w:lvlText w:val="•"/>
      <w:lvlJc w:val="left"/>
      <w:pPr>
        <w:ind w:left="7804" w:hanging="720"/>
      </w:pPr>
      <w:rPr>
        <w:rFonts w:hint="default"/>
        <w:lang w:val="en-US" w:eastAsia="en-US" w:bidi="ar-SA"/>
      </w:rPr>
    </w:lvl>
    <w:lvl w:ilvl="8" w:tplc="C1BA87A0">
      <w:numFmt w:val="bullet"/>
      <w:lvlText w:val="•"/>
      <w:lvlJc w:val="left"/>
      <w:pPr>
        <w:ind w:left="8824" w:hanging="720"/>
      </w:pPr>
      <w:rPr>
        <w:rFonts w:hint="default"/>
        <w:lang w:val="en-US" w:eastAsia="en-US" w:bidi="ar-SA"/>
      </w:rPr>
    </w:lvl>
  </w:abstractNum>
  <w:abstractNum w:abstractNumId="7">
    <w:nsid w:val="1336315F"/>
    <w:multiLevelType w:val="hybridMultilevel"/>
    <w:tmpl w:val="9E387BE0"/>
    <w:lvl w:ilvl="0" w:tplc="D03E8ADE">
      <w:start w:val="1"/>
      <w:numFmt w:val="decimal"/>
      <w:lvlText w:val="%1."/>
      <w:lvlJc w:val="left"/>
      <w:pPr>
        <w:ind w:left="900" w:hanging="360"/>
      </w:pPr>
      <w:rPr>
        <w:rFonts w:ascii="Arial" w:eastAsia="Arial" w:hAnsi="Arial" w:cs="Arial" w:hint="default"/>
        <w:b w:val="0"/>
        <w:bCs w:val="0"/>
        <w:i w:val="0"/>
        <w:iCs w:val="0"/>
        <w:spacing w:val="0"/>
        <w:w w:val="100"/>
        <w:sz w:val="24"/>
        <w:szCs w:val="24"/>
        <w:lang w:val="en-US" w:eastAsia="en-US" w:bidi="ar-SA"/>
      </w:rPr>
    </w:lvl>
    <w:lvl w:ilvl="1" w:tplc="DA40656E">
      <w:start w:val="1"/>
      <w:numFmt w:val="lowerLetter"/>
      <w:lvlText w:val="%2."/>
      <w:lvlJc w:val="left"/>
      <w:pPr>
        <w:ind w:left="1620" w:hanging="360"/>
      </w:pPr>
      <w:rPr>
        <w:rFonts w:hint="default"/>
        <w:spacing w:val="0"/>
        <w:w w:val="100"/>
        <w:lang w:val="en-US" w:eastAsia="en-US" w:bidi="ar-SA"/>
      </w:rPr>
    </w:lvl>
    <w:lvl w:ilvl="2" w:tplc="956A8FF6">
      <w:start w:val="1"/>
      <w:numFmt w:val="lowerRoman"/>
      <w:lvlText w:val="%3."/>
      <w:lvlJc w:val="left"/>
      <w:pPr>
        <w:ind w:left="2407" w:hanging="360"/>
        <w:jc w:val="right"/>
      </w:pPr>
      <w:rPr>
        <w:rFonts w:ascii="Arial" w:eastAsia="Arial" w:hAnsi="Arial" w:cs="Arial" w:hint="default"/>
        <w:b/>
        <w:bCs/>
        <w:i w:val="0"/>
        <w:iCs w:val="0"/>
        <w:spacing w:val="0"/>
        <w:w w:val="100"/>
        <w:sz w:val="24"/>
        <w:szCs w:val="24"/>
        <w:lang w:val="en-US" w:eastAsia="en-US" w:bidi="ar-SA"/>
      </w:rPr>
    </w:lvl>
    <w:lvl w:ilvl="3" w:tplc="36D61D5A">
      <w:numFmt w:val="bullet"/>
      <w:lvlText w:val="•"/>
      <w:lvlJc w:val="left"/>
      <w:pPr>
        <w:ind w:left="3458" w:hanging="360"/>
      </w:pPr>
      <w:rPr>
        <w:rFonts w:hint="default"/>
        <w:lang w:val="en-US" w:eastAsia="en-US" w:bidi="ar-SA"/>
      </w:rPr>
    </w:lvl>
    <w:lvl w:ilvl="4" w:tplc="6066A964">
      <w:numFmt w:val="bullet"/>
      <w:lvlText w:val="•"/>
      <w:lvlJc w:val="left"/>
      <w:pPr>
        <w:ind w:left="4516" w:hanging="360"/>
      </w:pPr>
      <w:rPr>
        <w:rFonts w:hint="default"/>
        <w:lang w:val="en-US" w:eastAsia="en-US" w:bidi="ar-SA"/>
      </w:rPr>
    </w:lvl>
    <w:lvl w:ilvl="5" w:tplc="F004662A">
      <w:numFmt w:val="bullet"/>
      <w:lvlText w:val="•"/>
      <w:lvlJc w:val="left"/>
      <w:pPr>
        <w:ind w:left="5574" w:hanging="360"/>
      </w:pPr>
      <w:rPr>
        <w:rFonts w:hint="default"/>
        <w:lang w:val="en-US" w:eastAsia="en-US" w:bidi="ar-SA"/>
      </w:rPr>
    </w:lvl>
    <w:lvl w:ilvl="6" w:tplc="B53A149C">
      <w:numFmt w:val="bullet"/>
      <w:lvlText w:val="•"/>
      <w:lvlJc w:val="left"/>
      <w:pPr>
        <w:ind w:left="6633" w:hanging="360"/>
      </w:pPr>
      <w:rPr>
        <w:rFonts w:hint="default"/>
        <w:lang w:val="en-US" w:eastAsia="en-US" w:bidi="ar-SA"/>
      </w:rPr>
    </w:lvl>
    <w:lvl w:ilvl="7" w:tplc="EFCE30CC">
      <w:numFmt w:val="bullet"/>
      <w:lvlText w:val="•"/>
      <w:lvlJc w:val="left"/>
      <w:pPr>
        <w:ind w:left="7691" w:hanging="360"/>
      </w:pPr>
      <w:rPr>
        <w:rFonts w:hint="default"/>
        <w:lang w:val="en-US" w:eastAsia="en-US" w:bidi="ar-SA"/>
      </w:rPr>
    </w:lvl>
    <w:lvl w:ilvl="8" w:tplc="52A28156">
      <w:numFmt w:val="bullet"/>
      <w:lvlText w:val="•"/>
      <w:lvlJc w:val="left"/>
      <w:pPr>
        <w:ind w:left="8749" w:hanging="360"/>
      </w:pPr>
      <w:rPr>
        <w:rFonts w:hint="default"/>
        <w:lang w:val="en-US" w:eastAsia="en-US" w:bidi="ar-SA"/>
      </w:rPr>
    </w:lvl>
  </w:abstractNum>
  <w:abstractNum w:abstractNumId="8">
    <w:nsid w:val="1508777C"/>
    <w:multiLevelType w:val="multilevel"/>
    <w:tmpl w:val="2C2293DA"/>
    <w:lvl w:ilvl="0">
      <w:start w:val="5"/>
      <w:numFmt w:val="upperLetter"/>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2."/>
      <w:lvlJc w:val="left"/>
      <w:pPr>
        <w:ind w:left="1260" w:hanging="720"/>
      </w:pPr>
      <w:rPr>
        <w:rFonts w:hint="default"/>
        <w:spacing w:val="0"/>
        <w:w w:val="100"/>
        <w:lang w:val="en-US" w:eastAsia="en-US" w:bidi="ar-SA"/>
      </w:rPr>
    </w:lvl>
    <w:lvl w:ilvl="2">
      <w:start w:val="1"/>
      <w:numFmt w:val="decimal"/>
      <w:lvlText w:val="%2.%3"/>
      <w:lvlJc w:val="left"/>
      <w:pPr>
        <w:ind w:left="1260" w:hanging="720"/>
      </w:pPr>
      <w:rPr>
        <w:rFonts w:hint="default"/>
        <w:spacing w:val="0"/>
        <w:w w:val="100"/>
        <w:lang w:val="en-US" w:eastAsia="en-US" w:bidi="ar-SA"/>
      </w:rPr>
    </w:lvl>
    <w:lvl w:ilvl="3">
      <w:start w:val="1"/>
      <w:numFmt w:val="decimal"/>
      <w:lvlText w:val="(%4)"/>
      <w:lvlJc w:val="left"/>
      <w:pPr>
        <w:ind w:left="2239"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1260" w:hanging="720"/>
      </w:pPr>
      <w:rPr>
        <w:rFonts w:hint="default"/>
        <w:lang w:val="en-US" w:eastAsia="en-US" w:bidi="ar-SA"/>
      </w:rPr>
    </w:lvl>
    <w:lvl w:ilvl="5">
      <w:numFmt w:val="bullet"/>
      <w:lvlText w:val="•"/>
      <w:lvlJc w:val="left"/>
      <w:pPr>
        <w:ind w:left="1680" w:hanging="720"/>
      </w:pPr>
      <w:rPr>
        <w:rFonts w:hint="default"/>
        <w:lang w:val="en-US" w:eastAsia="en-US" w:bidi="ar-SA"/>
      </w:rPr>
    </w:lvl>
    <w:lvl w:ilvl="6">
      <w:numFmt w:val="bullet"/>
      <w:lvlText w:val="•"/>
      <w:lvlJc w:val="left"/>
      <w:pPr>
        <w:ind w:left="2240" w:hanging="720"/>
      </w:pPr>
      <w:rPr>
        <w:rFonts w:hint="default"/>
        <w:lang w:val="en-US" w:eastAsia="en-US" w:bidi="ar-SA"/>
      </w:rPr>
    </w:lvl>
    <w:lvl w:ilvl="7">
      <w:numFmt w:val="bullet"/>
      <w:lvlText w:val="•"/>
      <w:lvlJc w:val="left"/>
      <w:pPr>
        <w:ind w:left="2285" w:hanging="720"/>
      </w:pPr>
      <w:rPr>
        <w:rFonts w:hint="default"/>
        <w:lang w:val="en-US" w:eastAsia="en-US" w:bidi="ar-SA"/>
      </w:rPr>
    </w:lvl>
    <w:lvl w:ilvl="8">
      <w:numFmt w:val="bullet"/>
      <w:lvlText w:val="•"/>
      <w:lvlJc w:val="left"/>
      <w:pPr>
        <w:ind w:left="2330" w:hanging="720"/>
      </w:pPr>
      <w:rPr>
        <w:rFonts w:hint="default"/>
        <w:lang w:val="en-US" w:eastAsia="en-US" w:bidi="ar-SA"/>
      </w:rPr>
    </w:lvl>
  </w:abstractNum>
  <w:abstractNum w:abstractNumId="9">
    <w:nsid w:val="156F0AE4"/>
    <w:multiLevelType w:val="hybridMultilevel"/>
    <w:tmpl w:val="0928A04A"/>
    <w:lvl w:ilvl="0" w:tplc="E828C8BE">
      <w:start w:val="1"/>
      <w:numFmt w:val="lowerLetter"/>
      <w:lvlText w:val="(%1)"/>
      <w:lvlJc w:val="left"/>
      <w:pPr>
        <w:ind w:left="1814" w:hanging="604"/>
      </w:pPr>
      <w:rPr>
        <w:rFonts w:ascii="Times New Roman" w:eastAsia="Times New Roman" w:hAnsi="Times New Roman" w:cs="Times New Roman" w:hint="default"/>
        <w:b w:val="0"/>
        <w:bCs w:val="0"/>
        <w:i w:val="0"/>
        <w:iCs w:val="0"/>
        <w:spacing w:val="-2"/>
        <w:w w:val="100"/>
        <w:sz w:val="24"/>
        <w:szCs w:val="24"/>
        <w:lang w:val="en-US" w:eastAsia="en-US" w:bidi="ar-SA"/>
      </w:rPr>
    </w:lvl>
    <w:lvl w:ilvl="1" w:tplc="BF58026C">
      <w:start w:val="1"/>
      <w:numFmt w:val="lowerRoman"/>
      <w:lvlText w:val="(%2)"/>
      <w:lvlJc w:val="left"/>
      <w:pPr>
        <w:ind w:left="2364" w:hanging="406"/>
      </w:pPr>
      <w:rPr>
        <w:rFonts w:ascii="Times New Roman" w:eastAsia="Times New Roman" w:hAnsi="Times New Roman" w:cs="Times New Roman" w:hint="default"/>
        <w:b w:val="0"/>
        <w:bCs w:val="0"/>
        <w:i w:val="0"/>
        <w:iCs w:val="0"/>
        <w:spacing w:val="0"/>
        <w:w w:val="100"/>
        <w:sz w:val="24"/>
        <w:szCs w:val="24"/>
        <w:lang w:val="en-US" w:eastAsia="en-US" w:bidi="ar-SA"/>
      </w:rPr>
    </w:lvl>
    <w:lvl w:ilvl="2" w:tplc="4928F458">
      <w:numFmt w:val="bullet"/>
      <w:lvlText w:val="•"/>
      <w:lvlJc w:val="left"/>
      <w:pPr>
        <w:ind w:left="3305" w:hanging="406"/>
      </w:pPr>
      <w:rPr>
        <w:rFonts w:hint="default"/>
        <w:lang w:val="en-US" w:eastAsia="en-US" w:bidi="ar-SA"/>
      </w:rPr>
    </w:lvl>
    <w:lvl w:ilvl="3" w:tplc="93523A8C">
      <w:numFmt w:val="bullet"/>
      <w:lvlText w:val="•"/>
      <w:lvlJc w:val="left"/>
      <w:pPr>
        <w:ind w:left="4250" w:hanging="406"/>
      </w:pPr>
      <w:rPr>
        <w:rFonts w:hint="default"/>
        <w:lang w:val="en-US" w:eastAsia="en-US" w:bidi="ar-SA"/>
      </w:rPr>
    </w:lvl>
    <w:lvl w:ilvl="4" w:tplc="56C409BC">
      <w:numFmt w:val="bullet"/>
      <w:lvlText w:val="•"/>
      <w:lvlJc w:val="left"/>
      <w:pPr>
        <w:ind w:left="5195" w:hanging="406"/>
      </w:pPr>
      <w:rPr>
        <w:rFonts w:hint="default"/>
        <w:lang w:val="en-US" w:eastAsia="en-US" w:bidi="ar-SA"/>
      </w:rPr>
    </w:lvl>
    <w:lvl w:ilvl="5" w:tplc="B03CA2D4">
      <w:numFmt w:val="bullet"/>
      <w:lvlText w:val="•"/>
      <w:lvlJc w:val="left"/>
      <w:pPr>
        <w:ind w:left="6140" w:hanging="406"/>
      </w:pPr>
      <w:rPr>
        <w:rFonts w:hint="default"/>
        <w:lang w:val="en-US" w:eastAsia="en-US" w:bidi="ar-SA"/>
      </w:rPr>
    </w:lvl>
    <w:lvl w:ilvl="6" w:tplc="4AA049BC">
      <w:numFmt w:val="bullet"/>
      <w:lvlText w:val="•"/>
      <w:lvlJc w:val="left"/>
      <w:pPr>
        <w:ind w:left="7085" w:hanging="406"/>
      </w:pPr>
      <w:rPr>
        <w:rFonts w:hint="default"/>
        <w:lang w:val="en-US" w:eastAsia="en-US" w:bidi="ar-SA"/>
      </w:rPr>
    </w:lvl>
    <w:lvl w:ilvl="7" w:tplc="FDEAAF6C">
      <w:numFmt w:val="bullet"/>
      <w:lvlText w:val="•"/>
      <w:lvlJc w:val="left"/>
      <w:pPr>
        <w:ind w:left="8030" w:hanging="406"/>
      </w:pPr>
      <w:rPr>
        <w:rFonts w:hint="default"/>
        <w:lang w:val="en-US" w:eastAsia="en-US" w:bidi="ar-SA"/>
      </w:rPr>
    </w:lvl>
    <w:lvl w:ilvl="8" w:tplc="361E9852">
      <w:numFmt w:val="bullet"/>
      <w:lvlText w:val="•"/>
      <w:lvlJc w:val="left"/>
      <w:pPr>
        <w:ind w:left="8976" w:hanging="406"/>
      </w:pPr>
      <w:rPr>
        <w:rFonts w:hint="default"/>
        <w:lang w:val="en-US" w:eastAsia="en-US" w:bidi="ar-SA"/>
      </w:rPr>
    </w:lvl>
  </w:abstractNum>
  <w:abstractNum w:abstractNumId="10">
    <w:nsid w:val="18290216"/>
    <w:multiLevelType w:val="hybridMultilevel"/>
    <w:tmpl w:val="7DFA4C22"/>
    <w:lvl w:ilvl="0" w:tplc="43B0313A">
      <w:start w:val="1"/>
      <w:numFmt w:val="lowerLetter"/>
      <w:lvlText w:val="%1."/>
      <w:lvlJc w:val="left"/>
      <w:pPr>
        <w:ind w:left="540" w:hanging="257"/>
      </w:pPr>
      <w:rPr>
        <w:rFonts w:ascii="Times New Roman" w:eastAsia="Times New Roman" w:hAnsi="Times New Roman" w:cs="Times New Roman" w:hint="default"/>
        <w:b/>
        <w:bCs/>
        <w:i w:val="0"/>
        <w:iCs w:val="0"/>
        <w:color w:val="0000FF"/>
        <w:spacing w:val="0"/>
        <w:w w:val="100"/>
        <w:sz w:val="24"/>
        <w:szCs w:val="24"/>
        <w:lang w:val="en-US" w:eastAsia="en-US" w:bidi="ar-SA"/>
      </w:rPr>
    </w:lvl>
    <w:lvl w:ilvl="1" w:tplc="D1BCAC46">
      <w:numFmt w:val="bullet"/>
      <w:lvlText w:val="•"/>
      <w:lvlJc w:val="left"/>
      <w:pPr>
        <w:ind w:left="1572" w:hanging="257"/>
      </w:pPr>
      <w:rPr>
        <w:rFonts w:hint="default"/>
        <w:lang w:val="en-US" w:eastAsia="en-US" w:bidi="ar-SA"/>
      </w:rPr>
    </w:lvl>
    <w:lvl w:ilvl="2" w:tplc="67B4F7D6">
      <w:numFmt w:val="bullet"/>
      <w:lvlText w:val="•"/>
      <w:lvlJc w:val="left"/>
      <w:pPr>
        <w:ind w:left="2605" w:hanging="257"/>
      </w:pPr>
      <w:rPr>
        <w:rFonts w:hint="default"/>
        <w:lang w:val="en-US" w:eastAsia="en-US" w:bidi="ar-SA"/>
      </w:rPr>
    </w:lvl>
    <w:lvl w:ilvl="3" w:tplc="87B0D562">
      <w:numFmt w:val="bullet"/>
      <w:lvlText w:val="•"/>
      <w:lvlJc w:val="left"/>
      <w:pPr>
        <w:ind w:left="3637" w:hanging="257"/>
      </w:pPr>
      <w:rPr>
        <w:rFonts w:hint="default"/>
        <w:lang w:val="en-US" w:eastAsia="en-US" w:bidi="ar-SA"/>
      </w:rPr>
    </w:lvl>
    <w:lvl w:ilvl="4" w:tplc="B8B2FE42">
      <w:numFmt w:val="bullet"/>
      <w:lvlText w:val="•"/>
      <w:lvlJc w:val="left"/>
      <w:pPr>
        <w:ind w:left="4670" w:hanging="257"/>
      </w:pPr>
      <w:rPr>
        <w:rFonts w:hint="default"/>
        <w:lang w:val="en-US" w:eastAsia="en-US" w:bidi="ar-SA"/>
      </w:rPr>
    </w:lvl>
    <w:lvl w:ilvl="5" w:tplc="E42AC9CE">
      <w:numFmt w:val="bullet"/>
      <w:lvlText w:val="•"/>
      <w:lvlJc w:val="left"/>
      <w:pPr>
        <w:ind w:left="5703" w:hanging="257"/>
      </w:pPr>
      <w:rPr>
        <w:rFonts w:hint="default"/>
        <w:lang w:val="en-US" w:eastAsia="en-US" w:bidi="ar-SA"/>
      </w:rPr>
    </w:lvl>
    <w:lvl w:ilvl="6" w:tplc="6402FC28">
      <w:numFmt w:val="bullet"/>
      <w:lvlText w:val="•"/>
      <w:lvlJc w:val="left"/>
      <w:pPr>
        <w:ind w:left="6735" w:hanging="257"/>
      </w:pPr>
      <w:rPr>
        <w:rFonts w:hint="default"/>
        <w:lang w:val="en-US" w:eastAsia="en-US" w:bidi="ar-SA"/>
      </w:rPr>
    </w:lvl>
    <w:lvl w:ilvl="7" w:tplc="3C421808">
      <w:numFmt w:val="bullet"/>
      <w:lvlText w:val="•"/>
      <w:lvlJc w:val="left"/>
      <w:pPr>
        <w:ind w:left="7768" w:hanging="257"/>
      </w:pPr>
      <w:rPr>
        <w:rFonts w:hint="default"/>
        <w:lang w:val="en-US" w:eastAsia="en-US" w:bidi="ar-SA"/>
      </w:rPr>
    </w:lvl>
    <w:lvl w:ilvl="8" w:tplc="74961EE6">
      <w:numFmt w:val="bullet"/>
      <w:lvlText w:val="•"/>
      <w:lvlJc w:val="left"/>
      <w:pPr>
        <w:ind w:left="8801" w:hanging="257"/>
      </w:pPr>
      <w:rPr>
        <w:rFonts w:hint="default"/>
        <w:lang w:val="en-US" w:eastAsia="en-US" w:bidi="ar-SA"/>
      </w:rPr>
    </w:lvl>
  </w:abstractNum>
  <w:abstractNum w:abstractNumId="11">
    <w:nsid w:val="18A7026E"/>
    <w:multiLevelType w:val="hybridMultilevel"/>
    <w:tmpl w:val="A8BA6B72"/>
    <w:lvl w:ilvl="0" w:tplc="741AAA18">
      <w:start w:val="1"/>
      <w:numFmt w:val="upperLetter"/>
      <w:lvlText w:val="%1."/>
      <w:lvlJc w:val="left"/>
      <w:pPr>
        <w:ind w:left="1649" w:hanging="354"/>
        <w:jc w:val="right"/>
      </w:pPr>
      <w:rPr>
        <w:rFonts w:ascii="Times New Roman" w:eastAsia="Times New Roman" w:hAnsi="Times New Roman" w:cs="Times New Roman" w:hint="default"/>
        <w:b/>
        <w:bCs/>
        <w:i w:val="0"/>
        <w:iCs w:val="0"/>
        <w:spacing w:val="0"/>
        <w:w w:val="100"/>
        <w:sz w:val="24"/>
        <w:szCs w:val="24"/>
        <w:lang w:val="en-US" w:eastAsia="en-US" w:bidi="ar-SA"/>
      </w:rPr>
    </w:lvl>
    <w:lvl w:ilvl="1" w:tplc="FF5E6276">
      <w:numFmt w:val="bullet"/>
      <w:lvlText w:val="•"/>
      <w:lvlJc w:val="left"/>
      <w:pPr>
        <w:ind w:left="2229" w:hanging="354"/>
      </w:pPr>
      <w:rPr>
        <w:rFonts w:hint="default"/>
        <w:lang w:val="en-US" w:eastAsia="en-US" w:bidi="ar-SA"/>
      </w:rPr>
    </w:lvl>
    <w:lvl w:ilvl="2" w:tplc="E3A4A7E6">
      <w:numFmt w:val="bullet"/>
      <w:lvlText w:val="•"/>
      <w:lvlJc w:val="left"/>
      <w:pPr>
        <w:ind w:left="2818" w:hanging="354"/>
      </w:pPr>
      <w:rPr>
        <w:rFonts w:hint="default"/>
        <w:lang w:val="en-US" w:eastAsia="en-US" w:bidi="ar-SA"/>
      </w:rPr>
    </w:lvl>
    <w:lvl w:ilvl="3" w:tplc="9B08E974">
      <w:numFmt w:val="bullet"/>
      <w:lvlText w:val="•"/>
      <w:lvlJc w:val="left"/>
      <w:pPr>
        <w:ind w:left="3407" w:hanging="354"/>
      </w:pPr>
      <w:rPr>
        <w:rFonts w:hint="default"/>
        <w:lang w:val="en-US" w:eastAsia="en-US" w:bidi="ar-SA"/>
      </w:rPr>
    </w:lvl>
    <w:lvl w:ilvl="4" w:tplc="85AEFCCE">
      <w:numFmt w:val="bullet"/>
      <w:lvlText w:val="•"/>
      <w:lvlJc w:val="left"/>
      <w:pPr>
        <w:ind w:left="3996" w:hanging="354"/>
      </w:pPr>
      <w:rPr>
        <w:rFonts w:hint="default"/>
        <w:lang w:val="en-US" w:eastAsia="en-US" w:bidi="ar-SA"/>
      </w:rPr>
    </w:lvl>
    <w:lvl w:ilvl="5" w:tplc="FE70C254">
      <w:numFmt w:val="bullet"/>
      <w:lvlText w:val="•"/>
      <w:lvlJc w:val="left"/>
      <w:pPr>
        <w:ind w:left="4586" w:hanging="354"/>
      </w:pPr>
      <w:rPr>
        <w:rFonts w:hint="default"/>
        <w:lang w:val="en-US" w:eastAsia="en-US" w:bidi="ar-SA"/>
      </w:rPr>
    </w:lvl>
    <w:lvl w:ilvl="6" w:tplc="B5FC348E">
      <w:numFmt w:val="bullet"/>
      <w:lvlText w:val="•"/>
      <w:lvlJc w:val="left"/>
      <w:pPr>
        <w:ind w:left="5175" w:hanging="354"/>
      </w:pPr>
      <w:rPr>
        <w:rFonts w:hint="default"/>
        <w:lang w:val="en-US" w:eastAsia="en-US" w:bidi="ar-SA"/>
      </w:rPr>
    </w:lvl>
    <w:lvl w:ilvl="7" w:tplc="9F9CC63C">
      <w:numFmt w:val="bullet"/>
      <w:lvlText w:val="•"/>
      <w:lvlJc w:val="left"/>
      <w:pPr>
        <w:ind w:left="5764" w:hanging="354"/>
      </w:pPr>
      <w:rPr>
        <w:rFonts w:hint="default"/>
        <w:lang w:val="en-US" w:eastAsia="en-US" w:bidi="ar-SA"/>
      </w:rPr>
    </w:lvl>
    <w:lvl w:ilvl="8" w:tplc="A3160C9E">
      <w:numFmt w:val="bullet"/>
      <w:lvlText w:val="•"/>
      <w:lvlJc w:val="left"/>
      <w:pPr>
        <w:ind w:left="6353" w:hanging="354"/>
      </w:pPr>
      <w:rPr>
        <w:rFonts w:hint="default"/>
        <w:lang w:val="en-US" w:eastAsia="en-US" w:bidi="ar-SA"/>
      </w:rPr>
    </w:lvl>
  </w:abstractNum>
  <w:abstractNum w:abstractNumId="12">
    <w:nsid w:val="18D55C03"/>
    <w:multiLevelType w:val="hybridMultilevel"/>
    <w:tmpl w:val="45AAFFBA"/>
    <w:lvl w:ilvl="0" w:tplc="0F64BE92">
      <w:numFmt w:val="bullet"/>
      <w:lvlText w:val=""/>
      <w:lvlJc w:val="left"/>
      <w:pPr>
        <w:ind w:left="1260" w:hanging="360"/>
      </w:pPr>
      <w:rPr>
        <w:rFonts w:ascii="Symbol" w:eastAsia="Symbol" w:hAnsi="Symbol" w:cs="Symbol" w:hint="default"/>
        <w:b w:val="0"/>
        <w:bCs w:val="0"/>
        <w:i w:val="0"/>
        <w:iCs w:val="0"/>
        <w:spacing w:val="0"/>
        <w:w w:val="100"/>
        <w:sz w:val="24"/>
        <w:szCs w:val="24"/>
        <w:lang w:val="en-US" w:eastAsia="en-US" w:bidi="ar-SA"/>
      </w:rPr>
    </w:lvl>
    <w:lvl w:ilvl="1" w:tplc="603448A8">
      <w:numFmt w:val="bullet"/>
      <w:lvlText w:val="•"/>
      <w:lvlJc w:val="left"/>
      <w:pPr>
        <w:ind w:left="2220" w:hanging="360"/>
      </w:pPr>
      <w:rPr>
        <w:rFonts w:hint="default"/>
        <w:lang w:val="en-US" w:eastAsia="en-US" w:bidi="ar-SA"/>
      </w:rPr>
    </w:lvl>
    <w:lvl w:ilvl="2" w:tplc="AE94D9D0">
      <w:numFmt w:val="bullet"/>
      <w:lvlText w:val="•"/>
      <w:lvlJc w:val="left"/>
      <w:pPr>
        <w:ind w:left="3181" w:hanging="360"/>
      </w:pPr>
      <w:rPr>
        <w:rFonts w:hint="default"/>
        <w:lang w:val="en-US" w:eastAsia="en-US" w:bidi="ar-SA"/>
      </w:rPr>
    </w:lvl>
    <w:lvl w:ilvl="3" w:tplc="9360604C">
      <w:numFmt w:val="bullet"/>
      <w:lvlText w:val="•"/>
      <w:lvlJc w:val="left"/>
      <w:pPr>
        <w:ind w:left="4141" w:hanging="360"/>
      </w:pPr>
      <w:rPr>
        <w:rFonts w:hint="default"/>
        <w:lang w:val="en-US" w:eastAsia="en-US" w:bidi="ar-SA"/>
      </w:rPr>
    </w:lvl>
    <w:lvl w:ilvl="4" w:tplc="AE46408A">
      <w:numFmt w:val="bullet"/>
      <w:lvlText w:val="•"/>
      <w:lvlJc w:val="left"/>
      <w:pPr>
        <w:ind w:left="5102" w:hanging="360"/>
      </w:pPr>
      <w:rPr>
        <w:rFonts w:hint="default"/>
        <w:lang w:val="en-US" w:eastAsia="en-US" w:bidi="ar-SA"/>
      </w:rPr>
    </w:lvl>
    <w:lvl w:ilvl="5" w:tplc="3A067824">
      <w:numFmt w:val="bullet"/>
      <w:lvlText w:val="•"/>
      <w:lvlJc w:val="left"/>
      <w:pPr>
        <w:ind w:left="6063" w:hanging="360"/>
      </w:pPr>
      <w:rPr>
        <w:rFonts w:hint="default"/>
        <w:lang w:val="en-US" w:eastAsia="en-US" w:bidi="ar-SA"/>
      </w:rPr>
    </w:lvl>
    <w:lvl w:ilvl="6" w:tplc="81D68752">
      <w:numFmt w:val="bullet"/>
      <w:lvlText w:val="•"/>
      <w:lvlJc w:val="left"/>
      <w:pPr>
        <w:ind w:left="7023" w:hanging="360"/>
      </w:pPr>
      <w:rPr>
        <w:rFonts w:hint="default"/>
        <w:lang w:val="en-US" w:eastAsia="en-US" w:bidi="ar-SA"/>
      </w:rPr>
    </w:lvl>
    <w:lvl w:ilvl="7" w:tplc="C0B8D432">
      <w:numFmt w:val="bullet"/>
      <w:lvlText w:val="•"/>
      <w:lvlJc w:val="left"/>
      <w:pPr>
        <w:ind w:left="7984" w:hanging="360"/>
      </w:pPr>
      <w:rPr>
        <w:rFonts w:hint="default"/>
        <w:lang w:val="en-US" w:eastAsia="en-US" w:bidi="ar-SA"/>
      </w:rPr>
    </w:lvl>
    <w:lvl w:ilvl="8" w:tplc="135AAF0A">
      <w:numFmt w:val="bullet"/>
      <w:lvlText w:val="•"/>
      <w:lvlJc w:val="left"/>
      <w:pPr>
        <w:ind w:left="8945" w:hanging="360"/>
      </w:pPr>
      <w:rPr>
        <w:rFonts w:hint="default"/>
        <w:lang w:val="en-US" w:eastAsia="en-US" w:bidi="ar-SA"/>
      </w:rPr>
    </w:lvl>
  </w:abstractNum>
  <w:abstractNum w:abstractNumId="13">
    <w:nsid w:val="19685FF3"/>
    <w:multiLevelType w:val="hybridMultilevel"/>
    <w:tmpl w:val="5B343AA8"/>
    <w:lvl w:ilvl="0" w:tplc="BE72D240">
      <w:start w:val="1"/>
      <w:numFmt w:val="upperLetter"/>
      <w:lvlText w:val="%1)"/>
      <w:lvlJc w:val="left"/>
      <w:pPr>
        <w:ind w:left="1260" w:hanging="720"/>
      </w:pPr>
      <w:rPr>
        <w:rFonts w:ascii="Times New Roman" w:eastAsia="Times New Roman" w:hAnsi="Times New Roman" w:cs="Times New Roman" w:hint="default"/>
        <w:b/>
        <w:bCs/>
        <w:i w:val="0"/>
        <w:iCs w:val="0"/>
        <w:spacing w:val="-1"/>
        <w:w w:val="100"/>
        <w:sz w:val="24"/>
        <w:szCs w:val="24"/>
        <w:lang w:val="en-US" w:eastAsia="en-US" w:bidi="ar-SA"/>
      </w:rPr>
    </w:lvl>
    <w:lvl w:ilvl="1" w:tplc="88A490B0">
      <w:numFmt w:val="bullet"/>
      <w:lvlText w:val="•"/>
      <w:lvlJc w:val="left"/>
      <w:pPr>
        <w:ind w:left="2220" w:hanging="720"/>
      </w:pPr>
      <w:rPr>
        <w:rFonts w:hint="default"/>
        <w:lang w:val="en-US" w:eastAsia="en-US" w:bidi="ar-SA"/>
      </w:rPr>
    </w:lvl>
    <w:lvl w:ilvl="2" w:tplc="37EE1A36">
      <w:numFmt w:val="bullet"/>
      <w:lvlText w:val="•"/>
      <w:lvlJc w:val="left"/>
      <w:pPr>
        <w:ind w:left="3181" w:hanging="720"/>
      </w:pPr>
      <w:rPr>
        <w:rFonts w:hint="default"/>
        <w:lang w:val="en-US" w:eastAsia="en-US" w:bidi="ar-SA"/>
      </w:rPr>
    </w:lvl>
    <w:lvl w:ilvl="3" w:tplc="D850F25C">
      <w:numFmt w:val="bullet"/>
      <w:lvlText w:val="•"/>
      <w:lvlJc w:val="left"/>
      <w:pPr>
        <w:ind w:left="4141" w:hanging="720"/>
      </w:pPr>
      <w:rPr>
        <w:rFonts w:hint="default"/>
        <w:lang w:val="en-US" w:eastAsia="en-US" w:bidi="ar-SA"/>
      </w:rPr>
    </w:lvl>
    <w:lvl w:ilvl="4" w:tplc="4F6667EA">
      <w:numFmt w:val="bullet"/>
      <w:lvlText w:val="•"/>
      <w:lvlJc w:val="left"/>
      <w:pPr>
        <w:ind w:left="5102" w:hanging="720"/>
      </w:pPr>
      <w:rPr>
        <w:rFonts w:hint="default"/>
        <w:lang w:val="en-US" w:eastAsia="en-US" w:bidi="ar-SA"/>
      </w:rPr>
    </w:lvl>
    <w:lvl w:ilvl="5" w:tplc="F90E32E4">
      <w:numFmt w:val="bullet"/>
      <w:lvlText w:val="•"/>
      <w:lvlJc w:val="left"/>
      <w:pPr>
        <w:ind w:left="6063" w:hanging="720"/>
      </w:pPr>
      <w:rPr>
        <w:rFonts w:hint="default"/>
        <w:lang w:val="en-US" w:eastAsia="en-US" w:bidi="ar-SA"/>
      </w:rPr>
    </w:lvl>
    <w:lvl w:ilvl="6" w:tplc="D66A3B36">
      <w:numFmt w:val="bullet"/>
      <w:lvlText w:val="•"/>
      <w:lvlJc w:val="left"/>
      <w:pPr>
        <w:ind w:left="7023" w:hanging="720"/>
      </w:pPr>
      <w:rPr>
        <w:rFonts w:hint="default"/>
        <w:lang w:val="en-US" w:eastAsia="en-US" w:bidi="ar-SA"/>
      </w:rPr>
    </w:lvl>
    <w:lvl w:ilvl="7" w:tplc="0BF8640E">
      <w:numFmt w:val="bullet"/>
      <w:lvlText w:val="•"/>
      <w:lvlJc w:val="left"/>
      <w:pPr>
        <w:ind w:left="7984" w:hanging="720"/>
      </w:pPr>
      <w:rPr>
        <w:rFonts w:hint="default"/>
        <w:lang w:val="en-US" w:eastAsia="en-US" w:bidi="ar-SA"/>
      </w:rPr>
    </w:lvl>
    <w:lvl w:ilvl="8" w:tplc="F06E7634">
      <w:numFmt w:val="bullet"/>
      <w:lvlText w:val="•"/>
      <w:lvlJc w:val="left"/>
      <w:pPr>
        <w:ind w:left="8945" w:hanging="720"/>
      </w:pPr>
      <w:rPr>
        <w:rFonts w:hint="default"/>
        <w:lang w:val="en-US" w:eastAsia="en-US" w:bidi="ar-SA"/>
      </w:rPr>
    </w:lvl>
  </w:abstractNum>
  <w:abstractNum w:abstractNumId="14">
    <w:nsid w:val="1B3903F9"/>
    <w:multiLevelType w:val="hybridMultilevel"/>
    <w:tmpl w:val="4EACAEF4"/>
    <w:lvl w:ilvl="0" w:tplc="6DFAAF3E">
      <w:start w:val="1"/>
      <w:numFmt w:val="decimal"/>
      <w:lvlText w:val="%1."/>
      <w:lvlJc w:val="left"/>
      <w:pPr>
        <w:ind w:left="900" w:hanging="360"/>
      </w:pPr>
      <w:rPr>
        <w:rFonts w:hint="default"/>
        <w:spacing w:val="0"/>
        <w:w w:val="100"/>
        <w:lang w:val="en-US" w:eastAsia="en-US" w:bidi="ar-SA"/>
      </w:rPr>
    </w:lvl>
    <w:lvl w:ilvl="1" w:tplc="63984E28">
      <w:start w:val="1"/>
      <w:numFmt w:val="lowerLetter"/>
      <w:lvlText w:val="%2."/>
      <w:lvlJc w:val="left"/>
      <w:pPr>
        <w:ind w:left="1260" w:hanging="320"/>
      </w:pPr>
      <w:rPr>
        <w:rFonts w:ascii="Times New Roman" w:eastAsia="Times New Roman" w:hAnsi="Times New Roman" w:cs="Times New Roman" w:hint="default"/>
        <w:b w:val="0"/>
        <w:bCs w:val="0"/>
        <w:i w:val="0"/>
        <w:iCs w:val="0"/>
        <w:spacing w:val="0"/>
        <w:w w:val="99"/>
        <w:sz w:val="20"/>
        <w:szCs w:val="20"/>
        <w:lang w:val="en-US" w:eastAsia="en-US" w:bidi="ar-SA"/>
      </w:rPr>
    </w:lvl>
    <w:lvl w:ilvl="2" w:tplc="AB88FBBE">
      <w:numFmt w:val="bullet"/>
      <w:lvlText w:val="•"/>
      <w:lvlJc w:val="left"/>
      <w:pPr>
        <w:ind w:left="2327" w:hanging="320"/>
      </w:pPr>
      <w:rPr>
        <w:rFonts w:hint="default"/>
        <w:lang w:val="en-US" w:eastAsia="en-US" w:bidi="ar-SA"/>
      </w:rPr>
    </w:lvl>
    <w:lvl w:ilvl="3" w:tplc="65748676">
      <w:numFmt w:val="bullet"/>
      <w:lvlText w:val="•"/>
      <w:lvlJc w:val="left"/>
      <w:pPr>
        <w:ind w:left="3394" w:hanging="320"/>
      </w:pPr>
      <w:rPr>
        <w:rFonts w:hint="default"/>
        <w:lang w:val="en-US" w:eastAsia="en-US" w:bidi="ar-SA"/>
      </w:rPr>
    </w:lvl>
    <w:lvl w:ilvl="4" w:tplc="ECC01370">
      <w:numFmt w:val="bullet"/>
      <w:lvlText w:val="•"/>
      <w:lvlJc w:val="left"/>
      <w:pPr>
        <w:ind w:left="4462" w:hanging="320"/>
      </w:pPr>
      <w:rPr>
        <w:rFonts w:hint="default"/>
        <w:lang w:val="en-US" w:eastAsia="en-US" w:bidi="ar-SA"/>
      </w:rPr>
    </w:lvl>
    <w:lvl w:ilvl="5" w:tplc="0F2C47EC">
      <w:numFmt w:val="bullet"/>
      <w:lvlText w:val="•"/>
      <w:lvlJc w:val="left"/>
      <w:pPr>
        <w:ind w:left="5529" w:hanging="320"/>
      </w:pPr>
      <w:rPr>
        <w:rFonts w:hint="default"/>
        <w:lang w:val="en-US" w:eastAsia="en-US" w:bidi="ar-SA"/>
      </w:rPr>
    </w:lvl>
    <w:lvl w:ilvl="6" w:tplc="8DC64FA8">
      <w:numFmt w:val="bullet"/>
      <w:lvlText w:val="•"/>
      <w:lvlJc w:val="left"/>
      <w:pPr>
        <w:ind w:left="6596" w:hanging="320"/>
      </w:pPr>
      <w:rPr>
        <w:rFonts w:hint="default"/>
        <w:lang w:val="en-US" w:eastAsia="en-US" w:bidi="ar-SA"/>
      </w:rPr>
    </w:lvl>
    <w:lvl w:ilvl="7" w:tplc="6E4A6586">
      <w:numFmt w:val="bullet"/>
      <w:lvlText w:val="•"/>
      <w:lvlJc w:val="left"/>
      <w:pPr>
        <w:ind w:left="7664" w:hanging="320"/>
      </w:pPr>
      <w:rPr>
        <w:rFonts w:hint="default"/>
        <w:lang w:val="en-US" w:eastAsia="en-US" w:bidi="ar-SA"/>
      </w:rPr>
    </w:lvl>
    <w:lvl w:ilvl="8" w:tplc="45043DC4">
      <w:numFmt w:val="bullet"/>
      <w:lvlText w:val="•"/>
      <w:lvlJc w:val="left"/>
      <w:pPr>
        <w:ind w:left="8731" w:hanging="320"/>
      </w:pPr>
      <w:rPr>
        <w:rFonts w:hint="default"/>
        <w:lang w:val="en-US" w:eastAsia="en-US" w:bidi="ar-SA"/>
      </w:rPr>
    </w:lvl>
  </w:abstractNum>
  <w:abstractNum w:abstractNumId="15">
    <w:nsid w:val="1D556D9F"/>
    <w:multiLevelType w:val="hybridMultilevel"/>
    <w:tmpl w:val="55B0B2B6"/>
    <w:lvl w:ilvl="0" w:tplc="A65493BA">
      <w:start w:val="1"/>
      <w:numFmt w:val="lowerLetter"/>
      <w:lvlText w:val="(%1)"/>
      <w:lvlJc w:val="left"/>
      <w:pPr>
        <w:ind w:left="2239" w:hanging="720"/>
      </w:pPr>
      <w:rPr>
        <w:rFonts w:ascii="Times New Roman" w:eastAsia="Times New Roman" w:hAnsi="Times New Roman" w:cs="Times New Roman" w:hint="default"/>
        <w:b w:val="0"/>
        <w:bCs w:val="0"/>
        <w:i w:val="0"/>
        <w:iCs w:val="0"/>
        <w:spacing w:val="-2"/>
        <w:w w:val="100"/>
        <w:sz w:val="24"/>
        <w:szCs w:val="24"/>
        <w:lang w:val="en-US" w:eastAsia="en-US" w:bidi="ar-SA"/>
      </w:rPr>
    </w:lvl>
    <w:lvl w:ilvl="1" w:tplc="ADF0496E">
      <w:numFmt w:val="bullet"/>
      <w:lvlText w:val="•"/>
      <w:lvlJc w:val="left"/>
      <w:pPr>
        <w:ind w:left="3102" w:hanging="720"/>
      </w:pPr>
      <w:rPr>
        <w:rFonts w:hint="default"/>
        <w:lang w:val="en-US" w:eastAsia="en-US" w:bidi="ar-SA"/>
      </w:rPr>
    </w:lvl>
    <w:lvl w:ilvl="2" w:tplc="51FCCAA2">
      <w:numFmt w:val="bullet"/>
      <w:lvlText w:val="•"/>
      <w:lvlJc w:val="left"/>
      <w:pPr>
        <w:ind w:left="3965" w:hanging="720"/>
      </w:pPr>
      <w:rPr>
        <w:rFonts w:hint="default"/>
        <w:lang w:val="en-US" w:eastAsia="en-US" w:bidi="ar-SA"/>
      </w:rPr>
    </w:lvl>
    <w:lvl w:ilvl="3" w:tplc="620A7FC0">
      <w:numFmt w:val="bullet"/>
      <w:lvlText w:val="•"/>
      <w:lvlJc w:val="left"/>
      <w:pPr>
        <w:ind w:left="4827" w:hanging="720"/>
      </w:pPr>
      <w:rPr>
        <w:rFonts w:hint="default"/>
        <w:lang w:val="en-US" w:eastAsia="en-US" w:bidi="ar-SA"/>
      </w:rPr>
    </w:lvl>
    <w:lvl w:ilvl="4" w:tplc="665EA9CA">
      <w:numFmt w:val="bullet"/>
      <w:lvlText w:val="•"/>
      <w:lvlJc w:val="left"/>
      <w:pPr>
        <w:ind w:left="5690" w:hanging="720"/>
      </w:pPr>
      <w:rPr>
        <w:rFonts w:hint="default"/>
        <w:lang w:val="en-US" w:eastAsia="en-US" w:bidi="ar-SA"/>
      </w:rPr>
    </w:lvl>
    <w:lvl w:ilvl="5" w:tplc="15387A36">
      <w:numFmt w:val="bullet"/>
      <w:lvlText w:val="•"/>
      <w:lvlJc w:val="left"/>
      <w:pPr>
        <w:ind w:left="6553" w:hanging="720"/>
      </w:pPr>
      <w:rPr>
        <w:rFonts w:hint="default"/>
        <w:lang w:val="en-US" w:eastAsia="en-US" w:bidi="ar-SA"/>
      </w:rPr>
    </w:lvl>
    <w:lvl w:ilvl="6" w:tplc="F4AC17E8">
      <w:numFmt w:val="bullet"/>
      <w:lvlText w:val="•"/>
      <w:lvlJc w:val="left"/>
      <w:pPr>
        <w:ind w:left="7415" w:hanging="720"/>
      </w:pPr>
      <w:rPr>
        <w:rFonts w:hint="default"/>
        <w:lang w:val="en-US" w:eastAsia="en-US" w:bidi="ar-SA"/>
      </w:rPr>
    </w:lvl>
    <w:lvl w:ilvl="7" w:tplc="81ECA932">
      <w:numFmt w:val="bullet"/>
      <w:lvlText w:val="•"/>
      <w:lvlJc w:val="left"/>
      <w:pPr>
        <w:ind w:left="8278" w:hanging="720"/>
      </w:pPr>
      <w:rPr>
        <w:rFonts w:hint="default"/>
        <w:lang w:val="en-US" w:eastAsia="en-US" w:bidi="ar-SA"/>
      </w:rPr>
    </w:lvl>
    <w:lvl w:ilvl="8" w:tplc="74FE97F4">
      <w:numFmt w:val="bullet"/>
      <w:lvlText w:val="•"/>
      <w:lvlJc w:val="left"/>
      <w:pPr>
        <w:ind w:left="9141" w:hanging="720"/>
      </w:pPr>
      <w:rPr>
        <w:rFonts w:hint="default"/>
        <w:lang w:val="en-US" w:eastAsia="en-US" w:bidi="ar-SA"/>
      </w:rPr>
    </w:lvl>
  </w:abstractNum>
  <w:abstractNum w:abstractNumId="16">
    <w:nsid w:val="1E542CD8"/>
    <w:multiLevelType w:val="hybridMultilevel"/>
    <w:tmpl w:val="483EE3A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nsid w:val="272A21C3"/>
    <w:multiLevelType w:val="hybridMultilevel"/>
    <w:tmpl w:val="F166A02C"/>
    <w:lvl w:ilvl="0" w:tplc="510A43B6">
      <w:start w:val="1"/>
      <w:numFmt w:val="upperLetter"/>
      <w:lvlText w:val="(%1)"/>
      <w:lvlJc w:val="left"/>
      <w:pPr>
        <w:ind w:left="1061" w:hanging="521"/>
        <w:jc w:val="right"/>
      </w:pPr>
      <w:rPr>
        <w:rFonts w:ascii="Times New Roman" w:eastAsia="Times New Roman" w:hAnsi="Times New Roman" w:cs="Times New Roman" w:hint="default"/>
        <w:b/>
        <w:bCs/>
        <w:i w:val="0"/>
        <w:iCs w:val="0"/>
        <w:spacing w:val="-2"/>
        <w:w w:val="100"/>
        <w:sz w:val="24"/>
        <w:szCs w:val="24"/>
        <w:lang w:val="en-US" w:eastAsia="en-US" w:bidi="ar-SA"/>
      </w:rPr>
    </w:lvl>
    <w:lvl w:ilvl="1" w:tplc="062E8F04">
      <w:numFmt w:val="bullet"/>
      <w:lvlText w:val="•"/>
      <w:lvlJc w:val="left"/>
      <w:pPr>
        <w:ind w:left="2040" w:hanging="521"/>
      </w:pPr>
      <w:rPr>
        <w:rFonts w:hint="default"/>
        <w:lang w:val="en-US" w:eastAsia="en-US" w:bidi="ar-SA"/>
      </w:rPr>
    </w:lvl>
    <w:lvl w:ilvl="2" w:tplc="2B5AA524">
      <w:numFmt w:val="bullet"/>
      <w:lvlText w:val="•"/>
      <w:lvlJc w:val="left"/>
      <w:pPr>
        <w:ind w:left="3021" w:hanging="521"/>
      </w:pPr>
      <w:rPr>
        <w:rFonts w:hint="default"/>
        <w:lang w:val="en-US" w:eastAsia="en-US" w:bidi="ar-SA"/>
      </w:rPr>
    </w:lvl>
    <w:lvl w:ilvl="3" w:tplc="DEC4C838">
      <w:numFmt w:val="bullet"/>
      <w:lvlText w:val="•"/>
      <w:lvlJc w:val="left"/>
      <w:pPr>
        <w:ind w:left="4001" w:hanging="521"/>
      </w:pPr>
      <w:rPr>
        <w:rFonts w:hint="default"/>
        <w:lang w:val="en-US" w:eastAsia="en-US" w:bidi="ar-SA"/>
      </w:rPr>
    </w:lvl>
    <w:lvl w:ilvl="4" w:tplc="BAFE1B6A">
      <w:numFmt w:val="bullet"/>
      <w:lvlText w:val="•"/>
      <w:lvlJc w:val="left"/>
      <w:pPr>
        <w:ind w:left="4982" w:hanging="521"/>
      </w:pPr>
      <w:rPr>
        <w:rFonts w:hint="default"/>
        <w:lang w:val="en-US" w:eastAsia="en-US" w:bidi="ar-SA"/>
      </w:rPr>
    </w:lvl>
    <w:lvl w:ilvl="5" w:tplc="FA8EB318">
      <w:numFmt w:val="bullet"/>
      <w:lvlText w:val="•"/>
      <w:lvlJc w:val="left"/>
      <w:pPr>
        <w:ind w:left="5963" w:hanging="521"/>
      </w:pPr>
      <w:rPr>
        <w:rFonts w:hint="default"/>
        <w:lang w:val="en-US" w:eastAsia="en-US" w:bidi="ar-SA"/>
      </w:rPr>
    </w:lvl>
    <w:lvl w:ilvl="6" w:tplc="161C77C0">
      <w:numFmt w:val="bullet"/>
      <w:lvlText w:val="•"/>
      <w:lvlJc w:val="left"/>
      <w:pPr>
        <w:ind w:left="6943" w:hanging="521"/>
      </w:pPr>
      <w:rPr>
        <w:rFonts w:hint="default"/>
        <w:lang w:val="en-US" w:eastAsia="en-US" w:bidi="ar-SA"/>
      </w:rPr>
    </w:lvl>
    <w:lvl w:ilvl="7" w:tplc="5D889F1E">
      <w:numFmt w:val="bullet"/>
      <w:lvlText w:val="•"/>
      <w:lvlJc w:val="left"/>
      <w:pPr>
        <w:ind w:left="7924" w:hanging="521"/>
      </w:pPr>
      <w:rPr>
        <w:rFonts w:hint="default"/>
        <w:lang w:val="en-US" w:eastAsia="en-US" w:bidi="ar-SA"/>
      </w:rPr>
    </w:lvl>
    <w:lvl w:ilvl="8" w:tplc="C8AACE84">
      <w:numFmt w:val="bullet"/>
      <w:lvlText w:val="•"/>
      <w:lvlJc w:val="left"/>
      <w:pPr>
        <w:ind w:left="8905" w:hanging="521"/>
      </w:pPr>
      <w:rPr>
        <w:rFonts w:hint="default"/>
        <w:lang w:val="en-US" w:eastAsia="en-US" w:bidi="ar-SA"/>
      </w:rPr>
    </w:lvl>
  </w:abstractNum>
  <w:abstractNum w:abstractNumId="18">
    <w:nsid w:val="27AF11B5"/>
    <w:multiLevelType w:val="hybridMultilevel"/>
    <w:tmpl w:val="E87EE9A0"/>
    <w:lvl w:ilvl="0" w:tplc="59187244">
      <w:start w:val="20"/>
      <w:numFmt w:val="decimal"/>
      <w:lvlText w:val="%1."/>
      <w:lvlJc w:val="left"/>
      <w:pPr>
        <w:ind w:left="1620" w:hanging="540"/>
      </w:pPr>
      <w:rPr>
        <w:rFonts w:ascii="Times New Roman" w:eastAsia="Times New Roman" w:hAnsi="Times New Roman" w:cs="Times New Roman" w:hint="default"/>
        <w:b w:val="0"/>
        <w:bCs w:val="0"/>
        <w:i w:val="0"/>
        <w:iCs w:val="0"/>
        <w:spacing w:val="0"/>
        <w:w w:val="100"/>
        <w:sz w:val="24"/>
        <w:szCs w:val="24"/>
        <w:lang w:val="en-US" w:eastAsia="en-US" w:bidi="ar-SA"/>
      </w:rPr>
    </w:lvl>
    <w:lvl w:ilvl="1" w:tplc="0C26486C">
      <w:numFmt w:val="bullet"/>
      <w:lvlText w:val="•"/>
      <w:lvlJc w:val="left"/>
      <w:pPr>
        <w:ind w:left="2544" w:hanging="540"/>
      </w:pPr>
      <w:rPr>
        <w:rFonts w:hint="default"/>
        <w:lang w:val="en-US" w:eastAsia="en-US" w:bidi="ar-SA"/>
      </w:rPr>
    </w:lvl>
    <w:lvl w:ilvl="2" w:tplc="D83056BA">
      <w:numFmt w:val="bullet"/>
      <w:lvlText w:val="•"/>
      <w:lvlJc w:val="left"/>
      <w:pPr>
        <w:ind w:left="3469" w:hanging="540"/>
      </w:pPr>
      <w:rPr>
        <w:rFonts w:hint="default"/>
        <w:lang w:val="en-US" w:eastAsia="en-US" w:bidi="ar-SA"/>
      </w:rPr>
    </w:lvl>
    <w:lvl w:ilvl="3" w:tplc="A3E04D0E">
      <w:numFmt w:val="bullet"/>
      <w:lvlText w:val="•"/>
      <w:lvlJc w:val="left"/>
      <w:pPr>
        <w:ind w:left="4393" w:hanging="540"/>
      </w:pPr>
      <w:rPr>
        <w:rFonts w:hint="default"/>
        <w:lang w:val="en-US" w:eastAsia="en-US" w:bidi="ar-SA"/>
      </w:rPr>
    </w:lvl>
    <w:lvl w:ilvl="4" w:tplc="AA2AB458">
      <w:numFmt w:val="bullet"/>
      <w:lvlText w:val="•"/>
      <w:lvlJc w:val="left"/>
      <w:pPr>
        <w:ind w:left="5318" w:hanging="540"/>
      </w:pPr>
      <w:rPr>
        <w:rFonts w:hint="default"/>
        <w:lang w:val="en-US" w:eastAsia="en-US" w:bidi="ar-SA"/>
      </w:rPr>
    </w:lvl>
    <w:lvl w:ilvl="5" w:tplc="45E240B2">
      <w:numFmt w:val="bullet"/>
      <w:lvlText w:val="•"/>
      <w:lvlJc w:val="left"/>
      <w:pPr>
        <w:ind w:left="6243" w:hanging="540"/>
      </w:pPr>
      <w:rPr>
        <w:rFonts w:hint="default"/>
        <w:lang w:val="en-US" w:eastAsia="en-US" w:bidi="ar-SA"/>
      </w:rPr>
    </w:lvl>
    <w:lvl w:ilvl="6" w:tplc="4308F858">
      <w:numFmt w:val="bullet"/>
      <w:lvlText w:val="•"/>
      <w:lvlJc w:val="left"/>
      <w:pPr>
        <w:ind w:left="7167" w:hanging="540"/>
      </w:pPr>
      <w:rPr>
        <w:rFonts w:hint="default"/>
        <w:lang w:val="en-US" w:eastAsia="en-US" w:bidi="ar-SA"/>
      </w:rPr>
    </w:lvl>
    <w:lvl w:ilvl="7" w:tplc="03288C34">
      <w:numFmt w:val="bullet"/>
      <w:lvlText w:val="•"/>
      <w:lvlJc w:val="left"/>
      <w:pPr>
        <w:ind w:left="8092" w:hanging="540"/>
      </w:pPr>
      <w:rPr>
        <w:rFonts w:hint="default"/>
        <w:lang w:val="en-US" w:eastAsia="en-US" w:bidi="ar-SA"/>
      </w:rPr>
    </w:lvl>
    <w:lvl w:ilvl="8" w:tplc="430CA38C">
      <w:numFmt w:val="bullet"/>
      <w:lvlText w:val="•"/>
      <w:lvlJc w:val="left"/>
      <w:pPr>
        <w:ind w:left="9017" w:hanging="540"/>
      </w:pPr>
      <w:rPr>
        <w:rFonts w:hint="default"/>
        <w:lang w:val="en-US" w:eastAsia="en-US" w:bidi="ar-SA"/>
      </w:rPr>
    </w:lvl>
  </w:abstractNum>
  <w:abstractNum w:abstractNumId="19">
    <w:nsid w:val="2887754D"/>
    <w:multiLevelType w:val="hybridMultilevel"/>
    <w:tmpl w:val="A0A8D550"/>
    <w:lvl w:ilvl="0" w:tplc="FC864B6C">
      <w:start w:val="35"/>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DF4A9716">
      <w:numFmt w:val="bullet"/>
      <w:lvlText w:val="•"/>
      <w:lvlJc w:val="left"/>
      <w:pPr>
        <w:ind w:left="2868" w:hanging="720"/>
      </w:pPr>
      <w:rPr>
        <w:rFonts w:hint="default"/>
        <w:lang w:val="en-US" w:eastAsia="en-US" w:bidi="ar-SA"/>
      </w:rPr>
    </w:lvl>
    <w:lvl w:ilvl="2" w:tplc="A25871AC">
      <w:numFmt w:val="bullet"/>
      <w:lvlText w:val="•"/>
      <w:lvlJc w:val="left"/>
      <w:pPr>
        <w:ind w:left="3757" w:hanging="720"/>
      </w:pPr>
      <w:rPr>
        <w:rFonts w:hint="default"/>
        <w:lang w:val="en-US" w:eastAsia="en-US" w:bidi="ar-SA"/>
      </w:rPr>
    </w:lvl>
    <w:lvl w:ilvl="3" w:tplc="6B5C13C6">
      <w:numFmt w:val="bullet"/>
      <w:lvlText w:val="•"/>
      <w:lvlJc w:val="left"/>
      <w:pPr>
        <w:ind w:left="4645" w:hanging="720"/>
      </w:pPr>
      <w:rPr>
        <w:rFonts w:hint="default"/>
        <w:lang w:val="en-US" w:eastAsia="en-US" w:bidi="ar-SA"/>
      </w:rPr>
    </w:lvl>
    <w:lvl w:ilvl="4" w:tplc="E29E4C60">
      <w:numFmt w:val="bullet"/>
      <w:lvlText w:val="•"/>
      <w:lvlJc w:val="left"/>
      <w:pPr>
        <w:ind w:left="5534" w:hanging="720"/>
      </w:pPr>
      <w:rPr>
        <w:rFonts w:hint="default"/>
        <w:lang w:val="en-US" w:eastAsia="en-US" w:bidi="ar-SA"/>
      </w:rPr>
    </w:lvl>
    <w:lvl w:ilvl="5" w:tplc="6AF82554">
      <w:numFmt w:val="bullet"/>
      <w:lvlText w:val="•"/>
      <w:lvlJc w:val="left"/>
      <w:pPr>
        <w:ind w:left="6423" w:hanging="720"/>
      </w:pPr>
      <w:rPr>
        <w:rFonts w:hint="default"/>
        <w:lang w:val="en-US" w:eastAsia="en-US" w:bidi="ar-SA"/>
      </w:rPr>
    </w:lvl>
    <w:lvl w:ilvl="6" w:tplc="7714943A">
      <w:numFmt w:val="bullet"/>
      <w:lvlText w:val="•"/>
      <w:lvlJc w:val="left"/>
      <w:pPr>
        <w:ind w:left="7311" w:hanging="720"/>
      </w:pPr>
      <w:rPr>
        <w:rFonts w:hint="default"/>
        <w:lang w:val="en-US" w:eastAsia="en-US" w:bidi="ar-SA"/>
      </w:rPr>
    </w:lvl>
    <w:lvl w:ilvl="7" w:tplc="ED30DB62">
      <w:numFmt w:val="bullet"/>
      <w:lvlText w:val="•"/>
      <w:lvlJc w:val="left"/>
      <w:pPr>
        <w:ind w:left="8200" w:hanging="720"/>
      </w:pPr>
      <w:rPr>
        <w:rFonts w:hint="default"/>
        <w:lang w:val="en-US" w:eastAsia="en-US" w:bidi="ar-SA"/>
      </w:rPr>
    </w:lvl>
    <w:lvl w:ilvl="8" w:tplc="E0C6B004">
      <w:numFmt w:val="bullet"/>
      <w:lvlText w:val="•"/>
      <w:lvlJc w:val="left"/>
      <w:pPr>
        <w:ind w:left="9089" w:hanging="720"/>
      </w:pPr>
      <w:rPr>
        <w:rFonts w:hint="default"/>
        <w:lang w:val="en-US" w:eastAsia="en-US" w:bidi="ar-SA"/>
      </w:rPr>
    </w:lvl>
  </w:abstractNum>
  <w:abstractNum w:abstractNumId="20">
    <w:nsid w:val="33A04F71"/>
    <w:multiLevelType w:val="hybridMultilevel"/>
    <w:tmpl w:val="AF12F54E"/>
    <w:lvl w:ilvl="0" w:tplc="4C5CFEAA">
      <w:start w:val="15"/>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8D66F750">
      <w:numFmt w:val="bullet"/>
      <w:lvlText w:val="•"/>
      <w:lvlJc w:val="left"/>
      <w:pPr>
        <w:ind w:left="2868" w:hanging="720"/>
      </w:pPr>
      <w:rPr>
        <w:rFonts w:hint="default"/>
        <w:lang w:val="en-US" w:eastAsia="en-US" w:bidi="ar-SA"/>
      </w:rPr>
    </w:lvl>
    <w:lvl w:ilvl="2" w:tplc="49301C08">
      <w:numFmt w:val="bullet"/>
      <w:lvlText w:val="•"/>
      <w:lvlJc w:val="left"/>
      <w:pPr>
        <w:ind w:left="3757" w:hanging="720"/>
      </w:pPr>
      <w:rPr>
        <w:rFonts w:hint="default"/>
        <w:lang w:val="en-US" w:eastAsia="en-US" w:bidi="ar-SA"/>
      </w:rPr>
    </w:lvl>
    <w:lvl w:ilvl="3" w:tplc="C2EC946C">
      <w:numFmt w:val="bullet"/>
      <w:lvlText w:val="•"/>
      <w:lvlJc w:val="left"/>
      <w:pPr>
        <w:ind w:left="4645" w:hanging="720"/>
      </w:pPr>
      <w:rPr>
        <w:rFonts w:hint="default"/>
        <w:lang w:val="en-US" w:eastAsia="en-US" w:bidi="ar-SA"/>
      </w:rPr>
    </w:lvl>
    <w:lvl w:ilvl="4" w:tplc="78CA7B5E">
      <w:numFmt w:val="bullet"/>
      <w:lvlText w:val="•"/>
      <w:lvlJc w:val="left"/>
      <w:pPr>
        <w:ind w:left="5534" w:hanging="720"/>
      </w:pPr>
      <w:rPr>
        <w:rFonts w:hint="default"/>
        <w:lang w:val="en-US" w:eastAsia="en-US" w:bidi="ar-SA"/>
      </w:rPr>
    </w:lvl>
    <w:lvl w:ilvl="5" w:tplc="36FA815A">
      <w:numFmt w:val="bullet"/>
      <w:lvlText w:val="•"/>
      <w:lvlJc w:val="left"/>
      <w:pPr>
        <w:ind w:left="6423" w:hanging="720"/>
      </w:pPr>
      <w:rPr>
        <w:rFonts w:hint="default"/>
        <w:lang w:val="en-US" w:eastAsia="en-US" w:bidi="ar-SA"/>
      </w:rPr>
    </w:lvl>
    <w:lvl w:ilvl="6" w:tplc="CB922388">
      <w:numFmt w:val="bullet"/>
      <w:lvlText w:val="•"/>
      <w:lvlJc w:val="left"/>
      <w:pPr>
        <w:ind w:left="7311" w:hanging="720"/>
      </w:pPr>
      <w:rPr>
        <w:rFonts w:hint="default"/>
        <w:lang w:val="en-US" w:eastAsia="en-US" w:bidi="ar-SA"/>
      </w:rPr>
    </w:lvl>
    <w:lvl w:ilvl="7" w:tplc="80E2F5A0">
      <w:numFmt w:val="bullet"/>
      <w:lvlText w:val="•"/>
      <w:lvlJc w:val="left"/>
      <w:pPr>
        <w:ind w:left="8200" w:hanging="720"/>
      </w:pPr>
      <w:rPr>
        <w:rFonts w:hint="default"/>
        <w:lang w:val="en-US" w:eastAsia="en-US" w:bidi="ar-SA"/>
      </w:rPr>
    </w:lvl>
    <w:lvl w:ilvl="8" w:tplc="97229586">
      <w:numFmt w:val="bullet"/>
      <w:lvlText w:val="•"/>
      <w:lvlJc w:val="left"/>
      <w:pPr>
        <w:ind w:left="9089" w:hanging="720"/>
      </w:pPr>
      <w:rPr>
        <w:rFonts w:hint="default"/>
        <w:lang w:val="en-US" w:eastAsia="en-US" w:bidi="ar-SA"/>
      </w:rPr>
    </w:lvl>
  </w:abstractNum>
  <w:abstractNum w:abstractNumId="21">
    <w:nsid w:val="34D87078"/>
    <w:multiLevelType w:val="hybridMultilevel"/>
    <w:tmpl w:val="DFD6CD74"/>
    <w:lvl w:ilvl="0" w:tplc="6C020276">
      <w:start w:val="1"/>
      <w:numFmt w:val="lowerLetter"/>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tplc="C39E2B6C">
      <w:numFmt w:val="bullet"/>
      <w:lvlText w:val="•"/>
      <w:lvlJc w:val="left"/>
      <w:pPr>
        <w:ind w:left="2220" w:hanging="720"/>
      </w:pPr>
      <w:rPr>
        <w:rFonts w:hint="default"/>
        <w:lang w:val="en-US" w:eastAsia="en-US" w:bidi="ar-SA"/>
      </w:rPr>
    </w:lvl>
    <w:lvl w:ilvl="2" w:tplc="120A4E28">
      <w:numFmt w:val="bullet"/>
      <w:lvlText w:val="•"/>
      <w:lvlJc w:val="left"/>
      <w:pPr>
        <w:ind w:left="3181" w:hanging="720"/>
      </w:pPr>
      <w:rPr>
        <w:rFonts w:hint="default"/>
        <w:lang w:val="en-US" w:eastAsia="en-US" w:bidi="ar-SA"/>
      </w:rPr>
    </w:lvl>
    <w:lvl w:ilvl="3" w:tplc="EBDE5F16">
      <w:numFmt w:val="bullet"/>
      <w:lvlText w:val="•"/>
      <w:lvlJc w:val="left"/>
      <w:pPr>
        <w:ind w:left="4141" w:hanging="720"/>
      </w:pPr>
      <w:rPr>
        <w:rFonts w:hint="default"/>
        <w:lang w:val="en-US" w:eastAsia="en-US" w:bidi="ar-SA"/>
      </w:rPr>
    </w:lvl>
    <w:lvl w:ilvl="4" w:tplc="51DCC710">
      <w:numFmt w:val="bullet"/>
      <w:lvlText w:val="•"/>
      <w:lvlJc w:val="left"/>
      <w:pPr>
        <w:ind w:left="5102" w:hanging="720"/>
      </w:pPr>
      <w:rPr>
        <w:rFonts w:hint="default"/>
        <w:lang w:val="en-US" w:eastAsia="en-US" w:bidi="ar-SA"/>
      </w:rPr>
    </w:lvl>
    <w:lvl w:ilvl="5" w:tplc="6C903048">
      <w:numFmt w:val="bullet"/>
      <w:lvlText w:val="•"/>
      <w:lvlJc w:val="left"/>
      <w:pPr>
        <w:ind w:left="6063" w:hanging="720"/>
      </w:pPr>
      <w:rPr>
        <w:rFonts w:hint="default"/>
        <w:lang w:val="en-US" w:eastAsia="en-US" w:bidi="ar-SA"/>
      </w:rPr>
    </w:lvl>
    <w:lvl w:ilvl="6" w:tplc="9BEAEE16">
      <w:numFmt w:val="bullet"/>
      <w:lvlText w:val="•"/>
      <w:lvlJc w:val="left"/>
      <w:pPr>
        <w:ind w:left="7023" w:hanging="720"/>
      </w:pPr>
      <w:rPr>
        <w:rFonts w:hint="default"/>
        <w:lang w:val="en-US" w:eastAsia="en-US" w:bidi="ar-SA"/>
      </w:rPr>
    </w:lvl>
    <w:lvl w:ilvl="7" w:tplc="467E9C32">
      <w:numFmt w:val="bullet"/>
      <w:lvlText w:val="•"/>
      <w:lvlJc w:val="left"/>
      <w:pPr>
        <w:ind w:left="7984" w:hanging="720"/>
      </w:pPr>
      <w:rPr>
        <w:rFonts w:hint="default"/>
        <w:lang w:val="en-US" w:eastAsia="en-US" w:bidi="ar-SA"/>
      </w:rPr>
    </w:lvl>
    <w:lvl w:ilvl="8" w:tplc="99A6DD86">
      <w:numFmt w:val="bullet"/>
      <w:lvlText w:val="•"/>
      <w:lvlJc w:val="left"/>
      <w:pPr>
        <w:ind w:left="8945" w:hanging="720"/>
      </w:pPr>
      <w:rPr>
        <w:rFonts w:hint="default"/>
        <w:lang w:val="en-US" w:eastAsia="en-US" w:bidi="ar-SA"/>
      </w:rPr>
    </w:lvl>
  </w:abstractNum>
  <w:abstractNum w:abstractNumId="22">
    <w:nsid w:val="35F53705"/>
    <w:multiLevelType w:val="multilevel"/>
    <w:tmpl w:val="0922CEBE"/>
    <w:lvl w:ilvl="0">
      <w:start w:val="17"/>
      <w:numFmt w:val="decimal"/>
      <w:lvlText w:val="%1"/>
      <w:lvlJc w:val="left"/>
      <w:pPr>
        <w:ind w:left="1260" w:hanging="720"/>
      </w:pPr>
      <w:rPr>
        <w:rFonts w:hint="default"/>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bCs/>
        <w:i w:val="0"/>
        <w:iCs w:val="0"/>
        <w:color w:val="0000FF"/>
        <w:spacing w:val="0"/>
        <w:w w:val="100"/>
        <w:sz w:val="24"/>
        <w:szCs w:val="24"/>
        <w:lang w:val="en-US" w:eastAsia="en-US" w:bidi="ar-SA"/>
      </w:rPr>
    </w:lvl>
    <w:lvl w:ilvl="2">
      <w:numFmt w:val="bullet"/>
      <w:lvlText w:val="•"/>
      <w:lvlJc w:val="left"/>
      <w:pPr>
        <w:ind w:left="3181" w:hanging="720"/>
      </w:pPr>
      <w:rPr>
        <w:rFonts w:hint="default"/>
        <w:lang w:val="en-US" w:eastAsia="en-US" w:bidi="ar-SA"/>
      </w:rPr>
    </w:lvl>
    <w:lvl w:ilvl="3">
      <w:numFmt w:val="bullet"/>
      <w:lvlText w:val="•"/>
      <w:lvlJc w:val="left"/>
      <w:pPr>
        <w:ind w:left="4141" w:hanging="720"/>
      </w:pPr>
      <w:rPr>
        <w:rFonts w:hint="default"/>
        <w:lang w:val="en-US" w:eastAsia="en-US" w:bidi="ar-SA"/>
      </w:rPr>
    </w:lvl>
    <w:lvl w:ilvl="4">
      <w:numFmt w:val="bullet"/>
      <w:lvlText w:val="•"/>
      <w:lvlJc w:val="left"/>
      <w:pPr>
        <w:ind w:left="5102" w:hanging="720"/>
      </w:pPr>
      <w:rPr>
        <w:rFonts w:hint="default"/>
        <w:lang w:val="en-US" w:eastAsia="en-US" w:bidi="ar-SA"/>
      </w:rPr>
    </w:lvl>
    <w:lvl w:ilvl="5">
      <w:numFmt w:val="bullet"/>
      <w:lvlText w:val="•"/>
      <w:lvlJc w:val="left"/>
      <w:pPr>
        <w:ind w:left="6063" w:hanging="720"/>
      </w:pPr>
      <w:rPr>
        <w:rFonts w:hint="default"/>
        <w:lang w:val="en-US" w:eastAsia="en-US" w:bidi="ar-SA"/>
      </w:rPr>
    </w:lvl>
    <w:lvl w:ilvl="6">
      <w:numFmt w:val="bullet"/>
      <w:lvlText w:val="•"/>
      <w:lvlJc w:val="left"/>
      <w:pPr>
        <w:ind w:left="7023" w:hanging="720"/>
      </w:pPr>
      <w:rPr>
        <w:rFonts w:hint="default"/>
        <w:lang w:val="en-US" w:eastAsia="en-US" w:bidi="ar-SA"/>
      </w:rPr>
    </w:lvl>
    <w:lvl w:ilvl="7">
      <w:numFmt w:val="bullet"/>
      <w:lvlText w:val="•"/>
      <w:lvlJc w:val="left"/>
      <w:pPr>
        <w:ind w:left="7984" w:hanging="720"/>
      </w:pPr>
      <w:rPr>
        <w:rFonts w:hint="default"/>
        <w:lang w:val="en-US" w:eastAsia="en-US" w:bidi="ar-SA"/>
      </w:rPr>
    </w:lvl>
    <w:lvl w:ilvl="8">
      <w:numFmt w:val="bullet"/>
      <w:lvlText w:val="•"/>
      <w:lvlJc w:val="left"/>
      <w:pPr>
        <w:ind w:left="8945" w:hanging="720"/>
      </w:pPr>
      <w:rPr>
        <w:rFonts w:hint="default"/>
        <w:lang w:val="en-US" w:eastAsia="en-US" w:bidi="ar-SA"/>
      </w:rPr>
    </w:lvl>
  </w:abstractNum>
  <w:abstractNum w:abstractNumId="23">
    <w:nsid w:val="373D59B3"/>
    <w:multiLevelType w:val="hybridMultilevel"/>
    <w:tmpl w:val="D1D094AC"/>
    <w:lvl w:ilvl="0" w:tplc="2A043F5C">
      <w:start w:val="38"/>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279E255C">
      <w:numFmt w:val="bullet"/>
      <w:lvlText w:val="•"/>
      <w:lvlJc w:val="left"/>
      <w:pPr>
        <w:ind w:left="2868" w:hanging="720"/>
      </w:pPr>
      <w:rPr>
        <w:rFonts w:hint="default"/>
        <w:lang w:val="en-US" w:eastAsia="en-US" w:bidi="ar-SA"/>
      </w:rPr>
    </w:lvl>
    <w:lvl w:ilvl="2" w:tplc="ABAA437A">
      <w:numFmt w:val="bullet"/>
      <w:lvlText w:val="•"/>
      <w:lvlJc w:val="left"/>
      <w:pPr>
        <w:ind w:left="3757" w:hanging="720"/>
      </w:pPr>
      <w:rPr>
        <w:rFonts w:hint="default"/>
        <w:lang w:val="en-US" w:eastAsia="en-US" w:bidi="ar-SA"/>
      </w:rPr>
    </w:lvl>
    <w:lvl w:ilvl="3" w:tplc="EEBAF41C">
      <w:numFmt w:val="bullet"/>
      <w:lvlText w:val="•"/>
      <w:lvlJc w:val="left"/>
      <w:pPr>
        <w:ind w:left="4645" w:hanging="720"/>
      </w:pPr>
      <w:rPr>
        <w:rFonts w:hint="default"/>
        <w:lang w:val="en-US" w:eastAsia="en-US" w:bidi="ar-SA"/>
      </w:rPr>
    </w:lvl>
    <w:lvl w:ilvl="4" w:tplc="8A0EA536">
      <w:numFmt w:val="bullet"/>
      <w:lvlText w:val="•"/>
      <w:lvlJc w:val="left"/>
      <w:pPr>
        <w:ind w:left="5534" w:hanging="720"/>
      </w:pPr>
      <w:rPr>
        <w:rFonts w:hint="default"/>
        <w:lang w:val="en-US" w:eastAsia="en-US" w:bidi="ar-SA"/>
      </w:rPr>
    </w:lvl>
    <w:lvl w:ilvl="5" w:tplc="AB84578E">
      <w:numFmt w:val="bullet"/>
      <w:lvlText w:val="•"/>
      <w:lvlJc w:val="left"/>
      <w:pPr>
        <w:ind w:left="6423" w:hanging="720"/>
      </w:pPr>
      <w:rPr>
        <w:rFonts w:hint="default"/>
        <w:lang w:val="en-US" w:eastAsia="en-US" w:bidi="ar-SA"/>
      </w:rPr>
    </w:lvl>
    <w:lvl w:ilvl="6" w:tplc="4F3C2AA0">
      <w:numFmt w:val="bullet"/>
      <w:lvlText w:val="•"/>
      <w:lvlJc w:val="left"/>
      <w:pPr>
        <w:ind w:left="7311" w:hanging="720"/>
      </w:pPr>
      <w:rPr>
        <w:rFonts w:hint="default"/>
        <w:lang w:val="en-US" w:eastAsia="en-US" w:bidi="ar-SA"/>
      </w:rPr>
    </w:lvl>
    <w:lvl w:ilvl="7" w:tplc="9D90454C">
      <w:numFmt w:val="bullet"/>
      <w:lvlText w:val="•"/>
      <w:lvlJc w:val="left"/>
      <w:pPr>
        <w:ind w:left="8200" w:hanging="720"/>
      </w:pPr>
      <w:rPr>
        <w:rFonts w:hint="default"/>
        <w:lang w:val="en-US" w:eastAsia="en-US" w:bidi="ar-SA"/>
      </w:rPr>
    </w:lvl>
    <w:lvl w:ilvl="8" w:tplc="FD8EC018">
      <w:numFmt w:val="bullet"/>
      <w:lvlText w:val="•"/>
      <w:lvlJc w:val="left"/>
      <w:pPr>
        <w:ind w:left="9089" w:hanging="720"/>
      </w:pPr>
      <w:rPr>
        <w:rFonts w:hint="default"/>
        <w:lang w:val="en-US" w:eastAsia="en-US" w:bidi="ar-SA"/>
      </w:rPr>
    </w:lvl>
  </w:abstractNum>
  <w:abstractNum w:abstractNumId="24">
    <w:nsid w:val="37876581"/>
    <w:multiLevelType w:val="hybridMultilevel"/>
    <w:tmpl w:val="8A9AA784"/>
    <w:lvl w:ilvl="0" w:tplc="EC74D64A">
      <w:start w:val="2"/>
      <w:numFmt w:val="lowerLetter"/>
      <w:lvlText w:val="(%1)"/>
      <w:lvlJc w:val="left"/>
      <w:pPr>
        <w:ind w:left="1260" w:hanging="579"/>
      </w:pPr>
      <w:rPr>
        <w:rFonts w:ascii="Times New Roman" w:eastAsia="Times New Roman" w:hAnsi="Times New Roman" w:cs="Times New Roman" w:hint="default"/>
        <w:b w:val="0"/>
        <w:bCs w:val="0"/>
        <w:i w:val="0"/>
        <w:iCs w:val="0"/>
        <w:spacing w:val="0"/>
        <w:w w:val="100"/>
        <w:sz w:val="24"/>
        <w:szCs w:val="24"/>
        <w:lang w:val="en-US" w:eastAsia="en-US" w:bidi="ar-SA"/>
      </w:rPr>
    </w:lvl>
    <w:lvl w:ilvl="1" w:tplc="80081DBC">
      <w:numFmt w:val="bullet"/>
      <w:lvlText w:val="•"/>
      <w:lvlJc w:val="left"/>
      <w:pPr>
        <w:ind w:left="2220" w:hanging="579"/>
      </w:pPr>
      <w:rPr>
        <w:rFonts w:hint="default"/>
        <w:lang w:val="en-US" w:eastAsia="en-US" w:bidi="ar-SA"/>
      </w:rPr>
    </w:lvl>
    <w:lvl w:ilvl="2" w:tplc="3D1CE076">
      <w:numFmt w:val="bullet"/>
      <w:lvlText w:val="•"/>
      <w:lvlJc w:val="left"/>
      <w:pPr>
        <w:ind w:left="3181" w:hanging="579"/>
      </w:pPr>
      <w:rPr>
        <w:rFonts w:hint="default"/>
        <w:lang w:val="en-US" w:eastAsia="en-US" w:bidi="ar-SA"/>
      </w:rPr>
    </w:lvl>
    <w:lvl w:ilvl="3" w:tplc="A6802428">
      <w:numFmt w:val="bullet"/>
      <w:lvlText w:val="•"/>
      <w:lvlJc w:val="left"/>
      <w:pPr>
        <w:ind w:left="4141" w:hanging="579"/>
      </w:pPr>
      <w:rPr>
        <w:rFonts w:hint="default"/>
        <w:lang w:val="en-US" w:eastAsia="en-US" w:bidi="ar-SA"/>
      </w:rPr>
    </w:lvl>
    <w:lvl w:ilvl="4" w:tplc="9D9E2E68">
      <w:numFmt w:val="bullet"/>
      <w:lvlText w:val="•"/>
      <w:lvlJc w:val="left"/>
      <w:pPr>
        <w:ind w:left="5102" w:hanging="579"/>
      </w:pPr>
      <w:rPr>
        <w:rFonts w:hint="default"/>
        <w:lang w:val="en-US" w:eastAsia="en-US" w:bidi="ar-SA"/>
      </w:rPr>
    </w:lvl>
    <w:lvl w:ilvl="5" w:tplc="C5409FA0">
      <w:numFmt w:val="bullet"/>
      <w:lvlText w:val="•"/>
      <w:lvlJc w:val="left"/>
      <w:pPr>
        <w:ind w:left="6063" w:hanging="579"/>
      </w:pPr>
      <w:rPr>
        <w:rFonts w:hint="default"/>
        <w:lang w:val="en-US" w:eastAsia="en-US" w:bidi="ar-SA"/>
      </w:rPr>
    </w:lvl>
    <w:lvl w:ilvl="6" w:tplc="2DAC842A">
      <w:numFmt w:val="bullet"/>
      <w:lvlText w:val="•"/>
      <w:lvlJc w:val="left"/>
      <w:pPr>
        <w:ind w:left="7023" w:hanging="579"/>
      </w:pPr>
      <w:rPr>
        <w:rFonts w:hint="default"/>
        <w:lang w:val="en-US" w:eastAsia="en-US" w:bidi="ar-SA"/>
      </w:rPr>
    </w:lvl>
    <w:lvl w:ilvl="7" w:tplc="C388CC1C">
      <w:numFmt w:val="bullet"/>
      <w:lvlText w:val="•"/>
      <w:lvlJc w:val="left"/>
      <w:pPr>
        <w:ind w:left="7984" w:hanging="579"/>
      </w:pPr>
      <w:rPr>
        <w:rFonts w:hint="default"/>
        <w:lang w:val="en-US" w:eastAsia="en-US" w:bidi="ar-SA"/>
      </w:rPr>
    </w:lvl>
    <w:lvl w:ilvl="8" w:tplc="FCF265C8">
      <w:numFmt w:val="bullet"/>
      <w:lvlText w:val="•"/>
      <w:lvlJc w:val="left"/>
      <w:pPr>
        <w:ind w:left="8945" w:hanging="579"/>
      </w:pPr>
      <w:rPr>
        <w:rFonts w:hint="default"/>
        <w:lang w:val="en-US" w:eastAsia="en-US" w:bidi="ar-SA"/>
      </w:rPr>
    </w:lvl>
  </w:abstractNum>
  <w:abstractNum w:abstractNumId="25">
    <w:nsid w:val="38FF5867"/>
    <w:multiLevelType w:val="hybridMultilevel"/>
    <w:tmpl w:val="53729C3A"/>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nsid w:val="3D2A3763"/>
    <w:multiLevelType w:val="hybridMultilevel"/>
    <w:tmpl w:val="0388BBBA"/>
    <w:lvl w:ilvl="0" w:tplc="45C4E0F2">
      <w:start w:val="24"/>
      <w:numFmt w:val="decimal"/>
      <w:lvlText w:val="%1."/>
      <w:lvlJc w:val="left"/>
      <w:pPr>
        <w:ind w:left="822" w:hanging="282"/>
      </w:pPr>
      <w:rPr>
        <w:rFonts w:ascii="Times New Roman" w:eastAsia="Times New Roman" w:hAnsi="Times New Roman" w:cs="Times New Roman" w:hint="default"/>
        <w:b w:val="0"/>
        <w:bCs w:val="0"/>
        <w:i w:val="0"/>
        <w:iCs w:val="0"/>
        <w:spacing w:val="0"/>
        <w:w w:val="100"/>
        <w:sz w:val="20"/>
        <w:szCs w:val="20"/>
        <w:lang w:val="en-US" w:eastAsia="en-US" w:bidi="ar-SA"/>
      </w:rPr>
    </w:lvl>
    <w:lvl w:ilvl="1" w:tplc="27EC04FC">
      <w:start w:val="5"/>
      <w:numFmt w:val="decimal"/>
      <w:lvlText w:val="%2"/>
      <w:lvlJc w:val="left"/>
      <w:pPr>
        <w:ind w:left="1248" w:hanging="425"/>
      </w:pPr>
      <w:rPr>
        <w:rFonts w:ascii="Times New Roman" w:eastAsia="Times New Roman" w:hAnsi="Times New Roman" w:cs="Times New Roman" w:hint="default"/>
        <w:b w:val="0"/>
        <w:bCs w:val="0"/>
        <w:i w:val="0"/>
        <w:iCs w:val="0"/>
        <w:spacing w:val="0"/>
        <w:w w:val="100"/>
        <w:sz w:val="24"/>
        <w:szCs w:val="24"/>
        <w:lang w:val="en-US" w:eastAsia="en-US" w:bidi="ar-SA"/>
      </w:rPr>
    </w:lvl>
    <w:lvl w:ilvl="2" w:tplc="B3706BE4">
      <w:numFmt w:val="bullet"/>
      <w:lvlText w:val="•"/>
      <w:lvlJc w:val="left"/>
      <w:pPr>
        <w:ind w:left="2309" w:hanging="425"/>
      </w:pPr>
      <w:rPr>
        <w:rFonts w:hint="default"/>
        <w:lang w:val="en-US" w:eastAsia="en-US" w:bidi="ar-SA"/>
      </w:rPr>
    </w:lvl>
    <w:lvl w:ilvl="3" w:tplc="6FDCE7F2">
      <w:numFmt w:val="bullet"/>
      <w:lvlText w:val="•"/>
      <w:lvlJc w:val="left"/>
      <w:pPr>
        <w:ind w:left="3379" w:hanging="425"/>
      </w:pPr>
      <w:rPr>
        <w:rFonts w:hint="default"/>
        <w:lang w:val="en-US" w:eastAsia="en-US" w:bidi="ar-SA"/>
      </w:rPr>
    </w:lvl>
    <w:lvl w:ilvl="4" w:tplc="C9FC8162">
      <w:numFmt w:val="bullet"/>
      <w:lvlText w:val="•"/>
      <w:lvlJc w:val="left"/>
      <w:pPr>
        <w:ind w:left="4448" w:hanging="425"/>
      </w:pPr>
      <w:rPr>
        <w:rFonts w:hint="default"/>
        <w:lang w:val="en-US" w:eastAsia="en-US" w:bidi="ar-SA"/>
      </w:rPr>
    </w:lvl>
    <w:lvl w:ilvl="5" w:tplc="F53A7B82">
      <w:numFmt w:val="bullet"/>
      <w:lvlText w:val="•"/>
      <w:lvlJc w:val="left"/>
      <w:pPr>
        <w:ind w:left="5518" w:hanging="425"/>
      </w:pPr>
      <w:rPr>
        <w:rFonts w:hint="default"/>
        <w:lang w:val="en-US" w:eastAsia="en-US" w:bidi="ar-SA"/>
      </w:rPr>
    </w:lvl>
    <w:lvl w:ilvl="6" w:tplc="B972D20A">
      <w:numFmt w:val="bullet"/>
      <w:lvlText w:val="•"/>
      <w:lvlJc w:val="left"/>
      <w:pPr>
        <w:ind w:left="6588" w:hanging="425"/>
      </w:pPr>
      <w:rPr>
        <w:rFonts w:hint="default"/>
        <w:lang w:val="en-US" w:eastAsia="en-US" w:bidi="ar-SA"/>
      </w:rPr>
    </w:lvl>
    <w:lvl w:ilvl="7" w:tplc="40F8C742">
      <w:numFmt w:val="bullet"/>
      <w:lvlText w:val="•"/>
      <w:lvlJc w:val="left"/>
      <w:pPr>
        <w:ind w:left="7657" w:hanging="425"/>
      </w:pPr>
      <w:rPr>
        <w:rFonts w:hint="default"/>
        <w:lang w:val="en-US" w:eastAsia="en-US" w:bidi="ar-SA"/>
      </w:rPr>
    </w:lvl>
    <w:lvl w:ilvl="8" w:tplc="ABE61316">
      <w:numFmt w:val="bullet"/>
      <w:lvlText w:val="•"/>
      <w:lvlJc w:val="left"/>
      <w:pPr>
        <w:ind w:left="8727" w:hanging="425"/>
      </w:pPr>
      <w:rPr>
        <w:rFonts w:hint="default"/>
        <w:lang w:val="en-US" w:eastAsia="en-US" w:bidi="ar-SA"/>
      </w:rPr>
    </w:lvl>
  </w:abstractNum>
  <w:abstractNum w:abstractNumId="27">
    <w:nsid w:val="3E3F2FD7"/>
    <w:multiLevelType w:val="hybridMultilevel"/>
    <w:tmpl w:val="5698824E"/>
    <w:lvl w:ilvl="0" w:tplc="FFFFFFFF">
      <w:start w:val="1"/>
      <w:numFmt w:val="lowerLetter"/>
      <w:lvlText w:val="(%1)"/>
      <w:lvlJc w:val="left"/>
      <w:pPr>
        <w:ind w:left="1476" w:hanging="360"/>
        <w:jc w:val="right"/>
      </w:pPr>
      <w:rPr>
        <w:rFonts w:ascii="Times New Roman" w:eastAsia="Times New Roman" w:hAnsi="Times New Roman" w:cs="Times New Roman" w:hint="default"/>
        <w:b w:val="0"/>
        <w:bCs w:val="0"/>
        <w:i w:val="0"/>
        <w:iCs w:val="0"/>
        <w:spacing w:val="-2"/>
        <w:w w:val="100"/>
        <w:sz w:val="24"/>
        <w:szCs w:val="24"/>
        <w:lang w:val="en-US" w:eastAsia="en-US" w:bidi="ar-SA"/>
      </w:rPr>
    </w:lvl>
    <w:lvl w:ilvl="1" w:tplc="FFFFFFFF">
      <w:start w:val="1"/>
      <w:numFmt w:val="decimal"/>
      <w:lvlText w:val="%2."/>
      <w:lvlJc w:val="left"/>
      <w:pPr>
        <w:ind w:left="198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FFFFFFFF">
      <w:numFmt w:val="bullet"/>
      <w:lvlText w:val="•"/>
      <w:lvlJc w:val="left"/>
      <w:pPr>
        <w:ind w:left="2967" w:hanging="360"/>
      </w:pPr>
      <w:rPr>
        <w:rFonts w:hint="default"/>
        <w:lang w:val="en-US" w:eastAsia="en-US" w:bidi="ar-SA"/>
      </w:rPr>
    </w:lvl>
    <w:lvl w:ilvl="3" w:tplc="FFFFFFFF">
      <w:numFmt w:val="bullet"/>
      <w:lvlText w:val="•"/>
      <w:lvlJc w:val="left"/>
      <w:pPr>
        <w:ind w:left="3954" w:hanging="360"/>
      </w:pPr>
      <w:rPr>
        <w:rFonts w:hint="default"/>
        <w:lang w:val="en-US" w:eastAsia="en-US" w:bidi="ar-SA"/>
      </w:rPr>
    </w:lvl>
    <w:lvl w:ilvl="4" w:tplc="FFFFFFFF">
      <w:numFmt w:val="bullet"/>
      <w:lvlText w:val="•"/>
      <w:lvlJc w:val="left"/>
      <w:pPr>
        <w:ind w:left="4942" w:hanging="360"/>
      </w:pPr>
      <w:rPr>
        <w:rFonts w:hint="default"/>
        <w:lang w:val="en-US" w:eastAsia="en-US" w:bidi="ar-SA"/>
      </w:rPr>
    </w:lvl>
    <w:lvl w:ilvl="5" w:tplc="FFFFFFFF">
      <w:numFmt w:val="bullet"/>
      <w:lvlText w:val="•"/>
      <w:lvlJc w:val="left"/>
      <w:pPr>
        <w:ind w:left="5929" w:hanging="360"/>
      </w:pPr>
      <w:rPr>
        <w:rFonts w:hint="default"/>
        <w:lang w:val="en-US" w:eastAsia="en-US" w:bidi="ar-SA"/>
      </w:rPr>
    </w:lvl>
    <w:lvl w:ilvl="6" w:tplc="FFFFFFFF">
      <w:numFmt w:val="bullet"/>
      <w:lvlText w:val="•"/>
      <w:lvlJc w:val="left"/>
      <w:pPr>
        <w:ind w:left="6916" w:hanging="360"/>
      </w:pPr>
      <w:rPr>
        <w:rFonts w:hint="default"/>
        <w:lang w:val="en-US" w:eastAsia="en-US" w:bidi="ar-SA"/>
      </w:rPr>
    </w:lvl>
    <w:lvl w:ilvl="7" w:tplc="FFFFFFFF">
      <w:numFmt w:val="bullet"/>
      <w:lvlText w:val="•"/>
      <w:lvlJc w:val="left"/>
      <w:pPr>
        <w:ind w:left="7904" w:hanging="360"/>
      </w:pPr>
      <w:rPr>
        <w:rFonts w:hint="default"/>
        <w:lang w:val="en-US" w:eastAsia="en-US" w:bidi="ar-SA"/>
      </w:rPr>
    </w:lvl>
    <w:lvl w:ilvl="8" w:tplc="FFFFFFFF">
      <w:numFmt w:val="bullet"/>
      <w:lvlText w:val="•"/>
      <w:lvlJc w:val="left"/>
      <w:pPr>
        <w:ind w:left="8891" w:hanging="360"/>
      </w:pPr>
      <w:rPr>
        <w:rFonts w:hint="default"/>
        <w:lang w:val="en-US" w:eastAsia="en-US" w:bidi="ar-SA"/>
      </w:rPr>
    </w:lvl>
  </w:abstractNum>
  <w:abstractNum w:abstractNumId="28">
    <w:nsid w:val="401E005F"/>
    <w:multiLevelType w:val="multilevel"/>
    <w:tmpl w:val="EC3C5752"/>
    <w:lvl w:ilvl="0">
      <w:start w:val="23"/>
      <w:numFmt w:val="decimal"/>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939" w:hanging="334"/>
      </w:pPr>
      <w:rPr>
        <w:rFonts w:ascii="Times New Roman" w:eastAsia="Times New Roman" w:hAnsi="Times New Roman" w:cs="Times New Roman" w:hint="default"/>
        <w:b w:val="0"/>
        <w:bCs w:val="0"/>
        <w:i w:val="0"/>
        <w:iCs w:val="0"/>
        <w:spacing w:val="-2"/>
        <w:w w:val="100"/>
        <w:sz w:val="24"/>
        <w:szCs w:val="24"/>
        <w:lang w:val="en-US" w:eastAsia="en-US" w:bidi="ar-SA"/>
      </w:rPr>
    </w:lvl>
    <w:lvl w:ilvl="3">
      <w:numFmt w:val="bullet"/>
      <w:lvlText w:val="•"/>
      <w:lvlJc w:val="left"/>
      <w:pPr>
        <w:ind w:left="3685" w:hanging="334"/>
      </w:pPr>
      <w:rPr>
        <w:rFonts w:hint="default"/>
        <w:lang w:val="en-US" w:eastAsia="en-US" w:bidi="ar-SA"/>
      </w:rPr>
    </w:lvl>
    <w:lvl w:ilvl="4">
      <w:numFmt w:val="bullet"/>
      <w:lvlText w:val="•"/>
      <w:lvlJc w:val="left"/>
      <w:pPr>
        <w:ind w:left="4711" w:hanging="334"/>
      </w:pPr>
      <w:rPr>
        <w:rFonts w:hint="default"/>
        <w:lang w:val="en-US" w:eastAsia="en-US" w:bidi="ar-SA"/>
      </w:rPr>
    </w:lvl>
    <w:lvl w:ilvl="5">
      <w:numFmt w:val="bullet"/>
      <w:lvlText w:val="•"/>
      <w:lvlJc w:val="left"/>
      <w:pPr>
        <w:ind w:left="5737" w:hanging="334"/>
      </w:pPr>
      <w:rPr>
        <w:rFonts w:hint="default"/>
        <w:lang w:val="en-US" w:eastAsia="en-US" w:bidi="ar-SA"/>
      </w:rPr>
    </w:lvl>
    <w:lvl w:ilvl="6">
      <w:numFmt w:val="bullet"/>
      <w:lvlText w:val="•"/>
      <w:lvlJc w:val="left"/>
      <w:pPr>
        <w:ind w:left="6763" w:hanging="334"/>
      </w:pPr>
      <w:rPr>
        <w:rFonts w:hint="default"/>
        <w:lang w:val="en-US" w:eastAsia="en-US" w:bidi="ar-SA"/>
      </w:rPr>
    </w:lvl>
    <w:lvl w:ilvl="7">
      <w:numFmt w:val="bullet"/>
      <w:lvlText w:val="•"/>
      <w:lvlJc w:val="left"/>
      <w:pPr>
        <w:ind w:left="7789" w:hanging="334"/>
      </w:pPr>
      <w:rPr>
        <w:rFonts w:hint="default"/>
        <w:lang w:val="en-US" w:eastAsia="en-US" w:bidi="ar-SA"/>
      </w:rPr>
    </w:lvl>
    <w:lvl w:ilvl="8">
      <w:numFmt w:val="bullet"/>
      <w:lvlText w:val="•"/>
      <w:lvlJc w:val="left"/>
      <w:pPr>
        <w:ind w:left="8814" w:hanging="334"/>
      </w:pPr>
      <w:rPr>
        <w:rFonts w:hint="default"/>
        <w:lang w:val="en-US" w:eastAsia="en-US" w:bidi="ar-SA"/>
      </w:rPr>
    </w:lvl>
  </w:abstractNum>
  <w:abstractNum w:abstractNumId="29">
    <w:nsid w:val="43EB5BA7"/>
    <w:multiLevelType w:val="hybridMultilevel"/>
    <w:tmpl w:val="BB24D882"/>
    <w:lvl w:ilvl="0" w:tplc="A3E286CC">
      <w:start w:val="41"/>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BFC0D700">
      <w:numFmt w:val="bullet"/>
      <w:lvlText w:val="•"/>
      <w:lvlJc w:val="left"/>
      <w:pPr>
        <w:ind w:left="2868" w:hanging="720"/>
      </w:pPr>
      <w:rPr>
        <w:rFonts w:hint="default"/>
        <w:lang w:val="en-US" w:eastAsia="en-US" w:bidi="ar-SA"/>
      </w:rPr>
    </w:lvl>
    <w:lvl w:ilvl="2" w:tplc="B04E5430">
      <w:numFmt w:val="bullet"/>
      <w:lvlText w:val="•"/>
      <w:lvlJc w:val="left"/>
      <w:pPr>
        <w:ind w:left="3757" w:hanging="720"/>
      </w:pPr>
      <w:rPr>
        <w:rFonts w:hint="default"/>
        <w:lang w:val="en-US" w:eastAsia="en-US" w:bidi="ar-SA"/>
      </w:rPr>
    </w:lvl>
    <w:lvl w:ilvl="3" w:tplc="1FB6FE02">
      <w:numFmt w:val="bullet"/>
      <w:lvlText w:val="•"/>
      <w:lvlJc w:val="left"/>
      <w:pPr>
        <w:ind w:left="4645" w:hanging="720"/>
      </w:pPr>
      <w:rPr>
        <w:rFonts w:hint="default"/>
        <w:lang w:val="en-US" w:eastAsia="en-US" w:bidi="ar-SA"/>
      </w:rPr>
    </w:lvl>
    <w:lvl w:ilvl="4" w:tplc="45C4DE24">
      <w:numFmt w:val="bullet"/>
      <w:lvlText w:val="•"/>
      <w:lvlJc w:val="left"/>
      <w:pPr>
        <w:ind w:left="5534" w:hanging="720"/>
      </w:pPr>
      <w:rPr>
        <w:rFonts w:hint="default"/>
        <w:lang w:val="en-US" w:eastAsia="en-US" w:bidi="ar-SA"/>
      </w:rPr>
    </w:lvl>
    <w:lvl w:ilvl="5" w:tplc="BD0ADC64">
      <w:numFmt w:val="bullet"/>
      <w:lvlText w:val="•"/>
      <w:lvlJc w:val="left"/>
      <w:pPr>
        <w:ind w:left="6423" w:hanging="720"/>
      </w:pPr>
      <w:rPr>
        <w:rFonts w:hint="default"/>
        <w:lang w:val="en-US" w:eastAsia="en-US" w:bidi="ar-SA"/>
      </w:rPr>
    </w:lvl>
    <w:lvl w:ilvl="6" w:tplc="69C2BB06">
      <w:numFmt w:val="bullet"/>
      <w:lvlText w:val="•"/>
      <w:lvlJc w:val="left"/>
      <w:pPr>
        <w:ind w:left="7311" w:hanging="720"/>
      </w:pPr>
      <w:rPr>
        <w:rFonts w:hint="default"/>
        <w:lang w:val="en-US" w:eastAsia="en-US" w:bidi="ar-SA"/>
      </w:rPr>
    </w:lvl>
    <w:lvl w:ilvl="7" w:tplc="7A78C29A">
      <w:numFmt w:val="bullet"/>
      <w:lvlText w:val="•"/>
      <w:lvlJc w:val="left"/>
      <w:pPr>
        <w:ind w:left="8200" w:hanging="720"/>
      </w:pPr>
      <w:rPr>
        <w:rFonts w:hint="default"/>
        <w:lang w:val="en-US" w:eastAsia="en-US" w:bidi="ar-SA"/>
      </w:rPr>
    </w:lvl>
    <w:lvl w:ilvl="8" w:tplc="0D7EF6F2">
      <w:numFmt w:val="bullet"/>
      <w:lvlText w:val="•"/>
      <w:lvlJc w:val="left"/>
      <w:pPr>
        <w:ind w:left="9089" w:hanging="720"/>
      </w:pPr>
      <w:rPr>
        <w:rFonts w:hint="default"/>
        <w:lang w:val="en-US" w:eastAsia="en-US" w:bidi="ar-SA"/>
      </w:rPr>
    </w:lvl>
  </w:abstractNum>
  <w:abstractNum w:abstractNumId="30">
    <w:nsid w:val="45254F89"/>
    <w:multiLevelType w:val="hybridMultilevel"/>
    <w:tmpl w:val="F930323E"/>
    <w:lvl w:ilvl="0" w:tplc="EA52F5DA">
      <w:start w:val="1"/>
      <w:numFmt w:val="lowerLetter"/>
      <w:lvlText w:val="(%1)"/>
      <w:lvlJc w:val="left"/>
      <w:pPr>
        <w:ind w:left="1620" w:hanging="360"/>
      </w:pPr>
      <w:rPr>
        <w:rFonts w:ascii="Times New Roman" w:eastAsia="Times New Roman" w:hAnsi="Times New Roman" w:cs="Times New Roman" w:hint="default"/>
        <w:b w:val="0"/>
        <w:bCs w:val="0"/>
        <w:i w:val="0"/>
        <w:iCs w:val="0"/>
        <w:spacing w:val="-2"/>
        <w:w w:val="100"/>
        <w:sz w:val="24"/>
        <w:szCs w:val="24"/>
        <w:lang w:val="en-US" w:eastAsia="en-US" w:bidi="ar-SA"/>
      </w:rPr>
    </w:lvl>
    <w:lvl w:ilvl="1" w:tplc="2C482C40">
      <w:numFmt w:val="bullet"/>
      <w:lvlText w:val="•"/>
      <w:lvlJc w:val="left"/>
      <w:pPr>
        <w:ind w:left="2544" w:hanging="360"/>
      </w:pPr>
      <w:rPr>
        <w:rFonts w:hint="default"/>
        <w:lang w:val="en-US" w:eastAsia="en-US" w:bidi="ar-SA"/>
      </w:rPr>
    </w:lvl>
    <w:lvl w:ilvl="2" w:tplc="0B2A9AAE">
      <w:numFmt w:val="bullet"/>
      <w:lvlText w:val="•"/>
      <w:lvlJc w:val="left"/>
      <w:pPr>
        <w:ind w:left="3469" w:hanging="360"/>
      </w:pPr>
      <w:rPr>
        <w:rFonts w:hint="default"/>
        <w:lang w:val="en-US" w:eastAsia="en-US" w:bidi="ar-SA"/>
      </w:rPr>
    </w:lvl>
    <w:lvl w:ilvl="3" w:tplc="7D604E92">
      <w:numFmt w:val="bullet"/>
      <w:lvlText w:val="•"/>
      <w:lvlJc w:val="left"/>
      <w:pPr>
        <w:ind w:left="4393" w:hanging="360"/>
      </w:pPr>
      <w:rPr>
        <w:rFonts w:hint="default"/>
        <w:lang w:val="en-US" w:eastAsia="en-US" w:bidi="ar-SA"/>
      </w:rPr>
    </w:lvl>
    <w:lvl w:ilvl="4" w:tplc="CCE87A24">
      <w:numFmt w:val="bullet"/>
      <w:lvlText w:val="•"/>
      <w:lvlJc w:val="left"/>
      <w:pPr>
        <w:ind w:left="5318" w:hanging="360"/>
      </w:pPr>
      <w:rPr>
        <w:rFonts w:hint="default"/>
        <w:lang w:val="en-US" w:eastAsia="en-US" w:bidi="ar-SA"/>
      </w:rPr>
    </w:lvl>
    <w:lvl w:ilvl="5" w:tplc="4C8CF208">
      <w:numFmt w:val="bullet"/>
      <w:lvlText w:val="•"/>
      <w:lvlJc w:val="left"/>
      <w:pPr>
        <w:ind w:left="6243" w:hanging="360"/>
      </w:pPr>
      <w:rPr>
        <w:rFonts w:hint="default"/>
        <w:lang w:val="en-US" w:eastAsia="en-US" w:bidi="ar-SA"/>
      </w:rPr>
    </w:lvl>
    <w:lvl w:ilvl="6" w:tplc="C0A2A09A">
      <w:numFmt w:val="bullet"/>
      <w:lvlText w:val="•"/>
      <w:lvlJc w:val="left"/>
      <w:pPr>
        <w:ind w:left="7167" w:hanging="360"/>
      </w:pPr>
      <w:rPr>
        <w:rFonts w:hint="default"/>
        <w:lang w:val="en-US" w:eastAsia="en-US" w:bidi="ar-SA"/>
      </w:rPr>
    </w:lvl>
    <w:lvl w:ilvl="7" w:tplc="A9C0DC52">
      <w:numFmt w:val="bullet"/>
      <w:lvlText w:val="•"/>
      <w:lvlJc w:val="left"/>
      <w:pPr>
        <w:ind w:left="8092" w:hanging="360"/>
      </w:pPr>
      <w:rPr>
        <w:rFonts w:hint="default"/>
        <w:lang w:val="en-US" w:eastAsia="en-US" w:bidi="ar-SA"/>
      </w:rPr>
    </w:lvl>
    <w:lvl w:ilvl="8" w:tplc="C786EFA6">
      <w:numFmt w:val="bullet"/>
      <w:lvlText w:val="•"/>
      <w:lvlJc w:val="left"/>
      <w:pPr>
        <w:ind w:left="9017" w:hanging="360"/>
      </w:pPr>
      <w:rPr>
        <w:rFonts w:hint="default"/>
        <w:lang w:val="en-US" w:eastAsia="en-US" w:bidi="ar-SA"/>
      </w:rPr>
    </w:lvl>
  </w:abstractNum>
  <w:abstractNum w:abstractNumId="31">
    <w:nsid w:val="481769B7"/>
    <w:multiLevelType w:val="hybridMultilevel"/>
    <w:tmpl w:val="9FFCFD04"/>
    <w:lvl w:ilvl="0" w:tplc="1E8ADAF8">
      <w:start w:val="51"/>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0C767CD6">
      <w:numFmt w:val="bullet"/>
      <w:lvlText w:val="•"/>
      <w:lvlJc w:val="left"/>
      <w:pPr>
        <w:ind w:left="2868" w:hanging="720"/>
      </w:pPr>
      <w:rPr>
        <w:rFonts w:hint="default"/>
        <w:lang w:val="en-US" w:eastAsia="en-US" w:bidi="ar-SA"/>
      </w:rPr>
    </w:lvl>
    <w:lvl w:ilvl="2" w:tplc="A58A1FE0">
      <w:numFmt w:val="bullet"/>
      <w:lvlText w:val="•"/>
      <w:lvlJc w:val="left"/>
      <w:pPr>
        <w:ind w:left="3757" w:hanging="720"/>
      </w:pPr>
      <w:rPr>
        <w:rFonts w:hint="default"/>
        <w:lang w:val="en-US" w:eastAsia="en-US" w:bidi="ar-SA"/>
      </w:rPr>
    </w:lvl>
    <w:lvl w:ilvl="3" w:tplc="2378F388">
      <w:numFmt w:val="bullet"/>
      <w:lvlText w:val="•"/>
      <w:lvlJc w:val="left"/>
      <w:pPr>
        <w:ind w:left="4645" w:hanging="720"/>
      </w:pPr>
      <w:rPr>
        <w:rFonts w:hint="default"/>
        <w:lang w:val="en-US" w:eastAsia="en-US" w:bidi="ar-SA"/>
      </w:rPr>
    </w:lvl>
    <w:lvl w:ilvl="4" w:tplc="6772E2C4">
      <w:numFmt w:val="bullet"/>
      <w:lvlText w:val="•"/>
      <w:lvlJc w:val="left"/>
      <w:pPr>
        <w:ind w:left="5534" w:hanging="720"/>
      </w:pPr>
      <w:rPr>
        <w:rFonts w:hint="default"/>
        <w:lang w:val="en-US" w:eastAsia="en-US" w:bidi="ar-SA"/>
      </w:rPr>
    </w:lvl>
    <w:lvl w:ilvl="5" w:tplc="FBCA126A">
      <w:numFmt w:val="bullet"/>
      <w:lvlText w:val="•"/>
      <w:lvlJc w:val="left"/>
      <w:pPr>
        <w:ind w:left="6423" w:hanging="720"/>
      </w:pPr>
      <w:rPr>
        <w:rFonts w:hint="default"/>
        <w:lang w:val="en-US" w:eastAsia="en-US" w:bidi="ar-SA"/>
      </w:rPr>
    </w:lvl>
    <w:lvl w:ilvl="6" w:tplc="E822ED66">
      <w:numFmt w:val="bullet"/>
      <w:lvlText w:val="•"/>
      <w:lvlJc w:val="left"/>
      <w:pPr>
        <w:ind w:left="7311" w:hanging="720"/>
      </w:pPr>
      <w:rPr>
        <w:rFonts w:hint="default"/>
        <w:lang w:val="en-US" w:eastAsia="en-US" w:bidi="ar-SA"/>
      </w:rPr>
    </w:lvl>
    <w:lvl w:ilvl="7" w:tplc="0D1E94C6">
      <w:numFmt w:val="bullet"/>
      <w:lvlText w:val="•"/>
      <w:lvlJc w:val="left"/>
      <w:pPr>
        <w:ind w:left="8200" w:hanging="720"/>
      </w:pPr>
      <w:rPr>
        <w:rFonts w:hint="default"/>
        <w:lang w:val="en-US" w:eastAsia="en-US" w:bidi="ar-SA"/>
      </w:rPr>
    </w:lvl>
    <w:lvl w:ilvl="8" w:tplc="E862A130">
      <w:numFmt w:val="bullet"/>
      <w:lvlText w:val="•"/>
      <w:lvlJc w:val="left"/>
      <w:pPr>
        <w:ind w:left="9089" w:hanging="720"/>
      </w:pPr>
      <w:rPr>
        <w:rFonts w:hint="default"/>
        <w:lang w:val="en-US" w:eastAsia="en-US" w:bidi="ar-SA"/>
      </w:rPr>
    </w:lvl>
  </w:abstractNum>
  <w:abstractNum w:abstractNumId="32">
    <w:nsid w:val="491A3D63"/>
    <w:multiLevelType w:val="hybridMultilevel"/>
    <w:tmpl w:val="64768454"/>
    <w:lvl w:ilvl="0" w:tplc="14D21A1E">
      <w:start w:val="19"/>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3F4A7382">
      <w:numFmt w:val="bullet"/>
      <w:lvlText w:val="•"/>
      <w:lvlJc w:val="left"/>
      <w:pPr>
        <w:ind w:left="2868" w:hanging="720"/>
      </w:pPr>
      <w:rPr>
        <w:rFonts w:hint="default"/>
        <w:lang w:val="en-US" w:eastAsia="en-US" w:bidi="ar-SA"/>
      </w:rPr>
    </w:lvl>
    <w:lvl w:ilvl="2" w:tplc="CCAA2702">
      <w:numFmt w:val="bullet"/>
      <w:lvlText w:val="•"/>
      <w:lvlJc w:val="left"/>
      <w:pPr>
        <w:ind w:left="3757" w:hanging="720"/>
      </w:pPr>
      <w:rPr>
        <w:rFonts w:hint="default"/>
        <w:lang w:val="en-US" w:eastAsia="en-US" w:bidi="ar-SA"/>
      </w:rPr>
    </w:lvl>
    <w:lvl w:ilvl="3" w:tplc="C638CBB4">
      <w:numFmt w:val="bullet"/>
      <w:lvlText w:val="•"/>
      <w:lvlJc w:val="left"/>
      <w:pPr>
        <w:ind w:left="4645" w:hanging="720"/>
      </w:pPr>
      <w:rPr>
        <w:rFonts w:hint="default"/>
        <w:lang w:val="en-US" w:eastAsia="en-US" w:bidi="ar-SA"/>
      </w:rPr>
    </w:lvl>
    <w:lvl w:ilvl="4" w:tplc="480C8AB4">
      <w:numFmt w:val="bullet"/>
      <w:lvlText w:val="•"/>
      <w:lvlJc w:val="left"/>
      <w:pPr>
        <w:ind w:left="5534" w:hanging="720"/>
      </w:pPr>
      <w:rPr>
        <w:rFonts w:hint="default"/>
        <w:lang w:val="en-US" w:eastAsia="en-US" w:bidi="ar-SA"/>
      </w:rPr>
    </w:lvl>
    <w:lvl w:ilvl="5" w:tplc="8A242114">
      <w:numFmt w:val="bullet"/>
      <w:lvlText w:val="•"/>
      <w:lvlJc w:val="left"/>
      <w:pPr>
        <w:ind w:left="6423" w:hanging="720"/>
      </w:pPr>
      <w:rPr>
        <w:rFonts w:hint="default"/>
        <w:lang w:val="en-US" w:eastAsia="en-US" w:bidi="ar-SA"/>
      </w:rPr>
    </w:lvl>
    <w:lvl w:ilvl="6" w:tplc="49443C04">
      <w:numFmt w:val="bullet"/>
      <w:lvlText w:val="•"/>
      <w:lvlJc w:val="left"/>
      <w:pPr>
        <w:ind w:left="7311" w:hanging="720"/>
      </w:pPr>
      <w:rPr>
        <w:rFonts w:hint="default"/>
        <w:lang w:val="en-US" w:eastAsia="en-US" w:bidi="ar-SA"/>
      </w:rPr>
    </w:lvl>
    <w:lvl w:ilvl="7" w:tplc="D83E6824">
      <w:numFmt w:val="bullet"/>
      <w:lvlText w:val="•"/>
      <w:lvlJc w:val="left"/>
      <w:pPr>
        <w:ind w:left="8200" w:hanging="720"/>
      </w:pPr>
      <w:rPr>
        <w:rFonts w:hint="default"/>
        <w:lang w:val="en-US" w:eastAsia="en-US" w:bidi="ar-SA"/>
      </w:rPr>
    </w:lvl>
    <w:lvl w:ilvl="8" w:tplc="BF0CD3E0">
      <w:numFmt w:val="bullet"/>
      <w:lvlText w:val="•"/>
      <w:lvlJc w:val="left"/>
      <w:pPr>
        <w:ind w:left="9089" w:hanging="720"/>
      </w:pPr>
      <w:rPr>
        <w:rFonts w:hint="default"/>
        <w:lang w:val="en-US" w:eastAsia="en-US" w:bidi="ar-SA"/>
      </w:rPr>
    </w:lvl>
  </w:abstractNum>
  <w:abstractNum w:abstractNumId="33">
    <w:nsid w:val="491F5B49"/>
    <w:multiLevelType w:val="hybridMultilevel"/>
    <w:tmpl w:val="97B0D48E"/>
    <w:lvl w:ilvl="0" w:tplc="EE8E7E92">
      <w:start w:val="1"/>
      <w:numFmt w:val="upperLetter"/>
      <w:lvlText w:val="%1."/>
      <w:lvlJc w:val="left"/>
      <w:pPr>
        <w:ind w:left="1260" w:hanging="360"/>
      </w:pPr>
      <w:rPr>
        <w:rFonts w:hint="default"/>
        <w:spacing w:val="0"/>
        <w:w w:val="100"/>
        <w:lang w:val="en-US" w:eastAsia="en-US" w:bidi="ar-SA"/>
      </w:rPr>
    </w:lvl>
    <w:lvl w:ilvl="1" w:tplc="3C90C260">
      <w:start w:val="1"/>
      <w:numFmt w:val="lowerRoman"/>
      <w:lvlText w:val="(%2)"/>
      <w:lvlJc w:val="left"/>
      <w:pPr>
        <w:ind w:left="162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7804A41A">
      <w:start w:val="1"/>
      <w:numFmt w:val="decimal"/>
      <w:lvlText w:val="%3."/>
      <w:lvlJc w:val="left"/>
      <w:pPr>
        <w:ind w:left="2160" w:hanging="540"/>
      </w:pPr>
      <w:rPr>
        <w:rFonts w:hint="default"/>
        <w:spacing w:val="0"/>
        <w:w w:val="100"/>
        <w:lang w:val="en-US" w:eastAsia="en-US" w:bidi="ar-SA"/>
      </w:rPr>
    </w:lvl>
    <w:lvl w:ilvl="3" w:tplc="E580FA20">
      <w:numFmt w:val="bullet"/>
      <w:lvlText w:val="•"/>
      <w:lvlJc w:val="left"/>
      <w:pPr>
        <w:ind w:left="3248" w:hanging="540"/>
      </w:pPr>
      <w:rPr>
        <w:rFonts w:hint="default"/>
        <w:lang w:val="en-US" w:eastAsia="en-US" w:bidi="ar-SA"/>
      </w:rPr>
    </w:lvl>
    <w:lvl w:ilvl="4" w:tplc="2A402ED4">
      <w:numFmt w:val="bullet"/>
      <w:lvlText w:val="•"/>
      <w:lvlJc w:val="left"/>
      <w:pPr>
        <w:ind w:left="4336" w:hanging="540"/>
      </w:pPr>
      <w:rPr>
        <w:rFonts w:hint="default"/>
        <w:lang w:val="en-US" w:eastAsia="en-US" w:bidi="ar-SA"/>
      </w:rPr>
    </w:lvl>
    <w:lvl w:ilvl="5" w:tplc="D8000A64">
      <w:numFmt w:val="bullet"/>
      <w:lvlText w:val="•"/>
      <w:lvlJc w:val="left"/>
      <w:pPr>
        <w:ind w:left="5424" w:hanging="540"/>
      </w:pPr>
      <w:rPr>
        <w:rFonts w:hint="default"/>
        <w:lang w:val="en-US" w:eastAsia="en-US" w:bidi="ar-SA"/>
      </w:rPr>
    </w:lvl>
    <w:lvl w:ilvl="6" w:tplc="F1D03CDE">
      <w:numFmt w:val="bullet"/>
      <w:lvlText w:val="•"/>
      <w:lvlJc w:val="left"/>
      <w:pPr>
        <w:ind w:left="6513" w:hanging="540"/>
      </w:pPr>
      <w:rPr>
        <w:rFonts w:hint="default"/>
        <w:lang w:val="en-US" w:eastAsia="en-US" w:bidi="ar-SA"/>
      </w:rPr>
    </w:lvl>
    <w:lvl w:ilvl="7" w:tplc="9DD68F6A">
      <w:numFmt w:val="bullet"/>
      <w:lvlText w:val="•"/>
      <w:lvlJc w:val="left"/>
      <w:pPr>
        <w:ind w:left="7601" w:hanging="540"/>
      </w:pPr>
      <w:rPr>
        <w:rFonts w:hint="default"/>
        <w:lang w:val="en-US" w:eastAsia="en-US" w:bidi="ar-SA"/>
      </w:rPr>
    </w:lvl>
    <w:lvl w:ilvl="8" w:tplc="5B0C3450">
      <w:numFmt w:val="bullet"/>
      <w:lvlText w:val="•"/>
      <w:lvlJc w:val="left"/>
      <w:pPr>
        <w:ind w:left="8689" w:hanging="540"/>
      </w:pPr>
      <w:rPr>
        <w:rFonts w:hint="default"/>
        <w:lang w:val="en-US" w:eastAsia="en-US" w:bidi="ar-SA"/>
      </w:rPr>
    </w:lvl>
  </w:abstractNum>
  <w:abstractNum w:abstractNumId="34">
    <w:nsid w:val="4BA66269"/>
    <w:multiLevelType w:val="hybridMultilevel"/>
    <w:tmpl w:val="4B58CD06"/>
    <w:lvl w:ilvl="0" w:tplc="03FAFE0A">
      <w:start w:val="1"/>
      <w:numFmt w:val="decimal"/>
      <w:lvlText w:val="%1)"/>
      <w:lvlJc w:val="left"/>
      <w:pPr>
        <w:ind w:left="772" w:hanging="233"/>
      </w:pPr>
      <w:rPr>
        <w:rFonts w:ascii="Arial" w:eastAsia="Arial" w:hAnsi="Arial" w:cs="Arial" w:hint="default"/>
        <w:b w:val="0"/>
        <w:bCs w:val="0"/>
        <w:i w:val="0"/>
        <w:iCs w:val="0"/>
        <w:spacing w:val="0"/>
        <w:w w:val="99"/>
        <w:sz w:val="20"/>
        <w:szCs w:val="20"/>
        <w:lang w:val="en-US" w:eastAsia="en-US" w:bidi="ar-SA"/>
      </w:rPr>
    </w:lvl>
    <w:lvl w:ilvl="1" w:tplc="56160ED0">
      <w:start w:val="1"/>
      <w:numFmt w:val="upperLetter"/>
      <w:lvlText w:val="%2."/>
      <w:lvlJc w:val="left"/>
      <w:pPr>
        <w:ind w:left="1260" w:hanging="360"/>
      </w:pPr>
      <w:rPr>
        <w:rFonts w:ascii="Arial" w:eastAsia="Arial" w:hAnsi="Arial" w:cs="Arial" w:hint="default"/>
        <w:b w:val="0"/>
        <w:bCs w:val="0"/>
        <w:i w:val="0"/>
        <w:iCs w:val="0"/>
        <w:spacing w:val="-1"/>
        <w:w w:val="99"/>
        <w:sz w:val="20"/>
        <w:szCs w:val="20"/>
        <w:lang w:val="en-US" w:eastAsia="en-US" w:bidi="ar-SA"/>
      </w:rPr>
    </w:lvl>
    <w:lvl w:ilvl="2" w:tplc="C7E89FD2">
      <w:start w:val="1"/>
      <w:numFmt w:val="decimal"/>
      <w:lvlText w:val="%3)"/>
      <w:lvlJc w:val="left"/>
      <w:pPr>
        <w:ind w:left="1260" w:hanging="360"/>
      </w:pPr>
      <w:rPr>
        <w:rFonts w:ascii="Arial" w:eastAsia="Arial" w:hAnsi="Arial" w:cs="Arial" w:hint="default"/>
        <w:b w:val="0"/>
        <w:bCs w:val="0"/>
        <w:i w:val="0"/>
        <w:iCs w:val="0"/>
        <w:spacing w:val="0"/>
        <w:w w:val="99"/>
        <w:sz w:val="24"/>
        <w:szCs w:val="24"/>
        <w:lang w:val="en-US" w:eastAsia="en-US" w:bidi="ar-SA"/>
      </w:rPr>
    </w:lvl>
    <w:lvl w:ilvl="3" w:tplc="BE869DF2">
      <w:numFmt w:val="bullet"/>
      <w:lvlText w:val="•"/>
      <w:lvlJc w:val="left"/>
      <w:pPr>
        <w:ind w:left="3394" w:hanging="360"/>
      </w:pPr>
      <w:rPr>
        <w:rFonts w:hint="default"/>
        <w:lang w:val="en-US" w:eastAsia="en-US" w:bidi="ar-SA"/>
      </w:rPr>
    </w:lvl>
    <w:lvl w:ilvl="4" w:tplc="CFBE4090">
      <w:numFmt w:val="bullet"/>
      <w:lvlText w:val="•"/>
      <w:lvlJc w:val="left"/>
      <w:pPr>
        <w:ind w:left="4462" w:hanging="360"/>
      </w:pPr>
      <w:rPr>
        <w:rFonts w:hint="default"/>
        <w:lang w:val="en-US" w:eastAsia="en-US" w:bidi="ar-SA"/>
      </w:rPr>
    </w:lvl>
    <w:lvl w:ilvl="5" w:tplc="5FD4ACE8">
      <w:numFmt w:val="bullet"/>
      <w:lvlText w:val="•"/>
      <w:lvlJc w:val="left"/>
      <w:pPr>
        <w:ind w:left="5529" w:hanging="360"/>
      </w:pPr>
      <w:rPr>
        <w:rFonts w:hint="default"/>
        <w:lang w:val="en-US" w:eastAsia="en-US" w:bidi="ar-SA"/>
      </w:rPr>
    </w:lvl>
    <w:lvl w:ilvl="6" w:tplc="F34E9272">
      <w:numFmt w:val="bullet"/>
      <w:lvlText w:val="•"/>
      <w:lvlJc w:val="left"/>
      <w:pPr>
        <w:ind w:left="6596" w:hanging="360"/>
      </w:pPr>
      <w:rPr>
        <w:rFonts w:hint="default"/>
        <w:lang w:val="en-US" w:eastAsia="en-US" w:bidi="ar-SA"/>
      </w:rPr>
    </w:lvl>
    <w:lvl w:ilvl="7" w:tplc="92ECF152">
      <w:numFmt w:val="bullet"/>
      <w:lvlText w:val="•"/>
      <w:lvlJc w:val="left"/>
      <w:pPr>
        <w:ind w:left="7664" w:hanging="360"/>
      </w:pPr>
      <w:rPr>
        <w:rFonts w:hint="default"/>
        <w:lang w:val="en-US" w:eastAsia="en-US" w:bidi="ar-SA"/>
      </w:rPr>
    </w:lvl>
    <w:lvl w:ilvl="8" w:tplc="6600909C">
      <w:numFmt w:val="bullet"/>
      <w:lvlText w:val="•"/>
      <w:lvlJc w:val="left"/>
      <w:pPr>
        <w:ind w:left="8731" w:hanging="360"/>
      </w:pPr>
      <w:rPr>
        <w:rFonts w:hint="default"/>
        <w:lang w:val="en-US" w:eastAsia="en-US" w:bidi="ar-SA"/>
      </w:rPr>
    </w:lvl>
  </w:abstractNum>
  <w:abstractNum w:abstractNumId="35">
    <w:nsid w:val="4C7C71CC"/>
    <w:multiLevelType w:val="hybridMultilevel"/>
    <w:tmpl w:val="E7DECA12"/>
    <w:lvl w:ilvl="0" w:tplc="8E944CA4">
      <w:numFmt w:val="bullet"/>
      <w:lvlText w:val=""/>
      <w:lvlJc w:val="left"/>
      <w:pPr>
        <w:ind w:left="540" w:hanging="360"/>
      </w:pPr>
      <w:rPr>
        <w:rFonts w:ascii="Symbol" w:eastAsia="Symbol" w:hAnsi="Symbol" w:cs="Symbol" w:hint="default"/>
        <w:b w:val="0"/>
        <w:bCs w:val="0"/>
        <w:i w:val="0"/>
        <w:iCs w:val="0"/>
        <w:color w:val="0000FF"/>
        <w:spacing w:val="0"/>
        <w:w w:val="100"/>
        <w:sz w:val="24"/>
        <w:szCs w:val="24"/>
        <w:lang w:val="en-US" w:eastAsia="en-US" w:bidi="ar-SA"/>
      </w:rPr>
    </w:lvl>
    <w:lvl w:ilvl="1" w:tplc="8BB0853A">
      <w:numFmt w:val="bullet"/>
      <w:lvlText w:val="•"/>
      <w:lvlJc w:val="left"/>
      <w:pPr>
        <w:ind w:left="1572" w:hanging="360"/>
      </w:pPr>
      <w:rPr>
        <w:rFonts w:hint="default"/>
        <w:lang w:val="en-US" w:eastAsia="en-US" w:bidi="ar-SA"/>
      </w:rPr>
    </w:lvl>
    <w:lvl w:ilvl="2" w:tplc="7B0E5984">
      <w:numFmt w:val="bullet"/>
      <w:lvlText w:val="•"/>
      <w:lvlJc w:val="left"/>
      <w:pPr>
        <w:ind w:left="2605" w:hanging="360"/>
      </w:pPr>
      <w:rPr>
        <w:rFonts w:hint="default"/>
        <w:lang w:val="en-US" w:eastAsia="en-US" w:bidi="ar-SA"/>
      </w:rPr>
    </w:lvl>
    <w:lvl w:ilvl="3" w:tplc="9160B542">
      <w:numFmt w:val="bullet"/>
      <w:lvlText w:val="•"/>
      <w:lvlJc w:val="left"/>
      <w:pPr>
        <w:ind w:left="3637" w:hanging="360"/>
      </w:pPr>
      <w:rPr>
        <w:rFonts w:hint="default"/>
        <w:lang w:val="en-US" w:eastAsia="en-US" w:bidi="ar-SA"/>
      </w:rPr>
    </w:lvl>
    <w:lvl w:ilvl="4" w:tplc="2F12239E">
      <w:numFmt w:val="bullet"/>
      <w:lvlText w:val="•"/>
      <w:lvlJc w:val="left"/>
      <w:pPr>
        <w:ind w:left="4670" w:hanging="360"/>
      </w:pPr>
      <w:rPr>
        <w:rFonts w:hint="default"/>
        <w:lang w:val="en-US" w:eastAsia="en-US" w:bidi="ar-SA"/>
      </w:rPr>
    </w:lvl>
    <w:lvl w:ilvl="5" w:tplc="C3C28A56">
      <w:numFmt w:val="bullet"/>
      <w:lvlText w:val="•"/>
      <w:lvlJc w:val="left"/>
      <w:pPr>
        <w:ind w:left="5703" w:hanging="360"/>
      </w:pPr>
      <w:rPr>
        <w:rFonts w:hint="default"/>
        <w:lang w:val="en-US" w:eastAsia="en-US" w:bidi="ar-SA"/>
      </w:rPr>
    </w:lvl>
    <w:lvl w:ilvl="6" w:tplc="8686248E">
      <w:numFmt w:val="bullet"/>
      <w:lvlText w:val="•"/>
      <w:lvlJc w:val="left"/>
      <w:pPr>
        <w:ind w:left="6735" w:hanging="360"/>
      </w:pPr>
      <w:rPr>
        <w:rFonts w:hint="default"/>
        <w:lang w:val="en-US" w:eastAsia="en-US" w:bidi="ar-SA"/>
      </w:rPr>
    </w:lvl>
    <w:lvl w:ilvl="7" w:tplc="D4D2239C">
      <w:numFmt w:val="bullet"/>
      <w:lvlText w:val="•"/>
      <w:lvlJc w:val="left"/>
      <w:pPr>
        <w:ind w:left="7768" w:hanging="360"/>
      </w:pPr>
      <w:rPr>
        <w:rFonts w:hint="default"/>
        <w:lang w:val="en-US" w:eastAsia="en-US" w:bidi="ar-SA"/>
      </w:rPr>
    </w:lvl>
    <w:lvl w:ilvl="8" w:tplc="8E12C502">
      <w:numFmt w:val="bullet"/>
      <w:lvlText w:val="•"/>
      <w:lvlJc w:val="left"/>
      <w:pPr>
        <w:ind w:left="8801" w:hanging="360"/>
      </w:pPr>
      <w:rPr>
        <w:rFonts w:hint="default"/>
        <w:lang w:val="en-US" w:eastAsia="en-US" w:bidi="ar-SA"/>
      </w:rPr>
    </w:lvl>
  </w:abstractNum>
  <w:abstractNum w:abstractNumId="36">
    <w:nsid w:val="4D156B99"/>
    <w:multiLevelType w:val="multilevel"/>
    <w:tmpl w:val="2642FE12"/>
    <w:lvl w:ilvl="0">
      <w:start w:val="1"/>
      <w:numFmt w:val="decimal"/>
      <w:lvlText w:val="%1."/>
      <w:lvlJc w:val="left"/>
      <w:pPr>
        <w:ind w:left="1260" w:hanging="720"/>
        <w:jc w:val="right"/>
      </w:pPr>
      <w:rPr>
        <w:rFonts w:hint="default"/>
        <w:spacing w:val="0"/>
        <w:w w:val="100"/>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3181" w:hanging="720"/>
      </w:pPr>
      <w:rPr>
        <w:rFonts w:hint="default"/>
        <w:lang w:val="en-US" w:eastAsia="en-US" w:bidi="ar-SA"/>
      </w:rPr>
    </w:lvl>
    <w:lvl w:ilvl="3">
      <w:numFmt w:val="bullet"/>
      <w:lvlText w:val="•"/>
      <w:lvlJc w:val="left"/>
      <w:pPr>
        <w:ind w:left="4141" w:hanging="720"/>
      </w:pPr>
      <w:rPr>
        <w:rFonts w:hint="default"/>
        <w:lang w:val="en-US" w:eastAsia="en-US" w:bidi="ar-SA"/>
      </w:rPr>
    </w:lvl>
    <w:lvl w:ilvl="4">
      <w:numFmt w:val="bullet"/>
      <w:lvlText w:val="•"/>
      <w:lvlJc w:val="left"/>
      <w:pPr>
        <w:ind w:left="5102" w:hanging="720"/>
      </w:pPr>
      <w:rPr>
        <w:rFonts w:hint="default"/>
        <w:lang w:val="en-US" w:eastAsia="en-US" w:bidi="ar-SA"/>
      </w:rPr>
    </w:lvl>
    <w:lvl w:ilvl="5">
      <w:numFmt w:val="bullet"/>
      <w:lvlText w:val="•"/>
      <w:lvlJc w:val="left"/>
      <w:pPr>
        <w:ind w:left="6063" w:hanging="720"/>
      </w:pPr>
      <w:rPr>
        <w:rFonts w:hint="default"/>
        <w:lang w:val="en-US" w:eastAsia="en-US" w:bidi="ar-SA"/>
      </w:rPr>
    </w:lvl>
    <w:lvl w:ilvl="6">
      <w:numFmt w:val="bullet"/>
      <w:lvlText w:val="•"/>
      <w:lvlJc w:val="left"/>
      <w:pPr>
        <w:ind w:left="7023" w:hanging="720"/>
      </w:pPr>
      <w:rPr>
        <w:rFonts w:hint="default"/>
        <w:lang w:val="en-US" w:eastAsia="en-US" w:bidi="ar-SA"/>
      </w:rPr>
    </w:lvl>
    <w:lvl w:ilvl="7">
      <w:numFmt w:val="bullet"/>
      <w:lvlText w:val="•"/>
      <w:lvlJc w:val="left"/>
      <w:pPr>
        <w:ind w:left="7984" w:hanging="720"/>
      </w:pPr>
      <w:rPr>
        <w:rFonts w:hint="default"/>
        <w:lang w:val="en-US" w:eastAsia="en-US" w:bidi="ar-SA"/>
      </w:rPr>
    </w:lvl>
    <w:lvl w:ilvl="8">
      <w:numFmt w:val="bullet"/>
      <w:lvlText w:val="•"/>
      <w:lvlJc w:val="left"/>
      <w:pPr>
        <w:ind w:left="8945" w:hanging="720"/>
      </w:pPr>
      <w:rPr>
        <w:rFonts w:hint="default"/>
        <w:lang w:val="en-US" w:eastAsia="en-US" w:bidi="ar-SA"/>
      </w:rPr>
    </w:lvl>
  </w:abstractNum>
  <w:abstractNum w:abstractNumId="37">
    <w:nsid w:val="4E997650"/>
    <w:multiLevelType w:val="hybridMultilevel"/>
    <w:tmpl w:val="451CD986"/>
    <w:lvl w:ilvl="0" w:tplc="96A0F558">
      <w:start w:val="1"/>
      <w:numFmt w:val="upperLetter"/>
      <w:lvlText w:val="%1."/>
      <w:lvlJc w:val="left"/>
      <w:pPr>
        <w:ind w:left="1260" w:hanging="720"/>
      </w:pPr>
      <w:rPr>
        <w:rFonts w:ascii="Times New Roman" w:eastAsia="Times New Roman" w:hAnsi="Times New Roman" w:cs="Times New Roman" w:hint="default"/>
        <w:b/>
        <w:bCs/>
        <w:i w:val="0"/>
        <w:iCs w:val="0"/>
        <w:spacing w:val="-1"/>
        <w:w w:val="100"/>
        <w:sz w:val="24"/>
        <w:szCs w:val="24"/>
        <w:lang w:val="en-US" w:eastAsia="en-US" w:bidi="ar-SA"/>
      </w:rPr>
    </w:lvl>
    <w:lvl w:ilvl="1" w:tplc="B76898FC">
      <w:start w:val="1"/>
      <w:numFmt w:val="decimal"/>
      <w:lvlText w:val="%2."/>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tplc="7CF41A66">
      <w:numFmt w:val="bullet"/>
      <w:lvlText w:val="•"/>
      <w:lvlJc w:val="left"/>
      <w:pPr>
        <w:ind w:left="2967" w:hanging="720"/>
      </w:pPr>
      <w:rPr>
        <w:rFonts w:hint="default"/>
        <w:lang w:val="en-US" w:eastAsia="en-US" w:bidi="ar-SA"/>
      </w:rPr>
    </w:lvl>
    <w:lvl w:ilvl="3" w:tplc="04E068C0">
      <w:numFmt w:val="bullet"/>
      <w:lvlText w:val="•"/>
      <w:lvlJc w:val="left"/>
      <w:pPr>
        <w:ind w:left="3954" w:hanging="720"/>
      </w:pPr>
      <w:rPr>
        <w:rFonts w:hint="default"/>
        <w:lang w:val="en-US" w:eastAsia="en-US" w:bidi="ar-SA"/>
      </w:rPr>
    </w:lvl>
    <w:lvl w:ilvl="4" w:tplc="14F43C44">
      <w:numFmt w:val="bullet"/>
      <w:lvlText w:val="•"/>
      <w:lvlJc w:val="left"/>
      <w:pPr>
        <w:ind w:left="4942" w:hanging="720"/>
      </w:pPr>
      <w:rPr>
        <w:rFonts w:hint="default"/>
        <w:lang w:val="en-US" w:eastAsia="en-US" w:bidi="ar-SA"/>
      </w:rPr>
    </w:lvl>
    <w:lvl w:ilvl="5" w:tplc="6526D40C">
      <w:numFmt w:val="bullet"/>
      <w:lvlText w:val="•"/>
      <w:lvlJc w:val="left"/>
      <w:pPr>
        <w:ind w:left="5929" w:hanging="720"/>
      </w:pPr>
      <w:rPr>
        <w:rFonts w:hint="default"/>
        <w:lang w:val="en-US" w:eastAsia="en-US" w:bidi="ar-SA"/>
      </w:rPr>
    </w:lvl>
    <w:lvl w:ilvl="6" w:tplc="771E5CDC">
      <w:numFmt w:val="bullet"/>
      <w:lvlText w:val="•"/>
      <w:lvlJc w:val="left"/>
      <w:pPr>
        <w:ind w:left="6916" w:hanging="720"/>
      </w:pPr>
      <w:rPr>
        <w:rFonts w:hint="default"/>
        <w:lang w:val="en-US" w:eastAsia="en-US" w:bidi="ar-SA"/>
      </w:rPr>
    </w:lvl>
    <w:lvl w:ilvl="7" w:tplc="C518D2E6">
      <w:numFmt w:val="bullet"/>
      <w:lvlText w:val="•"/>
      <w:lvlJc w:val="left"/>
      <w:pPr>
        <w:ind w:left="7904" w:hanging="720"/>
      </w:pPr>
      <w:rPr>
        <w:rFonts w:hint="default"/>
        <w:lang w:val="en-US" w:eastAsia="en-US" w:bidi="ar-SA"/>
      </w:rPr>
    </w:lvl>
    <w:lvl w:ilvl="8" w:tplc="735023FC">
      <w:numFmt w:val="bullet"/>
      <w:lvlText w:val="•"/>
      <w:lvlJc w:val="left"/>
      <w:pPr>
        <w:ind w:left="8891" w:hanging="720"/>
      </w:pPr>
      <w:rPr>
        <w:rFonts w:hint="default"/>
        <w:lang w:val="en-US" w:eastAsia="en-US" w:bidi="ar-SA"/>
      </w:rPr>
    </w:lvl>
  </w:abstractNum>
  <w:abstractNum w:abstractNumId="38">
    <w:nsid w:val="50093CB0"/>
    <w:multiLevelType w:val="multilevel"/>
    <w:tmpl w:val="EF6C9CB4"/>
    <w:lvl w:ilvl="0">
      <w:start w:val="1"/>
      <w:numFmt w:val="decimal"/>
      <w:lvlText w:val="%1"/>
      <w:lvlJc w:val="left"/>
      <w:pPr>
        <w:ind w:left="1301" w:hanging="761"/>
      </w:pPr>
      <w:rPr>
        <w:rFonts w:hint="default"/>
        <w:lang w:val="en-US" w:eastAsia="en-US" w:bidi="ar-SA"/>
      </w:rPr>
    </w:lvl>
    <w:lvl w:ilvl="1">
      <w:start w:val="1"/>
      <w:numFmt w:val="decimal"/>
      <w:lvlText w:val="%1.%2"/>
      <w:lvlJc w:val="left"/>
      <w:pPr>
        <w:ind w:left="1301" w:hanging="761"/>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3213" w:hanging="761"/>
      </w:pPr>
      <w:rPr>
        <w:rFonts w:hint="default"/>
        <w:lang w:val="en-US" w:eastAsia="en-US" w:bidi="ar-SA"/>
      </w:rPr>
    </w:lvl>
    <w:lvl w:ilvl="3">
      <w:numFmt w:val="bullet"/>
      <w:lvlText w:val="•"/>
      <w:lvlJc w:val="left"/>
      <w:pPr>
        <w:ind w:left="4169" w:hanging="761"/>
      </w:pPr>
      <w:rPr>
        <w:rFonts w:hint="default"/>
        <w:lang w:val="en-US" w:eastAsia="en-US" w:bidi="ar-SA"/>
      </w:rPr>
    </w:lvl>
    <w:lvl w:ilvl="4">
      <w:numFmt w:val="bullet"/>
      <w:lvlText w:val="•"/>
      <w:lvlJc w:val="left"/>
      <w:pPr>
        <w:ind w:left="5126" w:hanging="761"/>
      </w:pPr>
      <w:rPr>
        <w:rFonts w:hint="default"/>
        <w:lang w:val="en-US" w:eastAsia="en-US" w:bidi="ar-SA"/>
      </w:rPr>
    </w:lvl>
    <w:lvl w:ilvl="5">
      <w:numFmt w:val="bullet"/>
      <w:lvlText w:val="•"/>
      <w:lvlJc w:val="left"/>
      <w:pPr>
        <w:ind w:left="6083" w:hanging="761"/>
      </w:pPr>
      <w:rPr>
        <w:rFonts w:hint="default"/>
        <w:lang w:val="en-US" w:eastAsia="en-US" w:bidi="ar-SA"/>
      </w:rPr>
    </w:lvl>
    <w:lvl w:ilvl="6">
      <w:numFmt w:val="bullet"/>
      <w:lvlText w:val="•"/>
      <w:lvlJc w:val="left"/>
      <w:pPr>
        <w:ind w:left="7039" w:hanging="761"/>
      </w:pPr>
      <w:rPr>
        <w:rFonts w:hint="default"/>
        <w:lang w:val="en-US" w:eastAsia="en-US" w:bidi="ar-SA"/>
      </w:rPr>
    </w:lvl>
    <w:lvl w:ilvl="7">
      <w:numFmt w:val="bullet"/>
      <w:lvlText w:val="•"/>
      <w:lvlJc w:val="left"/>
      <w:pPr>
        <w:ind w:left="7996" w:hanging="761"/>
      </w:pPr>
      <w:rPr>
        <w:rFonts w:hint="default"/>
        <w:lang w:val="en-US" w:eastAsia="en-US" w:bidi="ar-SA"/>
      </w:rPr>
    </w:lvl>
    <w:lvl w:ilvl="8">
      <w:numFmt w:val="bullet"/>
      <w:lvlText w:val="•"/>
      <w:lvlJc w:val="left"/>
      <w:pPr>
        <w:ind w:left="8953" w:hanging="761"/>
      </w:pPr>
      <w:rPr>
        <w:rFonts w:hint="default"/>
        <w:lang w:val="en-US" w:eastAsia="en-US" w:bidi="ar-SA"/>
      </w:rPr>
    </w:lvl>
  </w:abstractNum>
  <w:abstractNum w:abstractNumId="39">
    <w:nsid w:val="52054B09"/>
    <w:multiLevelType w:val="hybridMultilevel"/>
    <w:tmpl w:val="BDEA4C1E"/>
    <w:lvl w:ilvl="0" w:tplc="69E28664">
      <w:start w:val="1"/>
      <w:numFmt w:val="upperLetter"/>
      <w:lvlText w:val="%1)"/>
      <w:lvlJc w:val="left"/>
      <w:pPr>
        <w:ind w:left="1260" w:hanging="720"/>
      </w:pPr>
      <w:rPr>
        <w:rFonts w:hint="default"/>
        <w:spacing w:val="-1"/>
        <w:w w:val="100"/>
        <w:lang w:val="en-US" w:eastAsia="en-US" w:bidi="ar-SA"/>
      </w:rPr>
    </w:lvl>
    <w:lvl w:ilvl="1" w:tplc="3CFA9B3A">
      <w:start w:val="1"/>
      <w:numFmt w:val="lowerRoman"/>
      <w:lvlText w:val="%2)"/>
      <w:lvlJc w:val="left"/>
      <w:pPr>
        <w:ind w:left="1260" w:hanging="720"/>
      </w:pPr>
      <w:rPr>
        <w:rFonts w:ascii="Ebrima" w:eastAsia="Ebrima" w:hAnsi="Ebrima" w:cs="Ebrima" w:hint="default"/>
        <w:b w:val="0"/>
        <w:bCs w:val="0"/>
        <w:i w:val="0"/>
        <w:iCs w:val="0"/>
        <w:spacing w:val="-1"/>
        <w:w w:val="100"/>
        <w:sz w:val="24"/>
        <w:szCs w:val="24"/>
        <w:lang w:val="en-US" w:eastAsia="en-US" w:bidi="ar-SA"/>
      </w:rPr>
    </w:lvl>
    <w:lvl w:ilvl="2" w:tplc="88AE1D94">
      <w:numFmt w:val="bullet"/>
      <w:lvlText w:val="•"/>
      <w:lvlJc w:val="left"/>
      <w:pPr>
        <w:ind w:left="3181" w:hanging="720"/>
      </w:pPr>
      <w:rPr>
        <w:rFonts w:hint="default"/>
        <w:lang w:val="en-US" w:eastAsia="en-US" w:bidi="ar-SA"/>
      </w:rPr>
    </w:lvl>
    <w:lvl w:ilvl="3" w:tplc="3EA010CA">
      <w:numFmt w:val="bullet"/>
      <w:lvlText w:val="•"/>
      <w:lvlJc w:val="left"/>
      <w:pPr>
        <w:ind w:left="4141" w:hanging="720"/>
      </w:pPr>
      <w:rPr>
        <w:rFonts w:hint="default"/>
        <w:lang w:val="en-US" w:eastAsia="en-US" w:bidi="ar-SA"/>
      </w:rPr>
    </w:lvl>
    <w:lvl w:ilvl="4" w:tplc="91422B3A">
      <w:numFmt w:val="bullet"/>
      <w:lvlText w:val="•"/>
      <w:lvlJc w:val="left"/>
      <w:pPr>
        <w:ind w:left="5102" w:hanging="720"/>
      </w:pPr>
      <w:rPr>
        <w:rFonts w:hint="default"/>
        <w:lang w:val="en-US" w:eastAsia="en-US" w:bidi="ar-SA"/>
      </w:rPr>
    </w:lvl>
    <w:lvl w:ilvl="5" w:tplc="DC26188C">
      <w:numFmt w:val="bullet"/>
      <w:lvlText w:val="•"/>
      <w:lvlJc w:val="left"/>
      <w:pPr>
        <w:ind w:left="6063" w:hanging="720"/>
      </w:pPr>
      <w:rPr>
        <w:rFonts w:hint="default"/>
        <w:lang w:val="en-US" w:eastAsia="en-US" w:bidi="ar-SA"/>
      </w:rPr>
    </w:lvl>
    <w:lvl w:ilvl="6" w:tplc="2B5606FC">
      <w:numFmt w:val="bullet"/>
      <w:lvlText w:val="•"/>
      <w:lvlJc w:val="left"/>
      <w:pPr>
        <w:ind w:left="7023" w:hanging="720"/>
      </w:pPr>
      <w:rPr>
        <w:rFonts w:hint="default"/>
        <w:lang w:val="en-US" w:eastAsia="en-US" w:bidi="ar-SA"/>
      </w:rPr>
    </w:lvl>
    <w:lvl w:ilvl="7" w:tplc="64103D64">
      <w:numFmt w:val="bullet"/>
      <w:lvlText w:val="•"/>
      <w:lvlJc w:val="left"/>
      <w:pPr>
        <w:ind w:left="7984" w:hanging="720"/>
      </w:pPr>
      <w:rPr>
        <w:rFonts w:hint="default"/>
        <w:lang w:val="en-US" w:eastAsia="en-US" w:bidi="ar-SA"/>
      </w:rPr>
    </w:lvl>
    <w:lvl w:ilvl="8" w:tplc="81A41496">
      <w:numFmt w:val="bullet"/>
      <w:lvlText w:val="•"/>
      <w:lvlJc w:val="left"/>
      <w:pPr>
        <w:ind w:left="8945" w:hanging="720"/>
      </w:pPr>
      <w:rPr>
        <w:rFonts w:hint="default"/>
        <w:lang w:val="en-US" w:eastAsia="en-US" w:bidi="ar-SA"/>
      </w:rPr>
    </w:lvl>
  </w:abstractNum>
  <w:abstractNum w:abstractNumId="40">
    <w:nsid w:val="53F94305"/>
    <w:multiLevelType w:val="hybridMultilevel"/>
    <w:tmpl w:val="D2489638"/>
    <w:lvl w:ilvl="0" w:tplc="4DCA8C4A">
      <w:start w:val="1"/>
      <w:numFmt w:val="lowerLetter"/>
      <w:lvlText w:val="(%1)"/>
      <w:lvlJc w:val="left"/>
      <w:pPr>
        <w:ind w:left="1380" w:hanging="360"/>
      </w:pPr>
      <w:rPr>
        <w:rFonts w:ascii="Times New Roman" w:eastAsia="Times New Roman" w:hAnsi="Times New Roman" w:cs="Times New Roman" w:hint="default"/>
        <w:b w:val="0"/>
        <w:bCs w:val="0"/>
        <w:i w:val="0"/>
        <w:iCs w:val="0"/>
        <w:spacing w:val="-2"/>
        <w:w w:val="100"/>
        <w:sz w:val="24"/>
        <w:szCs w:val="24"/>
        <w:lang w:val="en-US" w:eastAsia="en-US" w:bidi="ar-SA"/>
      </w:rPr>
    </w:lvl>
    <w:lvl w:ilvl="1" w:tplc="910848FC">
      <w:start w:val="1"/>
      <w:numFmt w:val="lowerRoman"/>
      <w:lvlText w:val="(%2)"/>
      <w:lvlJc w:val="left"/>
      <w:pPr>
        <w:ind w:left="2239" w:hanging="500"/>
      </w:pPr>
      <w:rPr>
        <w:rFonts w:ascii="Times New Roman" w:eastAsia="Times New Roman" w:hAnsi="Times New Roman" w:cs="Times New Roman" w:hint="default"/>
        <w:b w:val="0"/>
        <w:bCs w:val="0"/>
        <w:i w:val="0"/>
        <w:iCs w:val="0"/>
        <w:spacing w:val="0"/>
        <w:w w:val="100"/>
        <w:sz w:val="24"/>
        <w:szCs w:val="24"/>
        <w:lang w:val="en-US" w:eastAsia="en-US" w:bidi="ar-SA"/>
      </w:rPr>
    </w:lvl>
    <w:lvl w:ilvl="2" w:tplc="5DE8E122">
      <w:start w:val="1"/>
      <w:numFmt w:val="upperLetter"/>
      <w:lvlText w:val="(%3)"/>
      <w:lvlJc w:val="left"/>
      <w:pPr>
        <w:ind w:left="3001" w:hanging="420"/>
      </w:pPr>
      <w:rPr>
        <w:rFonts w:ascii="Times New Roman" w:eastAsia="Times New Roman" w:hAnsi="Times New Roman" w:cs="Times New Roman" w:hint="default"/>
        <w:b w:val="0"/>
        <w:bCs w:val="0"/>
        <w:i w:val="0"/>
        <w:iCs w:val="0"/>
        <w:spacing w:val="-2"/>
        <w:w w:val="100"/>
        <w:sz w:val="24"/>
        <w:szCs w:val="24"/>
        <w:lang w:val="en-US" w:eastAsia="en-US" w:bidi="ar-SA"/>
      </w:rPr>
    </w:lvl>
    <w:lvl w:ilvl="3" w:tplc="68CA8A4A">
      <w:numFmt w:val="bullet"/>
      <w:lvlText w:val="•"/>
      <w:lvlJc w:val="left"/>
      <w:pPr>
        <w:ind w:left="3983" w:hanging="420"/>
      </w:pPr>
      <w:rPr>
        <w:rFonts w:hint="default"/>
        <w:lang w:val="en-US" w:eastAsia="en-US" w:bidi="ar-SA"/>
      </w:rPr>
    </w:lvl>
    <w:lvl w:ilvl="4" w:tplc="C978A0B2">
      <w:numFmt w:val="bullet"/>
      <w:lvlText w:val="•"/>
      <w:lvlJc w:val="left"/>
      <w:pPr>
        <w:ind w:left="4966" w:hanging="420"/>
      </w:pPr>
      <w:rPr>
        <w:rFonts w:hint="default"/>
        <w:lang w:val="en-US" w:eastAsia="en-US" w:bidi="ar-SA"/>
      </w:rPr>
    </w:lvl>
    <w:lvl w:ilvl="5" w:tplc="45EE41EC">
      <w:numFmt w:val="bullet"/>
      <w:lvlText w:val="•"/>
      <w:lvlJc w:val="left"/>
      <w:pPr>
        <w:ind w:left="5949" w:hanging="420"/>
      </w:pPr>
      <w:rPr>
        <w:rFonts w:hint="default"/>
        <w:lang w:val="en-US" w:eastAsia="en-US" w:bidi="ar-SA"/>
      </w:rPr>
    </w:lvl>
    <w:lvl w:ilvl="6" w:tplc="47BA07CE">
      <w:numFmt w:val="bullet"/>
      <w:lvlText w:val="•"/>
      <w:lvlJc w:val="left"/>
      <w:pPr>
        <w:ind w:left="6933" w:hanging="420"/>
      </w:pPr>
      <w:rPr>
        <w:rFonts w:hint="default"/>
        <w:lang w:val="en-US" w:eastAsia="en-US" w:bidi="ar-SA"/>
      </w:rPr>
    </w:lvl>
    <w:lvl w:ilvl="7" w:tplc="AE9AF4D4">
      <w:numFmt w:val="bullet"/>
      <w:lvlText w:val="•"/>
      <w:lvlJc w:val="left"/>
      <w:pPr>
        <w:ind w:left="7916" w:hanging="420"/>
      </w:pPr>
      <w:rPr>
        <w:rFonts w:hint="default"/>
        <w:lang w:val="en-US" w:eastAsia="en-US" w:bidi="ar-SA"/>
      </w:rPr>
    </w:lvl>
    <w:lvl w:ilvl="8" w:tplc="1F0A49D6">
      <w:numFmt w:val="bullet"/>
      <w:lvlText w:val="•"/>
      <w:lvlJc w:val="left"/>
      <w:pPr>
        <w:ind w:left="8899" w:hanging="420"/>
      </w:pPr>
      <w:rPr>
        <w:rFonts w:hint="default"/>
        <w:lang w:val="en-US" w:eastAsia="en-US" w:bidi="ar-SA"/>
      </w:rPr>
    </w:lvl>
  </w:abstractNum>
  <w:abstractNum w:abstractNumId="41">
    <w:nsid w:val="55ED35BC"/>
    <w:multiLevelType w:val="hybridMultilevel"/>
    <w:tmpl w:val="31A8801C"/>
    <w:lvl w:ilvl="0" w:tplc="4F083BA0">
      <w:start w:val="17"/>
      <w:numFmt w:val="decimal"/>
      <w:lvlText w:val="%1"/>
      <w:lvlJc w:val="left"/>
      <w:pPr>
        <w:ind w:left="1260" w:hanging="720"/>
        <w:jc w:val="right"/>
      </w:pPr>
      <w:rPr>
        <w:rFonts w:hint="default"/>
        <w:spacing w:val="0"/>
        <w:w w:val="100"/>
        <w:lang w:val="en-US" w:eastAsia="en-US" w:bidi="ar-SA"/>
      </w:rPr>
    </w:lvl>
    <w:lvl w:ilvl="1" w:tplc="F64EB1D2">
      <w:numFmt w:val="bullet"/>
      <w:lvlText w:val="•"/>
      <w:lvlJc w:val="left"/>
      <w:pPr>
        <w:ind w:left="2220" w:hanging="720"/>
      </w:pPr>
      <w:rPr>
        <w:rFonts w:hint="default"/>
        <w:lang w:val="en-US" w:eastAsia="en-US" w:bidi="ar-SA"/>
      </w:rPr>
    </w:lvl>
    <w:lvl w:ilvl="2" w:tplc="5818EC9A">
      <w:numFmt w:val="bullet"/>
      <w:lvlText w:val="•"/>
      <w:lvlJc w:val="left"/>
      <w:pPr>
        <w:ind w:left="3181" w:hanging="720"/>
      </w:pPr>
      <w:rPr>
        <w:rFonts w:hint="default"/>
        <w:lang w:val="en-US" w:eastAsia="en-US" w:bidi="ar-SA"/>
      </w:rPr>
    </w:lvl>
    <w:lvl w:ilvl="3" w:tplc="80FA7E2C">
      <w:numFmt w:val="bullet"/>
      <w:lvlText w:val="•"/>
      <w:lvlJc w:val="left"/>
      <w:pPr>
        <w:ind w:left="4141" w:hanging="720"/>
      </w:pPr>
      <w:rPr>
        <w:rFonts w:hint="default"/>
        <w:lang w:val="en-US" w:eastAsia="en-US" w:bidi="ar-SA"/>
      </w:rPr>
    </w:lvl>
    <w:lvl w:ilvl="4" w:tplc="BA5E3680">
      <w:numFmt w:val="bullet"/>
      <w:lvlText w:val="•"/>
      <w:lvlJc w:val="left"/>
      <w:pPr>
        <w:ind w:left="5102" w:hanging="720"/>
      </w:pPr>
      <w:rPr>
        <w:rFonts w:hint="default"/>
        <w:lang w:val="en-US" w:eastAsia="en-US" w:bidi="ar-SA"/>
      </w:rPr>
    </w:lvl>
    <w:lvl w:ilvl="5" w:tplc="329635E8">
      <w:numFmt w:val="bullet"/>
      <w:lvlText w:val="•"/>
      <w:lvlJc w:val="left"/>
      <w:pPr>
        <w:ind w:left="6063" w:hanging="720"/>
      </w:pPr>
      <w:rPr>
        <w:rFonts w:hint="default"/>
        <w:lang w:val="en-US" w:eastAsia="en-US" w:bidi="ar-SA"/>
      </w:rPr>
    </w:lvl>
    <w:lvl w:ilvl="6" w:tplc="6AFA972A">
      <w:numFmt w:val="bullet"/>
      <w:lvlText w:val="•"/>
      <w:lvlJc w:val="left"/>
      <w:pPr>
        <w:ind w:left="7023" w:hanging="720"/>
      </w:pPr>
      <w:rPr>
        <w:rFonts w:hint="default"/>
        <w:lang w:val="en-US" w:eastAsia="en-US" w:bidi="ar-SA"/>
      </w:rPr>
    </w:lvl>
    <w:lvl w:ilvl="7" w:tplc="C62C1E0E">
      <w:numFmt w:val="bullet"/>
      <w:lvlText w:val="•"/>
      <w:lvlJc w:val="left"/>
      <w:pPr>
        <w:ind w:left="7984" w:hanging="720"/>
      </w:pPr>
      <w:rPr>
        <w:rFonts w:hint="default"/>
        <w:lang w:val="en-US" w:eastAsia="en-US" w:bidi="ar-SA"/>
      </w:rPr>
    </w:lvl>
    <w:lvl w:ilvl="8" w:tplc="40F45C6C">
      <w:numFmt w:val="bullet"/>
      <w:lvlText w:val="•"/>
      <w:lvlJc w:val="left"/>
      <w:pPr>
        <w:ind w:left="8945" w:hanging="720"/>
      </w:pPr>
      <w:rPr>
        <w:rFonts w:hint="default"/>
        <w:lang w:val="en-US" w:eastAsia="en-US" w:bidi="ar-SA"/>
      </w:rPr>
    </w:lvl>
  </w:abstractNum>
  <w:abstractNum w:abstractNumId="42">
    <w:nsid w:val="57034341"/>
    <w:multiLevelType w:val="hybridMultilevel"/>
    <w:tmpl w:val="A01E1840"/>
    <w:lvl w:ilvl="0" w:tplc="D5942030">
      <w:start w:val="1"/>
      <w:numFmt w:val="lowerLetter"/>
      <w:lvlText w:val="(%1)"/>
      <w:lvlJc w:val="left"/>
      <w:pPr>
        <w:ind w:left="1620" w:hanging="360"/>
      </w:pPr>
      <w:rPr>
        <w:rFonts w:hint="default"/>
        <w:spacing w:val="-2"/>
        <w:w w:val="100"/>
        <w:lang w:val="en-US" w:eastAsia="en-US" w:bidi="ar-SA"/>
      </w:rPr>
    </w:lvl>
    <w:lvl w:ilvl="1" w:tplc="3C4A53D8">
      <w:numFmt w:val="bullet"/>
      <w:lvlText w:val="•"/>
      <w:lvlJc w:val="left"/>
      <w:pPr>
        <w:ind w:left="2544" w:hanging="360"/>
      </w:pPr>
      <w:rPr>
        <w:rFonts w:hint="default"/>
        <w:lang w:val="en-US" w:eastAsia="en-US" w:bidi="ar-SA"/>
      </w:rPr>
    </w:lvl>
    <w:lvl w:ilvl="2" w:tplc="D7D45F42">
      <w:numFmt w:val="bullet"/>
      <w:lvlText w:val="•"/>
      <w:lvlJc w:val="left"/>
      <w:pPr>
        <w:ind w:left="3469" w:hanging="360"/>
      </w:pPr>
      <w:rPr>
        <w:rFonts w:hint="default"/>
        <w:lang w:val="en-US" w:eastAsia="en-US" w:bidi="ar-SA"/>
      </w:rPr>
    </w:lvl>
    <w:lvl w:ilvl="3" w:tplc="D9DE9120">
      <w:numFmt w:val="bullet"/>
      <w:lvlText w:val="•"/>
      <w:lvlJc w:val="left"/>
      <w:pPr>
        <w:ind w:left="4393" w:hanging="360"/>
      </w:pPr>
      <w:rPr>
        <w:rFonts w:hint="default"/>
        <w:lang w:val="en-US" w:eastAsia="en-US" w:bidi="ar-SA"/>
      </w:rPr>
    </w:lvl>
    <w:lvl w:ilvl="4" w:tplc="E252090C">
      <w:numFmt w:val="bullet"/>
      <w:lvlText w:val="•"/>
      <w:lvlJc w:val="left"/>
      <w:pPr>
        <w:ind w:left="5318" w:hanging="360"/>
      </w:pPr>
      <w:rPr>
        <w:rFonts w:hint="default"/>
        <w:lang w:val="en-US" w:eastAsia="en-US" w:bidi="ar-SA"/>
      </w:rPr>
    </w:lvl>
    <w:lvl w:ilvl="5" w:tplc="7880304C">
      <w:numFmt w:val="bullet"/>
      <w:lvlText w:val="•"/>
      <w:lvlJc w:val="left"/>
      <w:pPr>
        <w:ind w:left="6243" w:hanging="360"/>
      </w:pPr>
      <w:rPr>
        <w:rFonts w:hint="default"/>
        <w:lang w:val="en-US" w:eastAsia="en-US" w:bidi="ar-SA"/>
      </w:rPr>
    </w:lvl>
    <w:lvl w:ilvl="6" w:tplc="4D04E08A">
      <w:numFmt w:val="bullet"/>
      <w:lvlText w:val="•"/>
      <w:lvlJc w:val="left"/>
      <w:pPr>
        <w:ind w:left="7167" w:hanging="360"/>
      </w:pPr>
      <w:rPr>
        <w:rFonts w:hint="default"/>
        <w:lang w:val="en-US" w:eastAsia="en-US" w:bidi="ar-SA"/>
      </w:rPr>
    </w:lvl>
    <w:lvl w:ilvl="7" w:tplc="D3F629A0">
      <w:numFmt w:val="bullet"/>
      <w:lvlText w:val="•"/>
      <w:lvlJc w:val="left"/>
      <w:pPr>
        <w:ind w:left="8092" w:hanging="360"/>
      </w:pPr>
      <w:rPr>
        <w:rFonts w:hint="default"/>
        <w:lang w:val="en-US" w:eastAsia="en-US" w:bidi="ar-SA"/>
      </w:rPr>
    </w:lvl>
    <w:lvl w:ilvl="8" w:tplc="60285EBA">
      <w:numFmt w:val="bullet"/>
      <w:lvlText w:val="•"/>
      <w:lvlJc w:val="left"/>
      <w:pPr>
        <w:ind w:left="9017" w:hanging="360"/>
      </w:pPr>
      <w:rPr>
        <w:rFonts w:hint="default"/>
        <w:lang w:val="en-US" w:eastAsia="en-US" w:bidi="ar-SA"/>
      </w:rPr>
    </w:lvl>
  </w:abstractNum>
  <w:abstractNum w:abstractNumId="43">
    <w:nsid w:val="59E324F8"/>
    <w:multiLevelType w:val="hybridMultilevel"/>
    <w:tmpl w:val="F0E8B704"/>
    <w:lvl w:ilvl="0" w:tplc="C50CD3FC">
      <w:start w:val="1"/>
      <w:numFmt w:val="decimal"/>
      <w:lvlText w:val="%1."/>
      <w:lvlJc w:val="left"/>
      <w:pPr>
        <w:ind w:left="1320" w:hanging="780"/>
      </w:pPr>
      <w:rPr>
        <w:rFonts w:hint="default"/>
        <w:spacing w:val="0"/>
        <w:w w:val="100"/>
        <w:lang w:val="en-US" w:eastAsia="en-US" w:bidi="ar-SA"/>
      </w:rPr>
    </w:lvl>
    <w:lvl w:ilvl="1" w:tplc="2942326E">
      <w:numFmt w:val="bullet"/>
      <w:lvlText w:val="•"/>
      <w:lvlJc w:val="left"/>
      <w:pPr>
        <w:ind w:left="2274" w:hanging="780"/>
      </w:pPr>
      <w:rPr>
        <w:rFonts w:hint="default"/>
        <w:lang w:val="en-US" w:eastAsia="en-US" w:bidi="ar-SA"/>
      </w:rPr>
    </w:lvl>
    <w:lvl w:ilvl="2" w:tplc="253601DA">
      <w:numFmt w:val="bullet"/>
      <w:lvlText w:val="•"/>
      <w:lvlJc w:val="left"/>
      <w:pPr>
        <w:ind w:left="3229" w:hanging="780"/>
      </w:pPr>
      <w:rPr>
        <w:rFonts w:hint="default"/>
        <w:lang w:val="en-US" w:eastAsia="en-US" w:bidi="ar-SA"/>
      </w:rPr>
    </w:lvl>
    <w:lvl w:ilvl="3" w:tplc="6CFA1F64">
      <w:numFmt w:val="bullet"/>
      <w:lvlText w:val="•"/>
      <w:lvlJc w:val="left"/>
      <w:pPr>
        <w:ind w:left="4183" w:hanging="780"/>
      </w:pPr>
      <w:rPr>
        <w:rFonts w:hint="default"/>
        <w:lang w:val="en-US" w:eastAsia="en-US" w:bidi="ar-SA"/>
      </w:rPr>
    </w:lvl>
    <w:lvl w:ilvl="4" w:tplc="8DA2F710">
      <w:numFmt w:val="bullet"/>
      <w:lvlText w:val="•"/>
      <w:lvlJc w:val="left"/>
      <w:pPr>
        <w:ind w:left="5138" w:hanging="780"/>
      </w:pPr>
      <w:rPr>
        <w:rFonts w:hint="default"/>
        <w:lang w:val="en-US" w:eastAsia="en-US" w:bidi="ar-SA"/>
      </w:rPr>
    </w:lvl>
    <w:lvl w:ilvl="5" w:tplc="C1847C76">
      <w:numFmt w:val="bullet"/>
      <w:lvlText w:val="•"/>
      <w:lvlJc w:val="left"/>
      <w:pPr>
        <w:ind w:left="6093" w:hanging="780"/>
      </w:pPr>
      <w:rPr>
        <w:rFonts w:hint="default"/>
        <w:lang w:val="en-US" w:eastAsia="en-US" w:bidi="ar-SA"/>
      </w:rPr>
    </w:lvl>
    <w:lvl w:ilvl="6" w:tplc="57DAA976">
      <w:numFmt w:val="bullet"/>
      <w:lvlText w:val="•"/>
      <w:lvlJc w:val="left"/>
      <w:pPr>
        <w:ind w:left="7047" w:hanging="780"/>
      </w:pPr>
      <w:rPr>
        <w:rFonts w:hint="default"/>
        <w:lang w:val="en-US" w:eastAsia="en-US" w:bidi="ar-SA"/>
      </w:rPr>
    </w:lvl>
    <w:lvl w:ilvl="7" w:tplc="C3E6028C">
      <w:numFmt w:val="bullet"/>
      <w:lvlText w:val="•"/>
      <w:lvlJc w:val="left"/>
      <w:pPr>
        <w:ind w:left="8002" w:hanging="780"/>
      </w:pPr>
      <w:rPr>
        <w:rFonts w:hint="default"/>
        <w:lang w:val="en-US" w:eastAsia="en-US" w:bidi="ar-SA"/>
      </w:rPr>
    </w:lvl>
    <w:lvl w:ilvl="8" w:tplc="14ECFCAE">
      <w:numFmt w:val="bullet"/>
      <w:lvlText w:val="•"/>
      <w:lvlJc w:val="left"/>
      <w:pPr>
        <w:ind w:left="8957" w:hanging="780"/>
      </w:pPr>
      <w:rPr>
        <w:rFonts w:hint="default"/>
        <w:lang w:val="en-US" w:eastAsia="en-US" w:bidi="ar-SA"/>
      </w:rPr>
    </w:lvl>
  </w:abstractNum>
  <w:abstractNum w:abstractNumId="44">
    <w:nsid w:val="5A106000"/>
    <w:multiLevelType w:val="hybridMultilevel"/>
    <w:tmpl w:val="5DB43E06"/>
    <w:lvl w:ilvl="0" w:tplc="DBCCB414">
      <w:start w:val="2"/>
      <w:numFmt w:val="decimal"/>
      <w:lvlText w:val="%1."/>
      <w:lvlJc w:val="left"/>
      <w:pPr>
        <w:ind w:left="713" w:hanging="560"/>
      </w:pPr>
      <w:rPr>
        <w:rFonts w:ascii="Times New Roman" w:eastAsia="Times New Roman" w:hAnsi="Times New Roman" w:cs="Times New Roman" w:hint="default"/>
        <w:b w:val="0"/>
        <w:bCs w:val="0"/>
        <w:i w:val="0"/>
        <w:iCs w:val="0"/>
        <w:spacing w:val="0"/>
        <w:w w:val="100"/>
        <w:sz w:val="24"/>
        <w:szCs w:val="24"/>
        <w:lang w:val="en-US" w:eastAsia="en-US" w:bidi="ar-SA"/>
      </w:rPr>
    </w:lvl>
    <w:lvl w:ilvl="1" w:tplc="15BC4924">
      <w:numFmt w:val="bullet"/>
      <w:lvlText w:val="•"/>
      <w:lvlJc w:val="left"/>
      <w:pPr>
        <w:ind w:left="1357" w:hanging="560"/>
      </w:pPr>
      <w:rPr>
        <w:rFonts w:hint="default"/>
        <w:lang w:val="en-US" w:eastAsia="en-US" w:bidi="ar-SA"/>
      </w:rPr>
    </w:lvl>
    <w:lvl w:ilvl="2" w:tplc="40BE3F4C">
      <w:numFmt w:val="bullet"/>
      <w:lvlText w:val="•"/>
      <w:lvlJc w:val="left"/>
      <w:pPr>
        <w:ind w:left="1994" w:hanging="560"/>
      </w:pPr>
      <w:rPr>
        <w:rFonts w:hint="default"/>
        <w:lang w:val="en-US" w:eastAsia="en-US" w:bidi="ar-SA"/>
      </w:rPr>
    </w:lvl>
    <w:lvl w:ilvl="3" w:tplc="D1ECECC4">
      <w:numFmt w:val="bullet"/>
      <w:lvlText w:val="•"/>
      <w:lvlJc w:val="left"/>
      <w:pPr>
        <w:ind w:left="2631" w:hanging="560"/>
      </w:pPr>
      <w:rPr>
        <w:rFonts w:hint="default"/>
        <w:lang w:val="en-US" w:eastAsia="en-US" w:bidi="ar-SA"/>
      </w:rPr>
    </w:lvl>
    <w:lvl w:ilvl="4" w:tplc="D7DA75F4">
      <w:numFmt w:val="bullet"/>
      <w:lvlText w:val="•"/>
      <w:lvlJc w:val="left"/>
      <w:pPr>
        <w:ind w:left="3268" w:hanging="560"/>
      </w:pPr>
      <w:rPr>
        <w:rFonts w:hint="default"/>
        <w:lang w:val="en-US" w:eastAsia="en-US" w:bidi="ar-SA"/>
      </w:rPr>
    </w:lvl>
    <w:lvl w:ilvl="5" w:tplc="70CA644E">
      <w:numFmt w:val="bullet"/>
      <w:lvlText w:val="•"/>
      <w:lvlJc w:val="left"/>
      <w:pPr>
        <w:ind w:left="3906" w:hanging="560"/>
      </w:pPr>
      <w:rPr>
        <w:rFonts w:hint="default"/>
        <w:lang w:val="en-US" w:eastAsia="en-US" w:bidi="ar-SA"/>
      </w:rPr>
    </w:lvl>
    <w:lvl w:ilvl="6" w:tplc="708AC2C8">
      <w:numFmt w:val="bullet"/>
      <w:lvlText w:val="•"/>
      <w:lvlJc w:val="left"/>
      <w:pPr>
        <w:ind w:left="4543" w:hanging="560"/>
      </w:pPr>
      <w:rPr>
        <w:rFonts w:hint="default"/>
        <w:lang w:val="en-US" w:eastAsia="en-US" w:bidi="ar-SA"/>
      </w:rPr>
    </w:lvl>
    <w:lvl w:ilvl="7" w:tplc="1F86BABC">
      <w:numFmt w:val="bullet"/>
      <w:lvlText w:val="•"/>
      <w:lvlJc w:val="left"/>
      <w:pPr>
        <w:ind w:left="5180" w:hanging="560"/>
      </w:pPr>
      <w:rPr>
        <w:rFonts w:hint="default"/>
        <w:lang w:val="en-US" w:eastAsia="en-US" w:bidi="ar-SA"/>
      </w:rPr>
    </w:lvl>
    <w:lvl w:ilvl="8" w:tplc="55E23B9C">
      <w:numFmt w:val="bullet"/>
      <w:lvlText w:val="•"/>
      <w:lvlJc w:val="left"/>
      <w:pPr>
        <w:ind w:left="5817" w:hanging="560"/>
      </w:pPr>
      <w:rPr>
        <w:rFonts w:hint="default"/>
        <w:lang w:val="en-US" w:eastAsia="en-US" w:bidi="ar-SA"/>
      </w:rPr>
    </w:lvl>
  </w:abstractNum>
  <w:abstractNum w:abstractNumId="45">
    <w:nsid w:val="5AA52385"/>
    <w:multiLevelType w:val="hybridMultilevel"/>
    <w:tmpl w:val="9908541E"/>
    <w:lvl w:ilvl="0" w:tplc="5BEE21F0">
      <w:start w:val="1"/>
      <w:numFmt w:val="decimal"/>
      <w:lvlText w:val="%1."/>
      <w:lvlJc w:val="left"/>
      <w:pPr>
        <w:ind w:left="1260" w:hanging="720"/>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71986D5A">
      <w:numFmt w:val="bullet"/>
      <w:lvlText w:val="•"/>
      <w:lvlJc w:val="left"/>
      <w:pPr>
        <w:ind w:left="2220" w:hanging="720"/>
      </w:pPr>
      <w:rPr>
        <w:rFonts w:hint="default"/>
        <w:lang w:val="en-US" w:eastAsia="en-US" w:bidi="ar-SA"/>
      </w:rPr>
    </w:lvl>
    <w:lvl w:ilvl="2" w:tplc="B36CAADC">
      <w:numFmt w:val="bullet"/>
      <w:lvlText w:val="•"/>
      <w:lvlJc w:val="left"/>
      <w:pPr>
        <w:ind w:left="3181" w:hanging="720"/>
      </w:pPr>
      <w:rPr>
        <w:rFonts w:hint="default"/>
        <w:lang w:val="en-US" w:eastAsia="en-US" w:bidi="ar-SA"/>
      </w:rPr>
    </w:lvl>
    <w:lvl w:ilvl="3" w:tplc="61848192">
      <w:numFmt w:val="bullet"/>
      <w:lvlText w:val="•"/>
      <w:lvlJc w:val="left"/>
      <w:pPr>
        <w:ind w:left="4141" w:hanging="720"/>
      </w:pPr>
      <w:rPr>
        <w:rFonts w:hint="default"/>
        <w:lang w:val="en-US" w:eastAsia="en-US" w:bidi="ar-SA"/>
      </w:rPr>
    </w:lvl>
    <w:lvl w:ilvl="4" w:tplc="49E07A8A">
      <w:numFmt w:val="bullet"/>
      <w:lvlText w:val="•"/>
      <w:lvlJc w:val="left"/>
      <w:pPr>
        <w:ind w:left="5102" w:hanging="720"/>
      </w:pPr>
      <w:rPr>
        <w:rFonts w:hint="default"/>
        <w:lang w:val="en-US" w:eastAsia="en-US" w:bidi="ar-SA"/>
      </w:rPr>
    </w:lvl>
    <w:lvl w:ilvl="5" w:tplc="79AAFB5A">
      <w:numFmt w:val="bullet"/>
      <w:lvlText w:val="•"/>
      <w:lvlJc w:val="left"/>
      <w:pPr>
        <w:ind w:left="6063" w:hanging="720"/>
      </w:pPr>
      <w:rPr>
        <w:rFonts w:hint="default"/>
        <w:lang w:val="en-US" w:eastAsia="en-US" w:bidi="ar-SA"/>
      </w:rPr>
    </w:lvl>
    <w:lvl w:ilvl="6" w:tplc="663EF932">
      <w:numFmt w:val="bullet"/>
      <w:lvlText w:val="•"/>
      <w:lvlJc w:val="left"/>
      <w:pPr>
        <w:ind w:left="7023" w:hanging="720"/>
      </w:pPr>
      <w:rPr>
        <w:rFonts w:hint="default"/>
        <w:lang w:val="en-US" w:eastAsia="en-US" w:bidi="ar-SA"/>
      </w:rPr>
    </w:lvl>
    <w:lvl w:ilvl="7" w:tplc="8C5E7B34">
      <w:numFmt w:val="bullet"/>
      <w:lvlText w:val="•"/>
      <w:lvlJc w:val="left"/>
      <w:pPr>
        <w:ind w:left="7984" w:hanging="720"/>
      </w:pPr>
      <w:rPr>
        <w:rFonts w:hint="default"/>
        <w:lang w:val="en-US" w:eastAsia="en-US" w:bidi="ar-SA"/>
      </w:rPr>
    </w:lvl>
    <w:lvl w:ilvl="8" w:tplc="060C5B52">
      <w:numFmt w:val="bullet"/>
      <w:lvlText w:val="•"/>
      <w:lvlJc w:val="left"/>
      <w:pPr>
        <w:ind w:left="8945" w:hanging="720"/>
      </w:pPr>
      <w:rPr>
        <w:rFonts w:hint="default"/>
        <w:lang w:val="en-US" w:eastAsia="en-US" w:bidi="ar-SA"/>
      </w:rPr>
    </w:lvl>
  </w:abstractNum>
  <w:abstractNum w:abstractNumId="46">
    <w:nsid w:val="5ADF6113"/>
    <w:multiLevelType w:val="hybridMultilevel"/>
    <w:tmpl w:val="BCCC54E8"/>
    <w:lvl w:ilvl="0" w:tplc="CF28BA5E">
      <w:start w:val="13"/>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5602F108">
      <w:numFmt w:val="bullet"/>
      <w:lvlText w:val="•"/>
      <w:lvlJc w:val="left"/>
      <w:pPr>
        <w:ind w:left="2868" w:hanging="720"/>
      </w:pPr>
      <w:rPr>
        <w:rFonts w:hint="default"/>
        <w:lang w:val="en-US" w:eastAsia="en-US" w:bidi="ar-SA"/>
      </w:rPr>
    </w:lvl>
    <w:lvl w:ilvl="2" w:tplc="5F34B26C">
      <w:numFmt w:val="bullet"/>
      <w:lvlText w:val="•"/>
      <w:lvlJc w:val="left"/>
      <w:pPr>
        <w:ind w:left="3757" w:hanging="720"/>
      </w:pPr>
      <w:rPr>
        <w:rFonts w:hint="default"/>
        <w:lang w:val="en-US" w:eastAsia="en-US" w:bidi="ar-SA"/>
      </w:rPr>
    </w:lvl>
    <w:lvl w:ilvl="3" w:tplc="7BFE481A">
      <w:numFmt w:val="bullet"/>
      <w:lvlText w:val="•"/>
      <w:lvlJc w:val="left"/>
      <w:pPr>
        <w:ind w:left="4645" w:hanging="720"/>
      </w:pPr>
      <w:rPr>
        <w:rFonts w:hint="default"/>
        <w:lang w:val="en-US" w:eastAsia="en-US" w:bidi="ar-SA"/>
      </w:rPr>
    </w:lvl>
    <w:lvl w:ilvl="4" w:tplc="7BDADF72">
      <w:numFmt w:val="bullet"/>
      <w:lvlText w:val="•"/>
      <w:lvlJc w:val="left"/>
      <w:pPr>
        <w:ind w:left="5534" w:hanging="720"/>
      </w:pPr>
      <w:rPr>
        <w:rFonts w:hint="default"/>
        <w:lang w:val="en-US" w:eastAsia="en-US" w:bidi="ar-SA"/>
      </w:rPr>
    </w:lvl>
    <w:lvl w:ilvl="5" w:tplc="BE72A104">
      <w:numFmt w:val="bullet"/>
      <w:lvlText w:val="•"/>
      <w:lvlJc w:val="left"/>
      <w:pPr>
        <w:ind w:left="6423" w:hanging="720"/>
      </w:pPr>
      <w:rPr>
        <w:rFonts w:hint="default"/>
        <w:lang w:val="en-US" w:eastAsia="en-US" w:bidi="ar-SA"/>
      </w:rPr>
    </w:lvl>
    <w:lvl w:ilvl="6" w:tplc="A21818D8">
      <w:numFmt w:val="bullet"/>
      <w:lvlText w:val="•"/>
      <w:lvlJc w:val="left"/>
      <w:pPr>
        <w:ind w:left="7311" w:hanging="720"/>
      </w:pPr>
      <w:rPr>
        <w:rFonts w:hint="default"/>
        <w:lang w:val="en-US" w:eastAsia="en-US" w:bidi="ar-SA"/>
      </w:rPr>
    </w:lvl>
    <w:lvl w:ilvl="7" w:tplc="63345C3E">
      <w:numFmt w:val="bullet"/>
      <w:lvlText w:val="•"/>
      <w:lvlJc w:val="left"/>
      <w:pPr>
        <w:ind w:left="8200" w:hanging="720"/>
      </w:pPr>
      <w:rPr>
        <w:rFonts w:hint="default"/>
        <w:lang w:val="en-US" w:eastAsia="en-US" w:bidi="ar-SA"/>
      </w:rPr>
    </w:lvl>
    <w:lvl w:ilvl="8" w:tplc="3B326644">
      <w:numFmt w:val="bullet"/>
      <w:lvlText w:val="•"/>
      <w:lvlJc w:val="left"/>
      <w:pPr>
        <w:ind w:left="9089" w:hanging="720"/>
      </w:pPr>
      <w:rPr>
        <w:rFonts w:hint="default"/>
        <w:lang w:val="en-US" w:eastAsia="en-US" w:bidi="ar-SA"/>
      </w:rPr>
    </w:lvl>
  </w:abstractNum>
  <w:abstractNum w:abstractNumId="47">
    <w:nsid w:val="5DCF13B3"/>
    <w:multiLevelType w:val="multilevel"/>
    <w:tmpl w:val="EF2627D2"/>
    <w:lvl w:ilvl="0">
      <w:start w:val="8"/>
      <w:numFmt w:val="decimal"/>
      <w:lvlText w:val="%1"/>
      <w:lvlJc w:val="left"/>
      <w:pPr>
        <w:ind w:left="1260" w:hanging="720"/>
      </w:pPr>
      <w:rPr>
        <w:rFonts w:hint="default"/>
        <w:lang w:val="en-US" w:eastAsia="en-US" w:bidi="ar-SA"/>
      </w:rPr>
    </w:lvl>
    <w:lvl w:ilvl="1">
      <w:start w:val="2"/>
      <w:numFmt w:val="decimal"/>
      <w:lvlText w:val="%1.%2"/>
      <w:lvlJc w:val="left"/>
      <w:pPr>
        <w:ind w:left="1260" w:hanging="720"/>
      </w:pPr>
      <w:rPr>
        <w:rFonts w:hint="default"/>
        <w:lang w:val="en-US" w:eastAsia="en-US" w:bidi="ar-SA"/>
      </w:rPr>
    </w:lvl>
    <w:lvl w:ilvl="2">
      <w:start w:val="1"/>
      <w:numFmt w:val="decimal"/>
      <w:lvlText w:val="%1.%2.%3"/>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4141" w:hanging="720"/>
      </w:pPr>
      <w:rPr>
        <w:rFonts w:hint="default"/>
        <w:lang w:val="en-US" w:eastAsia="en-US" w:bidi="ar-SA"/>
      </w:rPr>
    </w:lvl>
    <w:lvl w:ilvl="4">
      <w:numFmt w:val="bullet"/>
      <w:lvlText w:val="•"/>
      <w:lvlJc w:val="left"/>
      <w:pPr>
        <w:ind w:left="5102" w:hanging="720"/>
      </w:pPr>
      <w:rPr>
        <w:rFonts w:hint="default"/>
        <w:lang w:val="en-US" w:eastAsia="en-US" w:bidi="ar-SA"/>
      </w:rPr>
    </w:lvl>
    <w:lvl w:ilvl="5">
      <w:numFmt w:val="bullet"/>
      <w:lvlText w:val="•"/>
      <w:lvlJc w:val="left"/>
      <w:pPr>
        <w:ind w:left="6063" w:hanging="720"/>
      </w:pPr>
      <w:rPr>
        <w:rFonts w:hint="default"/>
        <w:lang w:val="en-US" w:eastAsia="en-US" w:bidi="ar-SA"/>
      </w:rPr>
    </w:lvl>
    <w:lvl w:ilvl="6">
      <w:numFmt w:val="bullet"/>
      <w:lvlText w:val="•"/>
      <w:lvlJc w:val="left"/>
      <w:pPr>
        <w:ind w:left="7023" w:hanging="720"/>
      </w:pPr>
      <w:rPr>
        <w:rFonts w:hint="default"/>
        <w:lang w:val="en-US" w:eastAsia="en-US" w:bidi="ar-SA"/>
      </w:rPr>
    </w:lvl>
    <w:lvl w:ilvl="7">
      <w:numFmt w:val="bullet"/>
      <w:lvlText w:val="•"/>
      <w:lvlJc w:val="left"/>
      <w:pPr>
        <w:ind w:left="7984" w:hanging="720"/>
      </w:pPr>
      <w:rPr>
        <w:rFonts w:hint="default"/>
        <w:lang w:val="en-US" w:eastAsia="en-US" w:bidi="ar-SA"/>
      </w:rPr>
    </w:lvl>
    <w:lvl w:ilvl="8">
      <w:numFmt w:val="bullet"/>
      <w:lvlText w:val="•"/>
      <w:lvlJc w:val="left"/>
      <w:pPr>
        <w:ind w:left="8945" w:hanging="720"/>
      </w:pPr>
      <w:rPr>
        <w:rFonts w:hint="default"/>
        <w:lang w:val="en-US" w:eastAsia="en-US" w:bidi="ar-SA"/>
      </w:rPr>
    </w:lvl>
  </w:abstractNum>
  <w:abstractNum w:abstractNumId="48">
    <w:nsid w:val="5EE53CE4"/>
    <w:multiLevelType w:val="hybridMultilevel"/>
    <w:tmpl w:val="7B782B54"/>
    <w:lvl w:ilvl="0" w:tplc="968A9902">
      <w:start w:val="11"/>
      <w:numFmt w:val="decimal"/>
      <w:lvlText w:val="%1"/>
      <w:lvlJc w:val="left"/>
      <w:pPr>
        <w:ind w:left="1034" w:hanging="495"/>
      </w:pPr>
      <w:rPr>
        <w:rFonts w:hint="default"/>
        <w:spacing w:val="0"/>
        <w:w w:val="100"/>
        <w:lang w:val="en-US" w:eastAsia="en-US" w:bidi="ar-SA"/>
      </w:rPr>
    </w:lvl>
    <w:lvl w:ilvl="1" w:tplc="5BE82666">
      <w:start w:val="1"/>
      <w:numFmt w:val="decimal"/>
      <w:lvlText w:val="%2."/>
      <w:lvlJc w:val="left"/>
      <w:pPr>
        <w:ind w:left="2161" w:hanging="181"/>
      </w:pPr>
      <w:rPr>
        <w:rFonts w:ascii="Times New Roman" w:eastAsia="Times New Roman" w:hAnsi="Times New Roman" w:cs="Times New Roman" w:hint="default"/>
        <w:b w:val="0"/>
        <w:bCs w:val="0"/>
        <w:i w:val="0"/>
        <w:iCs w:val="0"/>
        <w:spacing w:val="0"/>
        <w:w w:val="96"/>
        <w:sz w:val="22"/>
        <w:szCs w:val="22"/>
        <w:lang w:val="en-US" w:eastAsia="en-US" w:bidi="ar-SA"/>
      </w:rPr>
    </w:lvl>
    <w:lvl w:ilvl="2" w:tplc="746CF36C">
      <w:numFmt w:val="bullet"/>
      <w:lvlText w:val="•"/>
      <w:lvlJc w:val="left"/>
      <w:pPr>
        <w:ind w:left="3127" w:hanging="181"/>
      </w:pPr>
      <w:rPr>
        <w:rFonts w:hint="default"/>
        <w:lang w:val="en-US" w:eastAsia="en-US" w:bidi="ar-SA"/>
      </w:rPr>
    </w:lvl>
    <w:lvl w:ilvl="3" w:tplc="F8F692EE">
      <w:numFmt w:val="bullet"/>
      <w:lvlText w:val="•"/>
      <w:lvlJc w:val="left"/>
      <w:pPr>
        <w:ind w:left="4094" w:hanging="181"/>
      </w:pPr>
      <w:rPr>
        <w:rFonts w:hint="default"/>
        <w:lang w:val="en-US" w:eastAsia="en-US" w:bidi="ar-SA"/>
      </w:rPr>
    </w:lvl>
    <w:lvl w:ilvl="4" w:tplc="3ED2767E">
      <w:numFmt w:val="bullet"/>
      <w:lvlText w:val="•"/>
      <w:lvlJc w:val="left"/>
      <w:pPr>
        <w:ind w:left="5062" w:hanging="181"/>
      </w:pPr>
      <w:rPr>
        <w:rFonts w:hint="default"/>
        <w:lang w:val="en-US" w:eastAsia="en-US" w:bidi="ar-SA"/>
      </w:rPr>
    </w:lvl>
    <w:lvl w:ilvl="5" w:tplc="5706D66E">
      <w:numFmt w:val="bullet"/>
      <w:lvlText w:val="•"/>
      <w:lvlJc w:val="left"/>
      <w:pPr>
        <w:ind w:left="6029" w:hanging="181"/>
      </w:pPr>
      <w:rPr>
        <w:rFonts w:hint="default"/>
        <w:lang w:val="en-US" w:eastAsia="en-US" w:bidi="ar-SA"/>
      </w:rPr>
    </w:lvl>
    <w:lvl w:ilvl="6" w:tplc="B5E6B1AA">
      <w:numFmt w:val="bullet"/>
      <w:lvlText w:val="•"/>
      <w:lvlJc w:val="left"/>
      <w:pPr>
        <w:ind w:left="6996" w:hanging="181"/>
      </w:pPr>
      <w:rPr>
        <w:rFonts w:hint="default"/>
        <w:lang w:val="en-US" w:eastAsia="en-US" w:bidi="ar-SA"/>
      </w:rPr>
    </w:lvl>
    <w:lvl w:ilvl="7" w:tplc="447A89DE">
      <w:numFmt w:val="bullet"/>
      <w:lvlText w:val="•"/>
      <w:lvlJc w:val="left"/>
      <w:pPr>
        <w:ind w:left="7964" w:hanging="181"/>
      </w:pPr>
      <w:rPr>
        <w:rFonts w:hint="default"/>
        <w:lang w:val="en-US" w:eastAsia="en-US" w:bidi="ar-SA"/>
      </w:rPr>
    </w:lvl>
    <w:lvl w:ilvl="8" w:tplc="91F4E2D2">
      <w:numFmt w:val="bullet"/>
      <w:lvlText w:val="•"/>
      <w:lvlJc w:val="left"/>
      <w:pPr>
        <w:ind w:left="8931" w:hanging="181"/>
      </w:pPr>
      <w:rPr>
        <w:rFonts w:hint="default"/>
        <w:lang w:val="en-US" w:eastAsia="en-US" w:bidi="ar-SA"/>
      </w:rPr>
    </w:lvl>
  </w:abstractNum>
  <w:abstractNum w:abstractNumId="49">
    <w:nsid w:val="5F1C07BE"/>
    <w:multiLevelType w:val="multilevel"/>
    <w:tmpl w:val="644C188A"/>
    <w:lvl w:ilvl="0">
      <w:start w:val="31"/>
      <w:numFmt w:val="decimal"/>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980" w:hanging="732"/>
      </w:pPr>
      <w:rPr>
        <w:rFonts w:ascii="Times New Roman" w:eastAsia="Times New Roman" w:hAnsi="Times New Roman" w:cs="Times New Roman" w:hint="default"/>
        <w:b w:val="0"/>
        <w:bCs w:val="0"/>
        <w:i w:val="0"/>
        <w:iCs w:val="0"/>
        <w:spacing w:val="-2"/>
        <w:w w:val="100"/>
        <w:sz w:val="24"/>
        <w:szCs w:val="24"/>
        <w:lang w:val="en-US" w:eastAsia="en-US" w:bidi="ar-SA"/>
      </w:rPr>
    </w:lvl>
    <w:lvl w:ilvl="3">
      <w:numFmt w:val="bullet"/>
      <w:lvlText w:val="•"/>
      <w:lvlJc w:val="left"/>
      <w:pPr>
        <w:ind w:left="3954" w:hanging="732"/>
      </w:pPr>
      <w:rPr>
        <w:rFonts w:hint="default"/>
        <w:lang w:val="en-US" w:eastAsia="en-US" w:bidi="ar-SA"/>
      </w:rPr>
    </w:lvl>
    <w:lvl w:ilvl="4">
      <w:numFmt w:val="bullet"/>
      <w:lvlText w:val="•"/>
      <w:lvlJc w:val="left"/>
      <w:pPr>
        <w:ind w:left="4942" w:hanging="732"/>
      </w:pPr>
      <w:rPr>
        <w:rFonts w:hint="default"/>
        <w:lang w:val="en-US" w:eastAsia="en-US" w:bidi="ar-SA"/>
      </w:rPr>
    </w:lvl>
    <w:lvl w:ilvl="5">
      <w:numFmt w:val="bullet"/>
      <w:lvlText w:val="•"/>
      <w:lvlJc w:val="left"/>
      <w:pPr>
        <w:ind w:left="5929" w:hanging="732"/>
      </w:pPr>
      <w:rPr>
        <w:rFonts w:hint="default"/>
        <w:lang w:val="en-US" w:eastAsia="en-US" w:bidi="ar-SA"/>
      </w:rPr>
    </w:lvl>
    <w:lvl w:ilvl="6">
      <w:numFmt w:val="bullet"/>
      <w:lvlText w:val="•"/>
      <w:lvlJc w:val="left"/>
      <w:pPr>
        <w:ind w:left="6916" w:hanging="732"/>
      </w:pPr>
      <w:rPr>
        <w:rFonts w:hint="default"/>
        <w:lang w:val="en-US" w:eastAsia="en-US" w:bidi="ar-SA"/>
      </w:rPr>
    </w:lvl>
    <w:lvl w:ilvl="7">
      <w:numFmt w:val="bullet"/>
      <w:lvlText w:val="•"/>
      <w:lvlJc w:val="left"/>
      <w:pPr>
        <w:ind w:left="7904" w:hanging="732"/>
      </w:pPr>
      <w:rPr>
        <w:rFonts w:hint="default"/>
        <w:lang w:val="en-US" w:eastAsia="en-US" w:bidi="ar-SA"/>
      </w:rPr>
    </w:lvl>
    <w:lvl w:ilvl="8">
      <w:numFmt w:val="bullet"/>
      <w:lvlText w:val="•"/>
      <w:lvlJc w:val="left"/>
      <w:pPr>
        <w:ind w:left="8891" w:hanging="732"/>
      </w:pPr>
      <w:rPr>
        <w:rFonts w:hint="default"/>
        <w:lang w:val="en-US" w:eastAsia="en-US" w:bidi="ar-SA"/>
      </w:rPr>
    </w:lvl>
  </w:abstractNum>
  <w:abstractNum w:abstractNumId="50">
    <w:nsid w:val="602D5AE9"/>
    <w:multiLevelType w:val="hybridMultilevel"/>
    <w:tmpl w:val="CCBE1D84"/>
    <w:lvl w:ilvl="0" w:tplc="C798B6BC">
      <w:start w:val="1"/>
      <w:numFmt w:val="decimal"/>
      <w:lvlText w:val="%1."/>
      <w:lvlJc w:val="left"/>
      <w:pPr>
        <w:ind w:left="721" w:hanging="181"/>
      </w:pPr>
      <w:rPr>
        <w:rFonts w:ascii="Times New Roman" w:eastAsia="Times New Roman" w:hAnsi="Times New Roman" w:cs="Times New Roman" w:hint="default"/>
        <w:b/>
        <w:bCs/>
        <w:i w:val="0"/>
        <w:iCs w:val="0"/>
        <w:color w:val="FF0000"/>
        <w:spacing w:val="0"/>
        <w:w w:val="96"/>
        <w:sz w:val="22"/>
        <w:szCs w:val="22"/>
        <w:lang w:val="en-US" w:eastAsia="en-US" w:bidi="ar-SA"/>
      </w:rPr>
    </w:lvl>
    <w:lvl w:ilvl="1" w:tplc="EE3AABD4">
      <w:numFmt w:val="bullet"/>
      <w:lvlText w:val="•"/>
      <w:lvlJc w:val="left"/>
      <w:pPr>
        <w:ind w:left="1734" w:hanging="181"/>
      </w:pPr>
      <w:rPr>
        <w:rFonts w:hint="default"/>
        <w:lang w:val="en-US" w:eastAsia="en-US" w:bidi="ar-SA"/>
      </w:rPr>
    </w:lvl>
    <w:lvl w:ilvl="2" w:tplc="7DF0F032">
      <w:numFmt w:val="bullet"/>
      <w:lvlText w:val="•"/>
      <w:lvlJc w:val="left"/>
      <w:pPr>
        <w:ind w:left="2749" w:hanging="181"/>
      </w:pPr>
      <w:rPr>
        <w:rFonts w:hint="default"/>
        <w:lang w:val="en-US" w:eastAsia="en-US" w:bidi="ar-SA"/>
      </w:rPr>
    </w:lvl>
    <w:lvl w:ilvl="3" w:tplc="5B08B64C">
      <w:numFmt w:val="bullet"/>
      <w:lvlText w:val="•"/>
      <w:lvlJc w:val="left"/>
      <w:pPr>
        <w:ind w:left="3763" w:hanging="181"/>
      </w:pPr>
      <w:rPr>
        <w:rFonts w:hint="default"/>
        <w:lang w:val="en-US" w:eastAsia="en-US" w:bidi="ar-SA"/>
      </w:rPr>
    </w:lvl>
    <w:lvl w:ilvl="4" w:tplc="21A8B5F6">
      <w:numFmt w:val="bullet"/>
      <w:lvlText w:val="•"/>
      <w:lvlJc w:val="left"/>
      <w:pPr>
        <w:ind w:left="4778" w:hanging="181"/>
      </w:pPr>
      <w:rPr>
        <w:rFonts w:hint="default"/>
        <w:lang w:val="en-US" w:eastAsia="en-US" w:bidi="ar-SA"/>
      </w:rPr>
    </w:lvl>
    <w:lvl w:ilvl="5" w:tplc="3ADA1B96">
      <w:numFmt w:val="bullet"/>
      <w:lvlText w:val="•"/>
      <w:lvlJc w:val="left"/>
      <w:pPr>
        <w:ind w:left="5793" w:hanging="181"/>
      </w:pPr>
      <w:rPr>
        <w:rFonts w:hint="default"/>
        <w:lang w:val="en-US" w:eastAsia="en-US" w:bidi="ar-SA"/>
      </w:rPr>
    </w:lvl>
    <w:lvl w:ilvl="6" w:tplc="8C16B450">
      <w:numFmt w:val="bullet"/>
      <w:lvlText w:val="•"/>
      <w:lvlJc w:val="left"/>
      <w:pPr>
        <w:ind w:left="6807" w:hanging="181"/>
      </w:pPr>
      <w:rPr>
        <w:rFonts w:hint="default"/>
        <w:lang w:val="en-US" w:eastAsia="en-US" w:bidi="ar-SA"/>
      </w:rPr>
    </w:lvl>
    <w:lvl w:ilvl="7" w:tplc="F1D28746">
      <w:numFmt w:val="bullet"/>
      <w:lvlText w:val="•"/>
      <w:lvlJc w:val="left"/>
      <w:pPr>
        <w:ind w:left="7822" w:hanging="181"/>
      </w:pPr>
      <w:rPr>
        <w:rFonts w:hint="default"/>
        <w:lang w:val="en-US" w:eastAsia="en-US" w:bidi="ar-SA"/>
      </w:rPr>
    </w:lvl>
    <w:lvl w:ilvl="8" w:tplc="EB1C2888">
      <w:numFmt w:val="bullet"/>
      <w:lvlText w:val="•"/>
      <w:lvlJc w:val="left"/>
      <w:pPr>
        <w:ind w:left="8837" w:hanging="181"/>
      </w:pPr>
      <w:rPr>
        <w:rFonts w:hint="default"/>
        <w:lang w:val="en-US" w:eastAsia="en-US" w:bidi="ar-SA"/>
      </w:rPr>
    </w:lvl>
  </w:abstractNum>
  <w:abstractNum w:abstractNumId="51">
    <w:nsid w:val="633B0ACC"/>
    <w:multiLevelType w:val="hybridMultilevel"/>
    <w:tmpl w:val="F030EC8A"/>
    <w:lvl w:ilvl="0" w:tplc="26285A8E">
      <w:start w:val="10"/>
      <w:numFmt w:val="decimal"/>
      <w:lvlText w:val="%1."/>
      <w:lvlJc w:val="left"/>
      <w:pPr>
        <w:ind w:left="713" w:hanging="560"/>
      </w:pPr>
      <w:rPr>
        <w:rFonts w:ascii="Times New Roman" w:eastAsia="Times New Roman" w:hAnsi="Times New Roman" w:cs="Times New Roman" w:hint="default"/>
        <w:b w:val="0"/>
        <w:bCs w:val="0"/>
        <w:i w:val="0"/>
        <w:iCs w:val="0"/>
        <w:spacing w:val="0"/>
        <w:w w:val="100"/>
        <w:sz w:val="24"/>
        <w:szCs w:val="24"/>
        <w:lang w:val="en-US" w:eastAsia="en-US" w:bidi="ar-SA"/>
      </w:rPr>
    </w:lvl>
    <w:lvl w:ilvl="1" w:tplc="85E07DF2">
      <w:numFmt w:val="bullet"/>
      <w:lvlText w:val="•"/>
      <w:lvlJc w:val="left"/>
      <w:pPr>
        <w:ind w:left="1357" w:hanging="560"/>
      </w:pPr>
      <w:rPr>
        <w:rFonts w:hint="default"/>
        <w:lang w:val="en-US" w:eastAsia="en-US" w:bidi="ar-SA"/>
      </w:rPr>
    </w:lvl>
    <w:lvl w:ilvl="2" w:tplc="1E760838">
      <w:numFmt w:val="bullet"/>
      <w:lvlText w:val="•"/>
      <w:lvlJc w:val="left"/>
      <w:pPr>
        <w:ind w:left="1994" w:hanging="560"/>
      </w:pPr>
      <w:rPr>
        <w:rFonts w:hint="default"/>
        <w:lang w:val="en-US" w:eastAsia="en-US" w:bidi="ar-SA"/>
      </w:rPr>
    </w:lvl>
    <w:lvl w:ilvl="3" w:tplc="A9B0687E">
      <w:numFmt w:val="bullet"/>
      <w:lvlText w:val="•"/>
      <w:lvlJc w:val="left"/>
      <w:pPr>
        <w:ind w:left="2631" w:hanging="560"/>
      </w:pPr>
      <w:rPr>
        <w:rFonts w:hint="default"/>
        <w:lang w:val="en-US" w:eastAsia="en-US" w:bidi="ar-SA"/>
      </w:rPr>
    </w:lvl>
    <w:lvl w:ilvl="4" w:tplc="0DFE2FC8">
      <w:numFmt w:val="bullet"/>
      <w:lvlText w:val="•"/>
      <w:lvlJc w:val="left"/>
      <w:pPr>
        <w:ind w:left="3268" w:hanging="560"/>
      </w:pPr>
      <w:rPr>
        <w:rFonts w:hint="default"/>
        <w:lang w:val="en-US" w:eastAsia="en-US" w:bidi="ar-SA"/>
      </w:rPr>
    </w:lvl>
    <w:lvl w:ilvl="5" w:tplc="82DA5EEC">
      <w:numFmt w:val="bullet"/>
      <w:lvlText w:val="•"/>
      <w:lvlJc w:val="left"/>
      <w:pPr>
        <w:ind w:left="3906" w:hanging="560"/>
      </w:pPr>
      <w:rPr>
        <w:rFonts w:hint="default"/>
        <w:lang w:val="en-US" w:eastAsia="en-US" w:bidi="ar-SA"/>
      </w:rPr>
    </w:lvl>
    <w:lvl w:ilvl="6" w:tplc="F1563804">
      <w:numFmt w:val="bullet"/>
      <w:lvlText w:val="•"/>
      <w:lvlJc w:val="left"/>
      <w:pPr>
        <w:ind w:left="4543" w:hanging="560"/>
      </w:pPr>
      <w:rPr>
        <w:rFonts w:hint="default"/>
        <w:lang w:val="en-US" w:eastAsia="en-US" w:bidi="ar-SA"/>
      </w:rPr>
    </w:lvl>
    <w:lvl w:ilvl="7" w:tplc="39FA9E86">
      <w:numFmt w:val="bullet"/>
      <w:lvlText w:val="•"/>
      <w:lvlJc w:val="left"/>
      <w:pPr>
        <w:ind w:left="5180" w:hanging="560"/>
      </w:pPr>
      <w:rPr>
        <w:rFonts w:hint="default"/>
        <w:lang w:val="en-US" w:eastAsia="en-US" w:bidi="ar-SA"/>
      </w:rPr>
    </w:lvl>
    <w:lvl w:ilvl="8" w:tplc="188C046C">
      <w:numFmt w:val="bullet"/>
      <w:lvlText w:val="•"/>
      <w:lvlJc w:val="left"/>
      <w:pPr>
        <w:ind w:left="5817" w:hanging="560"/>
      </w:pPr>
      <w:rPr>
        <w:rFonts w:hint="default"/>
        <w:lang w:val="en-US" w:eastAsia="en-US" w:bidi="ar-SA"/>
      </w:rPr>
    </w:lvl>
  </w:abstractNum>
  <w:abstractNum w:abstractNumId="52">
    <w:nsid w:val="63C42513"/>
    <w:multiLevelType w:val="hybridMultilevel"/>
    <w:tmpl w:val="EC3EA8E8"/>
    <w:lvl w:ilvl="0" w:tplc="5CB8679E">
      <w:start w:val="1"/>
      <w:numFmt w:val="lowerLetter"/>
      <w:lvlText w:val="(%1)"/>
      <w:lvlJc w:val="left"/>
      <w:pPr>
        <w:ind w:left="1620" w:hanging="360"/>
      </w:pPr>
      <w:rPr>
        <w:rFonts w:ascii="Times New Roman" w:eastAsia="Times New Roman" w:hAnsi="Times New Roman" w:cs="Times New Roman" w:hint="default"/>
        <w:b w:val="0"/>
        <w:bCs w:val="0"/>
        <w:i w:val="0"/>
        <w:iCs w:val="0"/>
        <w:spacing w:val="-2"/>
        <w:w w:val="100"/>
        <w:sz w:val="24"/>
        <w:szCs w:val="24"/>
        <w:lang w:val="en-US" w:eastAsia="en-US" w:bidi="ar-SA"/>
      </w:rPr>
    </w:lvl>
    <w:lvl w:ilvl="1" w:tplc="B164B5B6">
      <w:numFmt w:val="bullet"/>
      <w:lvlText w:val="•"/>
      <w:lvlJc w:val="left"/>
      <w:pPr>
        <w:ind w:left="2544" w:hanging="360"/>
      </w:pPr>
      <w:rPr>
        <w:rFonts w:hint="default"/>
        <w:lang w:val="en-US" w:eastAsia="en-US" w:bidi="ar-SA"/>
      </w:rPr>
    </w:lvl>
    <w:lvl w:ilvl="2" w:tplc="89666F04">
      <w:numFmt w:val="bullet"/>
      <w:lvlText w:val="•"/>
      <w:lvlJc w:val="left"/>
      <w:pPr>
        <w:ind w:left="3469" w:hanging="360"/>
      </w:pPr>
      <w:rPr>
        <w:rFonts w:hint="default"/>
        <w:lang w:val="en-US" w:eastAsia="en-US" w:bidi="ar-SA"/>
      </w:rPr>
    </w:lvl>
    <w:lvl w:ilvl="3" w:tplc="467C68A8">
      <w:numFmt w:val="bullet"/>
      <w:lvlText w:val="•"/>
      <w:lvlJc w:val="left"/>
      <w:pPr>
        <w:ind w:left="4393" w:hanging="360"/>
      </w:pPr>
      <w:rPr>
        <w:rFonts w:hint="default"/>
        <w:lang w:val="en-US" w:eastAsia="en-US" w:bidi="ar-SA"/>
      </w:rPr>
    </w:lvl>
    <w:lvl w:ilvl="4" w:tplc="4D04EAEC">
      <w:numFmt w:val="bullet"/>
      <w:lvlText w:val="•"/>
      <w:lvlJc w:val="left"/>
      <w:pPr>
        <w:ind w:left="5318" w:hanging="360"/>
      </w:pPr>
      <w:rPr>
        <w:rFonts w:hint="default"/>
        <w:lang w:val="en-US" w:eastAsia="en-US" w:bidi="ar-SA"/>
      </w:rPr>
    </w:lvl>
    <w:lvl w:ilvl="5" w:tplc="181ADF5C">
      <w:numFmt w:val="bullet"/>
      <w:lvlText w:val="•"/>
      <w:lvlJc w:val="left"/>
      <w:pPr>
        <w:ind w:left="6243" w:hanging="360"/>
      </w:pPr>
      <w:rPr>
        <w:rFonts w:hint="default"/>
        <w:lang w:val="en-US" w:eastAsia="en-US" w:bidi="ar-SA"/>
      </w:rPr>
    </w:lvl>
    <w:lvl w:ilvl="6" w:tplc="6A329BF8">
      <w:numFmt w:val="bullet"/>
      <w:lvlText w:val="•"/>
      <w:lvlJc w:val="left"/>
      <w:pPr>
        <w:ind w:left="7167" w:hanging="360"/>
      </w:pPr>
      <w:rPr>
        <w:rFonts w:hint="default"/>
        <w:lang w:val="en-US" w:eastAsia="en-US" w:bidi="ar-SA"/>
      </w:rPr>
    </w:lvl>
    <w:lvl w:ilvl="7" w:tplc="E81E8906">
      <w:numFmt w:val="bullet"/>
      <w:lvlText w:val="•"/>
      <w:lvlJc w:val="left"/>
      <w:pPr>
        <w:ind w:left="8092" w:hanging="360"/>
      </w:pPr>
      <w:rPr>
        <w:rFonts w:hint="default"/>
        <w:lang w:val="en-US" w:eastAsia="en-US" w:bidi="ar-SA"/>
      </w:rPr>
    </w:lvl>
    <w:lvl w:ilvl="8" w:tplc="2CECE7DC">
      <w:numFmt w:val="bullet"/>
      <w:lvlText w:val="•"/>
      <w:lvlJc w:val="left"/>
      <w:pPr>
        <w:ind w:left="9017" w:hanging="360"/>
      </w:pPr>
      <w:rPr>
        <w:rFonts w:hint="default"/>
        <w:lang w:val="en-US" w:eastAsia="en-US" w:bidi="ar-SA"/>
      </w:rPr>
    </w:lvl>
  </w:abstractNum>
  <w:abstractNum w:abstractNumId="53">
    <w:nsid w:val="63E76760"/>
    <w:multiLevelType w:val="hybridMultilevel"/>
    <w:tmpl w:val="4A8AECFE"/>
    <w:lvl w:ilvl="0" w:tplc="8DA2EB10">
      <w:start w:val="1"/>
      <w:numFmt w:val="lowerLetter"/>
      <w:lvlText w:val="%1)"/>
      <w:lvlJc w:val="left"/>
      <w:pPr>
        <w:ind w:left="1620"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71F67648">
      <w:numFmt w:val="bullet"/>
      <w:lvlText w:val="•"/>
      <w:lvlJc w:val="left"/>
      <w:pPr>
        <w:ind w:left="2544" w:hanging="360"/>
      </w:pPr>
      <w:rPr>
        <w:rFonts w:hint="default"/>
        <w:lang w:val="en-US" w:eastAsia="en-US" w:bidi="ar-SA"/>
      </w:rPr>
    </w:lvl>
    <w:lvl w:ilvl="2" w:tplc="31FCE516">
      <w:numFmt w:val="bullet"/>
      <w:lvlText w:val="•"/>
      <w:lvlJc w:val="left"/>
      <w:pPr>
        <w:ind w:left="3469" w:hanging="360"/>
      </w:pPr>
      <w:rPr>
        <w:rFonts w:hint="default"/>
        <w:lang w:val="en-US" w:eastAsia="en-US" w:bidi="ar-SA"/>
      </w:rPr>
    </w:lvl>
    <w:lvl w:ilvl="3" w:tplc="04847628">
      <w:numFmt w:val="bullet"/>
      <w:lvlText w:val="•"/>
      <w:lvlJc w:val="left"/>
      <w:pPr>
        <w:ind w:left="4393" w:hanging="360"/>
      </w:pPr>
      <w:rPr>
        <w:rFonts w:hint="default"/>
        <w:lang w:val="en-US" w:eastAsia="en-US" w:bidi="ar-SA"/>
      </w:rPr>
    </w:lvl>
    <w:lvl w:ilvl="4" w:tplc="3E8AB53A">
      <w:numFmt w:val="bullet"/>
      <w:lvlText w:val="•"/>
      <w:lvlJc w:val="left"/>
      <w:pPr>
        <w:ind w:left="5318" w:hanging="360"/>
      </w:pPr>
      <w:rPr>
        <w:rFonts w:hint="default"/>
        <w:lang w:val="en-US" w:eastAsia="en-US" w:bidi="ar-SA"/>
      </w:rPr>
    </w:lvl>
    <w:lvl w:ilvl="5" w:tplc="F87C713A">
      <w:numFmt w:val="bullet"/>
      <w:lvlText w:val="•"/>
      <w:lvlJc w:val="left"/>
      <w:pPr>
        <w:ind w:left="6243" w:hanging="360"/>
      </w:pPr>
      <w:rPr>
        <w:rFonts w:hint="default"/>
        <w:lang w:val="en-US" w:eastAsia="en-US" w:bidi="ar-SA"/>
      </w:rPr>
    </w:lvl>
    <w:lvl w:ilvl="6" w:tplc="4F10AE44">
      <w:numFmt w:val="bullet"/>
      <w:lvlText w:val="•"/>
      <w:lvlJc w:val="left"/>
      <w:pPr>
        <w:ind w:left="7167" w:hanging="360"/>
      </w:pPr>
      <w:rPr>
        <w:rFonts w:hint="default"/>
        <w:lang w:val="en-US" w:eastAsia="en-US" w:bidi="ar-SA"/>
      </w:rPr>
    </w:lvl>
    <w:lvl w:ilvl="7" w:tplc="D570E182">
      <w:numFmt w:val="bullet"/>
      <w:lvlText w:val="•"/>
      <w:lvlJc w:val="left"/>
      <w:pPr>
        <w:ind w:left="8092" w:hanging="360"/>
      </w:pPr>
      <w:rPr>
        <w:rFonts w:hint="default"/>
        <w:lang w:val="en-US" w:eastAsia="en-US" w:bidi="ar-SA"/>
      </w:rPr>
    </w:lvl>
    <w:lvl w:ilvl="8" w:tplc="CABE5C82">
      <w:numFmt w:val="bullet"/>
      <w:lvlText w:val="•"/>
      <w:lvlJc w:val="left"/>
      <w:pPr>
        <w:ind w:left="9017" w:hanging="360"/>
      </w:pPr>
      <w:rPr>
        <w:rFonts w:hint="default"/>
        <w:lang w:val="en-US" w:eastAsia="en-US" w:bidi="ar-SA"/>
      </w:rPr>
    </w:lvl>
  </w:abstractNum>
  <w:abstractNum w:abstractNumId="54">
    <w:nsid w:val="660F25A7"/>
    <w:multiLevelType w:val="hybridMultilevel"/>
    <w:tmpl w:val="5698824E"/>
    <w:lvl w:ilvl="0" w:tplc="71402918">
      <w:start w:val="1"/>
      <w:numFmt w:val="lowerLetter"/>
      <w:lvlText w:val="(%1)"/>
      <w:lvlJc w:val="left"/>
      <w:pPr>
        <w:ind w:left="1476" w:hanging="360"/>
        <w:jc w:val="right"/>
      </w:pPr>
      <w:rPr>
        <w:rFonts w:ascii="Times New Roman" w:eastAsia="Times New Roman" w:hAnsi="Times New Roman" w:cs="Times New Roman" w:hint="default"/>
        <w:b w:val="0"/>
        <w:bCs w:val="0"/>
        <w:i w:val="0"/>
        <w:iCs w:val="0"/>
        <w:spacing w:val="-2"/>
        <w:w w:val="100"/>
        <w:sz w:val="24"/>
        <w:szCs w:val="24"/>
        <w:lang w:val="en-US" w:eastAsia="en-US" w:bidi="ar-SA"/>
      </w:rPr>
    </w:lvl>
    <w:lvl w:ilvl="1" w:tplc="F88CA006">
      <w:start w:val="1"/>
      <w:numFmt w:val="decimal"/>
      <w:lvlText w:val="%2."/>
      <w:lvlJc w:val="left"/>
      <w:pPr>
        <w:ind w:left="198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B4FCD31E">
      <w:numFmt w:val="bullet"/>
      <w:lvlText w:val="•"/>
      <w:lvlJc w:val="left"/>
      <w:pPr>
        <w:ind w:left="2967" w:hanging="360"/>
      </w:pPr>
      <w:rPr>
        <w:rFonts w:hint="default"/>
        <w:lang w:val="en-US" w:eastAsia="en-US" w:bidi="ar-SA"/>
      </w:rPr>
    </w:lvl>
    <w:lvl w:ilvl="3" w:tplc="C3004EB6">
      <w:numFmt w:val="bullet"/>
      <w:lvlText w:val="•"/>
      <w:lvlJc w:val="left"/>
      <w:pPr>
        <w:ind w:left="3954" w:hanging="360"/>
      </w:pPr>
      <w:rPr>
        <w:rFonts w:hint="default"/>
        <w:lang w:val="en-US" w:eastAsia="en-US" w:bidi="ar-SA"/>
      </w:rPr>
    </w:lvl>
    <w:lvl w:ilvl="4" w:tplc="EE304CC6">
      <w:numFmt w:val="bullet"/>
      <w:lvlText w:val="•"/>
      <w:lvlJc w:val="left"/>
      <w:pPr>
        <w:ind w:left="4942" w:hanging="360"/>
      </w:pPr>
      <w:rPr>
        <w:rFonts w:hint="default"/>
        <w:lang w:val="en-US" w:eastAsia="en-US" w:bidi="ar-SA"/>
      </w:rPr>
    </w:lvl>
    <w:lvl w:ilvl="5" w:tplc="A80429D8">
      <w:numFmt w:val="bullet"/>
      <w:lvlText w:val="•"/>
      <w:lvlJc w:val="left"/>
      <w:pPr>
        <w:ind w:left="5929" w:hanging="360"/>
      </w:pPr>
      <w:rPr>
        <w:rFonts w:hint="default"/>
        <w:lang w:val="en-US" w:eastAsia="en-US" w:bidi="ar-SA"/>
      </w:rPr>
    </w:lvl>
    <w:lvl w:ilvl="6" w:tplc="8DBCDE90">
      <w:numFmt w:val="bullet"/>
      <w:lvlText w:val="•"/>
      <w:lvlJc w:val="left"/>
      <w:pPr>
        <w:ind w:left="6916" w:hanging="360"/>
      </w:pPr>
      <w:rPr>
        <w:rFonts w:hint="default"/>
        <w:lang w:val="en-US" w:eastAsia="en-US" w:bidi="ar-SA"/>
      </w:rPr>
    </w:lvl>
    <w:lvl w:ilvl="7" w:tplc="C194BCB8">
      <w:numFmt w:val="bullet"/>
      <w:lvlText w:val="•"/>
      <w:lvlJc w:val="left"/>
      <w:pPr>
        <w:ind w:left="7904" w:hanging="360"/>
      </w:pPr>
      <w:rPr>
        <w:rFonts w:hint="default"/>
        <w:lang w:val="en-US" w:eastAsia="en-US" w:bidi="ar-SA"/>
      </w:rPr>
    </w:lvl>
    <w:lvl w:ilvl="8" w:tplc="807232A8">
      <w:numFmt w:val="bullet"/>
      <w:lvlText w:val="•"/>
      <w:lvlJc w:val="left"/>
      <w:pPr>
        <w:ind w:left="8891" w:hanging="360"/>
      </w:pPr>
      <w:rPr>
        <w:rFonts w:hint="default"/>
        <w:lang w:val="en-US" w:eastAsia="en-US" w:bidi="ar-SA"/>
      </w:rPr>
    </w:lvl>
  </w:abstractNum>
  <w:abstractNum w:abstractNumId="55">
    <w:nsid w:val="6831602B"/>
    <w:multiLevelType w:val="hybridMultilevel"/>
    <w:tmpl w:val="2C32DBAA"/>
    <w:lvl w:ilvl="0" w:tplc="A4FAAD36">
      <w:start w:val="33"/>
      <w:numFmt w:val="decimal"/>
      <w:lvlText w:val="%1"/>
      <w:lvlJc w:val="left"/>
      <w:pPr>
        <w:ind w:left="198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8BCC85F4">
      <w:numFmt w:val="bullet"/>
      <w:lvlText w:val="•"/>
      <w:lvlJc w:val="left"/>
      <w:pPr>
        <w:ind w:left="2868" w:hanging="720"/>
      </w:pPr>
      <w:rPr>
        <w:rFonts w:hint="default"/>
        <w:lang w:val="en-US" w:eastAsia="en-US" w:bidi="ar-SA"/>
      </w:rPr>
    </w:lvl>
    <w:lvl w:ilvl="2" w:tplc="83107E1C">
      <w:numFmt w:val="bullet"/>
      <w:lvlText w:val="•"/>
      <w:lvlJc w:val="left"/>
      <w:pPr>
        <w:ind w:left="3757" w:hanging="720"/>
      </w:pPr>
      <w:rPr>
        <w:rFonts w:hint="default"/>
        <w:lang w:val="en-US" w:eastAsia="en-US" w:bidi="ar-SA"/>
      </w:rPr>
    </w:lvl>
    <w:lvl w:ilvl="3" w:tplc="6B8AEBDE">
      <w:numFmt w:val="bullet"/>
      <w:lvlText w:val="•"/>
      <w:lvlJc w:val="left"/>
      <w:pPr>
        <w:ind w:left="4645" w:hanging="720"/>
      </w:pPr>
      <w:rPr>
        <w:rFonts w:hint="default"/>
        <w:lang w:val="en-US" w:eastAsia="en-US" w:bidi="ar-SA"/>
      </w:rPr>
    </w:lvl>
    <w:lvl w:ilvl="4" w:tplc="2BB8974C">
      <w:numFmt w:val="bullet"/>
      <w:lvlText w:val="•"/>
      <w:lvlJc w:val="left"/>
      <w:pPr>
        <w:ind w:left="5534" w:hanging="720"/>
      </w:pPr>
      <w:rPr>
        <w:rFonts w:hint="default"/>
        <w:lang w:val="en-US" w:eastAsia="en-US" w:bidi="ar-SA"/>
      </w:rPr>
    </w:lvl>
    <w:lvl w:ilvl="5" w:tplc="B086AE98">
      <w:numFmt w:val="bullet"/>
      <w:lvlText w:val="•"/>
      <w:lvlJc w:val="left"/>
      <w:pPr>
        <w:ind w:left="6423" w:hanging="720"/>
      </w:pPr>
      <w:rPr>
        <w:rFonts w:hint="default"/>
        <w:lang w:val="en-US" w:eastAsia="en-US" w:bidi="ar-SA"/>
      </w:rPr>
    </w:lvl>
    <w:lvl w:ilvl="6" w:tplc="79507F22">
      <w:numFmt w:val="bullet"/>
      <w:lvlText w:val="•"/>
      <w:lvlJc w:val="left"/>
      <w:pPr>
        <w:ind w:left="7311" w:hanging="720"/>
      </w:pPr>
      <w:rPr>
        <w:rFonts w:hint="default"/>
        <w:lang w:val="en-US" w:eastAsia="en-US" w:bidi="ar-SA"/>
      </w:rPr>
    </w:lvl>
    <w:lvl w:ilvl="7" w:tplc="D832A100">
      <w:numFmt w:val="bullet"/>
      <w:lvlText w:val="•"/>
      <w:lvlJc w:val="left"/>
      <w:pPr>
        <w:ind w:left="8200" w:hanging="720"/>
      </w:pPr>
      <w:rPr>
        <w:rFonts w:hint="default"/>
        <w:lang w:val="en-US" w:eastAsia="en-US" w:bidi="ar-SA"/>
      </w:rPr>
    </w:lvl>
    <w:lvl w:ilvl="8" w:tplc="0374E782">
      <w:numFmt w:val="bullet"/>
      <w:lvlText w:val="•"/>
      <w:lvlJc w:val="left"/>
      <w:pPr>
        <w:ind w:left="9089" w:hanging="720"/>
      </w:pPr>
      <w:rPr>
        <w:rFonts w:hint="default"/>
        <w:lang w:val="en-US" w:eastAsia="en-US" w:bidi="ar-SA"/>
      </w:rPr>
    </w:lvl>
  </w:abstractNum>
  <w:abstractNum w:abstractNumId="56">
    <w:nsid w:val="68AA05C6"/>
    <w:multiLevelType w:val="hybridMultilevel"/>
    <w:tmpl w:val="42308CE0"/>
    <w:lvl w:ilvl="0" w:tplc="E7D0C7C0">
      <w:start w:val="1"/>
      <w:numFmt w:val="decimal"/>
      <w:lvlText w:val="%1."/>
      <w:lvlJc w:val="left"/>
      <w:pPr>
        <w:ind w:left="965" w:hanging="425"/>
      </w:pPr>
      <w:rPr>
        <w:rFonts w:hint="default"/>
        <w:spacing w:val="0"/>
        <w:w w:val="100"/>
        <w:lang w:val="en-US" w:eastAsia="en-US" w:bidi="ar-SA"/>
      </w:rPr>
    </w:lvl>
    <w:lvl w:ilvl="1" w:tplc="AB90693A">
      <w:start w:val="1"/>
      <w:numFmt w:val="lowerLetter"/>
      <w:lvlText w:val="%2)"/>
      <w:lvlJc w:val="left"/>
      <w:pPr>
        <w:ind w:left="965" w:hanging="425"/>
      </w:pPr>
      <w:rPr>
        <w:rFonts w:ascii="Times New Roman" w:eastAsia="Times New Roman" w:hAnsi="Times New Roman" w:cs="Times New Roman" w:hint="default"/>
        <w:b w:val="0"/>
        <w:bCs w:val="0"/>
        <w:i w:val="0"/>
        <w:iCs w:val="0"/>
        <w:color w:val="FF0000"/>
        <w:spacing w:val="-1"/>
        <w:w w:val="100"/>
        <w:sz w:val="24"/>
        <w:szCs w:val="24"/>
        <w:lang w:val="en-US" w:eastAsia="en-US" w:bidi="ar-SA"/>
      </w:rPr>
    </w:lvl>
    <w:lvl w:ilvl="2" w:tplc="2D50C28C">
      <w:start w:val="1"/>
      <w:numFmt w:val="upperRoman"/>
      <w:lvlText w:val="%3."/>
      <w:lvlJc w:val="left"/>
      <w:pPr>
        <w:ind w:left="1260" w:hanging="500"/>
        <w:jc w:val="right"/>
      </w:pPr>
      <w:rPr>
        <w:rFonts w:ascii="Times New Roman" w:eastAsia="Times New Roman" w:hAnsi="Times New Roman" w:cs="Times New Roman" w:hint="default"/>
        <w:b w:val="0"/>
        <w:bCs w:val="0"/>
        <w:i w:val="0"/>
        <w:iCs w:val="0"/>
        <w:spacing w:val="-4"/>
        <w:w w:val="100"/>
        <w:sz w:val="24"/>
        <w:szCs w:val="24"/>
        <w:lang w:val="en-US" w:eastAsia="en-US" w:bidi="ar-SA"/>
      </w:rPr>
    </w:lvl>
    <w:lvl w:ilvl="3" w:tplc="F52ADBBE">
      <w:start w:val="1"/>
      <w:numFmt w:val="lowerLetter"/>
      <w:lvlText w:val="%4)"/>
      <w:lvlJc w:val="left"/>
      <w:pPr>
        <w:ind w:left="1260"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4" w:tplc="9266E786">
      <w:numFmt w:val="bullet"/>
      <w:lvlText w:val="•"/>
      <w:lvlJc w:val="left"/>
      <w:pPr>
        <w:ind w:left="4462" w:hanging="720"/>
      </w:pPr>
      <w:rPr>
        <w:rFonts w:hint="default"/>
        <w:lang w:val="en-US" w:eastAsia="en-US" w:bidi="ar-SA"/>
      </w:rPr>
    </w:lvl>
    <w:lvl w:ilvl="5" w:tplc="B690553A">
      <w:numFmt w:val="bullet"/>
      <w:lvlText w:val="•"/>
      <w:lvlJc w:val="left"/>
      <w:pPr>
        <w:ind w:left="5529" w:hanging="720"/>
      </w:pPr>
      <w:rPr>
        <w:rFonts w:hint="default"/>
        <w:lang w:val="en-US" w:eastAsia="en-US" w:bidi="ar-SA"/>
      </w:rPr>
    </w:lvl>
    <w:lvl w:ilvl="6" w:tplc="ED48952A">
      <w:numFmt w:val="bullet"/>
      <w:lvlText w:val="•"/>
      <w:lvlJc w:val="left"/>
      <w:pPr>
        <w:ind w:left="6596" w:hanging="720"/>
      </w:pPr>
      <w:rPr>
        <w:rFonts w:hint="default"/>
        <w:lang w:val="en-US" w:eastAsia="en-US" w:bidi="ar-SA"/>
      </w:rPr>
    </w:lvl>
    <w:lvl w:ilvl="7" w:tplc="13564FD0">
      <w:numFmt w:val="bullet"/>
      <w:lvlText w:val="•"/>
      <w:lvlJc w:val="left"/>
      <w:pPr>
        <w:ind w:left="7664" w:hanging="720"/>
      </w:pPr>
      <w:rPr>
        <w:rFonts w:hint="default"/>
        <w:lang w:val="en-US" w:eastAsia="en-US" w:bidi="ar-SA"/>
      </w:rPr>
    </w:lvl>
    <w:lvl w:ilvl="8" w:tplc="5E1235EE">
      <w:numFmt w:val="bullet"/>
      <w:lvlText w:val="•"/>
      <w:lvlJc w:val="left"/>
      <w:pPr>
        <w:ind w:left="8731" w:hanging="720"/>
      </w:pPr>
      <w:rPr>
        <w:rFonts w:hint="default"/>
        <w:lang w:val="en-US" w:eastAsia="en-US" w:bidi="ar-SA"/>
      </w:rPr>
    </w:lvl>
  </w:abstractNum>
  <w:abstractNum w:abstractNumId="57">
    <w:nsid w:val="6F6555B7"/>
    <w:multiLevelType w:val="hybridMultilevel"/>
    <w:tmpl w:val="1A58F9D2"/>
    <w:lvl w:ilvl="0" w:tplc="97CE2ECA">
      <w:start w:val="7"/>
      <w:numFmt w:val="decimal"/>
      <w:lvlText w:val="%1."/>
      <w:lvlJc w:val="left"/>
      <w:pPr>
        <w:ind w:left="708" w:hanging="555"/>
      </w:pPr>
      <w:rPr>
        <w:rFonts w:ascii="Times New Roman" w:eastAsia="Times New Roman" w:hAnsi="Times New Roman" w:cs="Times New Roman" w:hint="default"/>
        <w:b w:val="0"/>
        <w:bCs w:val="0"/>
        <w:i w:val="0"/>
        <w:iCs w:val="0"/>
        <w:spacing w:val="0"/>
        <w:w w:val="100"/>
        <w:sz w:val="24"/>
        <w:szCs w:val="24"/>
        <w:lang w:val="en-US" w:eastAsia="en-US" w:bidi="ar-SA"/>
      </w:rPr>
    </w:lvl>
    <w:lvl w:ilvl="1" w:tplc="4FA280AE">
      <w:numFmt w:val="bullet"/>
      <w:lvlText w:val="•"/>
      <w:lvlJc w:val="left"/>
      <w:pPr>
        <w:ind w:left="1339" w:hanging="555"/>
      </w:pPr>
      <w:rPr>
        <w:rFonts w:hint="default"/>
        <w:lang w:val="en-US" w:eastAsia="en-US" w:bidi="ar-SA"/>
      </w:rPr>
    </w:lvl>
    <w:lvl w:ilvl="2" w:tplc="F3F47C84">
      <w:numFmt w:val="bullet"/>
      <w:lvlText w:val="•"/>
      <w:lvlJc w:val="left"/>
      <w:pPr>
        <w:ind w:left="1978" w:hanging="555"/>
      </w:pPr>
      <w:rPr>
        <w:rFonts w:hint="default"/>
        <w:lang w:val="en-US" w:eastAsia="en-US" w:bidi="ar-SA"/>
      </w:rPr>
    </w:lvl>
    <w:lvl w:ilvl="3" w:tplc="44A016B4">
      <w:numFmt w:val="bullet"/>
      <w:lvlText w:val="•"/>
      <w:lvlJc w:val="left"/>
      <w:pPr>
        <w:ind w:left="2617" w:hanging="555"/>
      </w:pPr>
      <w:rPr>
        <w:rFonts w:hint="default"/>
        <w:lang w:val="en-US" w:eastAsia="en-US" w:bidi="ar-SA"/>
      </w:rPr>
    </w:lvl>
    <w:lvl w:ilvl="4" w:tplc="4F48DF22">
      <w:numFmt w:val="bullet"/>
      <w:lvlText w:val="•"/>
      <w:lvlJc w:val="left"/>
      <w:pPr>
        <w:ind w:left="3256" w:hanging="555"/>
      </w:pPr>
      <w:rPr>
        <w:rFonts w:hint="default"/>
        <w:lang w:val="en-US" w:eastAsia="en-US" w:bidi="ar-SA"/>
      </w:rPr>
    </w:lvl>
    <w:lvl w:ilvl="5" w:tplc="AD344BD8">
      <w:numFmt w:val="bullet"/>
      <w:lvlText w:val="•"/>
      <w:lvlJc w:val="left"/>
      <w:pPr>
        <w:ind w:left="3896" w:hanging="555"/>
      </w:pPr>
      <w:rPr>
        <w:rFonts w:hint="default"/>
        <w:lang w:val="en-US" w:eastAsia="en-US" w:bidi="ar-SA"/>
      </w:rPr>
    </w:lvl>
    <w:lvl w:ilvl="6" w:tplc="30A0BA4A">
      <w:numFmt w:val="bullet"/>
      <w:lvlText w:val="•"/>
      <w:lvlJc w:val="left"/>
      <w:pPr>
        <w:ind w:left="4535" w:hanging="555"/>
      </w:pPr>
      <w:rPr>
        <w:rFonts w:hint="default"/>
        <w:lang w:val="en-US" w:eastAsia="en-US" w:bidi="ar-SA"/>
      </w:rPr>
    </w:lvl>
    <w:lvl w:ilvl="7" w:tplc="312CB570">
      <w:numFmt w:val="bullet"/>
      <w:lvlText w:val="•"/>
      <w:lvlJc w:val="left"/>
      <w:pPr>
        <w:ind w:left="5174" w:hanging="555"/>
      </w:pPr>
      <w:rPr>
        <w:rFonts w:hint="default"/>
        <w:lang w:val="en-US" w:eastAsia="en-US" w:bidi="ar-SA"/>
      </w:rPr>
    </w:lvl>
    <w:lvl w:ilvl="8" w:tplc="403A8290">
      <w:numFmt w:val="bullet"/>
      <w:lvlText w:val="•"/>
      <w:lvlJc w:val="left"/>
      <w:pPr>
        <w:ind w:left="5813" w:hanging="555"/>
      </w:pPr>
      <w:rPr>
        <w:rFonts w:hint="default"/>
        <w:lang w:val="en-US" w:eastAsia="en-US" w:bidi="ar-SA"/>
      </w:rPr>
    </w:lvl>
  </w:abstractNum>
  <w:abstractNum w:abstractNumId="58">
    <w:nsid w:val="75980FE5"/>
    <w:multiLevelType w:val="hybridMultilevel"/>
    <w:tmpl w:val="CF86F756"/>
    <w:lvl w:ilvl="0" w:tplc="4614E9CC">
      <w:start w:val="16"/>
      <w:numFmt w:val="decimal"/>
      <w:lvlText w:val="%1."/>
      <w:lvlJc w:val="left"/>
      <w:pPr>
        <w:ind w:left="693" w:hanging="540"/>
      </w:pPr>
      <w:rPr>
        <w:rFonts w:ascii="Times New Roman" w:eastAsia="Times New Roman" w:hAnsi="Times New Roman" w:cs="Times New Roman" w:hint="default"/>
        <w:b w:val="0"/>
        <w:bCs w:val="0"/>
        <w:i w:val="0"/>
        <w:iCs w:val="0"/>
        <w:spacing w:val="0"/>
        <w:w w:val="100"/>
        <w:sz w:val="24"/>
        <w:szCs w:val="24"/>
        <w:lang w:val="en-US" w:eastAsia="en-US" w:bidi="ar-SA"/>
      </w:rPr>
    </w:lvl>
    <w:lvl w:ilvl="1" w:tplc="F29CCE92">
      <w:numFmt w:val="bullet"/>
      <w:lvlText w:val="•"/>
      <w:lvlJc w:val="left"/>
      <w:pPr>
        <w:ind w:left="1339" w:hanging="540"/>
      </w:pPr>
      <w:rPr>
        <w:rFonts w:hint="default"/>
        <w:lang w:val="en-US" w:eastAsia="en-US" w:bidi="ar-SA"/>
      </w:rPr>
    </w:lvl>
    <w:lvl w:ilvl="2" w:tplc="561016A2">
      <w:numFmt w:val="bullet"/>
      <w:lvlText w:val="•"/>
      <w:lvlJc w:val="left"/>
      <w:pPr>
        <w:ind w:left="1978" w:hanging="540"/>
      </w:pPr>
      <w:rPr>
        <w:rFonts w:hint="default"/>
        <w:lang w:val="en-US" w:eastAsia="en-US" w:bidi="ar-SA"/>
      </w:rPr>
    </w:lvl>
    <w:lvl w:ilvl="3" w:tplc="AB44E30A">
      <w:numFmt w:val="bullet"/>
      <w:lvlText w:val="•"/>
      <w:lvlJc w:val="left"/>
      <w:pPr>
        <w:ind w:left="2617" w:hanging="540"/>
      </w:pPr>
      <w:rPr>
        <w:rFonts w:hint="default"/>
        <w:lang w:val="en-US" w:eastAsia="en-US" w:bidi="ar-SA"/>
      </w:rPr>
    </w:lvl>
    <w:lvl w:ilvl="4" w:tplc="8996DEC2">
      <w:numFmt w:val="bullet"/>
      <w:lvlText w:val="•"/>
      <w:lvlJc w:val="left"/>
      <w:pPr>
        <w:ind w:left="3256" w:hanging="540"/>
      </w:pPr>
      <w:rPr>
        <w:rFonts w:hint="default"/>
        <w:lang w:val="en-US" w:eastAsia="en-US" w:bidi="ar-SA"/>
      </w:rPr>
    </w:lvl>
    <w:lvl w:ilvl="5" w:tplc="782004CC">
      <w:numFmt w:val="bullet"/>
      <w:lvlText w:val="•"/>
      <w:lvlJc w:val="left"/>
      <w:pPr>
        <w:ind w:left="3896" w:hanging="540"/>
      </w:pPr>
      <w:rPr>
        <w:rFonts w:hint="default"/>
        <w:lang w:val="en-US" w:eastAsia="en-US" w:bidi="ar-SA"/>
      </w:rPr>
    </w:lvl>
    <w:lvl w:ilvl="6" w:tplc="5F362202">
      <w:numFmt w:val="bullet"/>
      <w:lvlText w:val="•"/>
      <w:lvlJc w:val="left"/>
      <w:pPr>
        <w:ind w:left="4535" w:hanging="540"/>
      </w:pPr>
      <w:rPr>
        <w:rFonts w:hint="default"/>
        <w:lang w:val="en-US" w:eastAsia="en-US" w:bidi="ar-SA"/>
      </w:rPr>
    </w:lvl>
    <w:lvl w:ilvl="7" w:tplc="25B879C0">
      <w:numFmt w:val="bullet"/>
      <w:lvlText w:val="•"/>
      <w:lvlJc w:val="left"/>
      <w:pPr>
        <w:ind w:left="5174" w:hanging="540"/>
      </w:pPr>
      <w:rPr>
        <w:rFonts w:hint="default"/>
        <w:lang w:val="en-US" w:eastAsia="en-US" w:bidi="ar-SA"/>
      </w:rPr>
    </w:lvl>
    <w:lvl w:ilvl="8" w:tplc="220A56E4">
      <w:numFmt w:val="bullet"/>
      <w:lvlText w:val="•"/>
      <w:lvlJc w:val="left"/>
      <w:pPr>
        <w:ind w:left="5813" w:hanging="540"/>
      </w:pPr>
      <w:rPr>
        <w:rFonts w:hint="default"/>
        <w:lang w:val="en-US" w:eastAsia="en-US" w:bidi="ar-SA"/>
      </w:rPr>
    </w:lvl>
  </w:abstractNum>
  <w:abstractNum w:abstractNumId="59">
    <w:nsid w:val="765039E6"/>
    <w:multiLevelType w:val="multilevel"/>
    <w:tmpl w:val="E6107D5E"/>
    <w:lvl w:ilvl="0">
      <w:start w:val="3"/>
      <w:numFmt w:val="decimal"/>
      <w:lvlText w:val="%1"/>
      <w:lvlJc w:val="left"/>
      <w:pPr>
        <w:ind w:left="1260" w:hanging="720"/>
      </w:pPr>
      <w:rPr>
        <w:rFonts w:hint="default"/>
        <w:lang w:val="en-US" w:eastAsia="en-US" w:bidi="ar-SA"/>
      </w:rPr>
    </w:lvl>
    <w:lvl w:ilvl="1">
      <w:start w:val="2"/>
      <w:numFmt w:val="decimal"/>
      <w:lvlText w:val="%1.%2"/>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160" w:hanging="468"/>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4094" w:hanging="468"/>
      </w:pPr>
      <w:rPr>
        <w:rFonts w:hint="default"/>
        <w:lang w:val="en-US" w:eastAsia="en-US" w:bidi="ar-SA"/>
      </w:rPr>
    </w:lvl>
    <w:lvl w:ilvl="4">
      <w:numFmt w:val="bullet"/>
      <w:lvlText w:val="•"/>
      <w:lvlJc w:val="left"/>
      <w:pPr>
        <w:ind w:left="5062" w:hanging="468"/>
      </w:pPr>
      <w:rPr>
        <w:rFonts w:hint="default"/>
        <w:lang w:val="en-US" w:eastAsia="en-US" w:bidi="ar-SA"/>
      </w:rPr>
    </w:lvl>
    <w:lvl w:ilvl="5">
      <w:numFmt w:val="bullet"/>
      <w:lvlText w:val="•"/>
      <w:lvlJc w:val="left"/>
      <w:pPr>
        <w:ind w:left="6029" w:hanging="468"/>
      </w:pPr>
      <w:rPr>
        <w:rFonts w:hint="default"/>
        <w:lang w:val="en-US" w:eastAsia="en-US" w:bidi="ar-SA"/>
      </w:rPr>
    </w:lvl>
    <w:lvl w:ilvl="6">
      <w:numFmt w:val="bullet"/>
      <w:lvlText w:val="•"/>
      <w:lvlJc w:val="left"/>
      <w:pPr>
        <w:ind w:left="6996" w:hanging="468"/>
      </w:pPr>
      <w:rPr>
        <w:rFonts w:hint="default"/>
        <w:lang w:val="en-US" w:eastAsia="en-US" w:bidi="ar-SA"/>
      </w:rPr>
    </w:lvl>
    <w:lvl w:ilvl="7">
      <w:numFmt w:val="bullet"/>
      <w:lvlText w:val="•"/>
      <w:lvlJc w:val="left"/>
      <w:pPr>
        <w:ind w:left="7964" w:hanging="468"/>
      </w:pPr>
      <w:rPr>
        <w:rFonts w:hint="default"/>
        <w:lang w:val="en-US" w:eastAsia="en-US" w:bidi="ar-SA"/>
      </w:rPr>
    </w:lvl>
    <w:lvl w:ilvl="8">
      <w:numFmt w:val="bullet"/>
      <w:lvlText w:val="•"/>
      <w:lvlJc w:val="left"/>
      <w:pPr>
        <w:ind w:left="8931" w:hanging="468"/>
      </w:pPr>
      <w:rPr>
        <w:rFonts w:hint="default"/>
        <w:lang w:val="en-US" w:eastAsia="en-US" w:bidi="ar-SA"/>
      </w:rPr>
    </w:lvl>
  </w:abstractNum>
  <w:abstractNum w:abstractNumId="60">
    <w:nsid w:val="76520AC5"/>
    <w:multiLevelType w:val="multilevel"/>
    <w:tmpl w:val="B2AC2258"/>
    <w:lvl w:ilvl="0">
      <w:start w:val="1"/>
      <w:numFmt w:val="decimal"/>
      <w:lvlText w:val="%1."/>
      <w:lvlJc w:val="left"/>
      <w:pPr>
        <w:ind w:left="1106" w:hanging="567"/>
      </w:pPr>
      <w:rPr>
        <w:rFonts w:hint="default"/>
        <w:spacing w:val="0"/>
        <w:w w:val="100"/>
        <w:lang w:val="en-US" w:eastAsia="en-US" w:bidi="ar-SA"/>
      </w:rPr>
    </w:lvl>
    <w:lvl w:ilvl="1">
      <w:start w:val="1"/>
      <w:numFmt w:val="decimal"/>
      <w:lvlText w:val="%1.%2"/>
      <w:lvlJc w:val="left"/>
      <w:pPr>
        <w:ind w:left="1260" w:hanging="720"/>
      </w:pPr>
      <w:rPr>
        <w:rFonts w:hint="default"/>
        <w:spacing w:val="0"/>
        <w:w w:val="100"/>
        <w:lang w:val="en-US" w:eastAsia="en-US" w:bidi="ar-SA"/>
      </w:rPr>
    </w:lvl>
    <w:lvl w:ilvl="2">
      <w:start w:val="1"/>
      <w:numFmt w:val="decimal"/>
      <w:lvlText w:val="%1.%2.%3"/>
      <w:lvlJc w:val="left"/>
      <w:pPr>
        <w:ind w:left="1106" w:hanging="720"/>
      </w:pPr>
      <w:rPr>
        <w:rFonts w:ascii="Times New Roman" w:eastAsia="Times New Roman" w:hAnsi="Times New Roman" w:cs="Times New Roman" w:hint="default"/>
        <w:b/>
        <w:bCs/>
        <w:i w:val="0"/>
        <w:iCs w:val="0"/>
        <w:spacing w:val="0"/>
        <w:w w:val="100"/>
        <w:sz w:val="24"/>
        <w:szCs w:val="24"/>
        <w:lang w:val="en-US" w:eastAsia="en-US" w:bidi="ar-SA"/>
      </w:rPr>
    </w:lvl>
    <w:lvl w:ilvl="3">
      <w:start w:val="1"/>
      <w:numFmt w:val="lowerLetter"/>
      <w:lvlText w:val="(%4)"/>
      <w:lvlJc w:val="left"/>
      <w:pPr>
        <w:ind w:left="1934" w:hanging="720"/>
      </w:pPr>
      <w:rPr>
        <w:rFonts w:hint="default"/>
        <w:spacing w:val="-2"/>
        <w:w w:val="100"/>
        <w:lang w:val="en-US" w:eastAsia="en-US" w:bidi="ar-SA"/>
      </w:rPr>
    </w:lvl>
    <w:lvl w:ilvl="4">
      <w:numFmt w:val="bullet"/>
      <w:lvlText w:val="•"/>
      <w:lvlJc w:val="left"/>
      <w:pPr>
        <w:ind w:left="1940" w:hanging="720"/>
      </w:pPr>
      <w:rPr>
        <w:rFonts w:hint="default"/>
        <w:lang w:val="en-US" w:eastAsia="en-US" w:bidi="ar-SA"/>
      </w:rPr>
    </w:lvl>
    <w:lvl w:ilvl="5">
      <w:numFmt w:val="bullet"/>
      <w:lvlText w:val="•"/>
      <w:lvlJc w:val="left"/>
      <w:pPr>
        <w:ind w:left="3427" w:hanging="720"/>
      </w:pPr>
      <w:rPr>
        <w:rFonts w:hint="default"/>
        <w:lang w:val="en-US" w:eastAsia="en-US" w:bidi="ar-SA"/>
      </w:rPr>
    </w:lvl>
    <w:lvl w:ilvl="6">
      <w:numFmt w:val="bullet"/>
      <w:lvlText w:val="•"/>
      <w:lvlJc w:val="left"/>
      <w:pPr>
        <w:ind w:left="4915" w:hanging="720"/>
      </w:pPr>
      <w:rPr>
        <w:rFonts w:hint="default"/>
        <w:lang w:val="en-US" w:eastAsia="en-US" w:bidi="ar-SA"/>
      </w:rPr>
    </w:lvl>
    <w:lvl w:ilvl="7">
      <w:numFmt w:val="bullet"/>
      <w:lvlText w:val="•"/>
      <w:lvlJc w:val="left"/>
      <w:pPr>
        <w:ind w:left="6403" w:hanging="720"/>
      </w:pPr>
      <w:rPr>
        <w:rFonts w:hint="default"/>
        <w:lang w:val="en-US" w:eastAsia="en-US" w:bidi="ar-SA"/>
      </w:rPr>
    </w:lvl>
    <w:lvl w:ilvl="8">
      <w:numFmt w:val="bullet"/>
      <w:lvlText w:val="•"/>
      <w:lvlJc w:val="left"/>
      <w:pPr>
        <w:ind w:left="7890" w:hanging="720"/>
      </w:pPr>
      <w:rPr>
        <w:rFonts w:hint="default"/>
        <w:lang w:val="en-US" w:eastAsia="en-US" w:bidi="ar-SA"/>
      </w:rPr>
    </w:lvl>
  </w:abstractNum>
  <w:abstractNum w:abstractNumId="61">
    <w:nsid w:val="77110869"/>
    <w:multiLevelType w:val="multilevel"/>
    <w:tmpl w:val="97C4B844"/>
    <w:lvl w:ilvl="0">
      <w:start w:val="12"/>
      <w:numFmt w:val="decimal"/>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260" w:hanging="497"/>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3181" w:hanging="497"/>
      </w:pPr>
      <w:rPr>
        <w:rFonts w:hint="default"/>
        <w:lang w:val="en-US" w:eastAsia="en-US" w:bidi="ar-SA"/>
      </w:rPr>
    </w:lvl>
    <w:lvl w:ilvl="3">
      <w:numFmt w:val="bullet"/>
      <w:lvlText w:val="•"/>
      <w:lvlJc w:val="left"/>
      <w:pPr>
        <w:ind w:left="4141" w:hanging="497"/>
      </w:pPr>
      <w:rPr>
        <w:rFonts w:hint="default"/>
        <w:lang w:val="en-US" w:eastAsia="en-US" w:bidi="ar-SA"/>
      </w:rPr>
    </w:lvl>
    <w:lvl w:ilvl="4">
      <w:numFmt w:val="bullet"/>
      <w:lvlText w:val="•"/>
      <w:lvlJc w:val="left"/>
      <w:pPr>
        <w:ind w:left="5102" w:hanging="497"/>
      </w:pPr>
      <w:rPr>
        <w:rFonts w:hint="default"/>
        <w:lang w:val="en-US" w:eastAsia="en-US" w:bidi="ar-SA"/>
      </w:rPr>
    </w:lvl>
    <w:lvl w:ilvl="5">
      <w:numFmt w:val="bullet"/>
      <w:lvlText w:val="•"/>
      <w:lvlJc w:val="left"/>
      <w:pPr>
        <w:ind w:left="6063" w:hanging="497"/>
      </w:pPr>
      <w:rPr>
        <w:rFonts w:hint="default"/>
        <w:lang w:val="en-US" w:eastAsia="en-US" w:bidi="ar-SA"/>
      </w:rPr>
    </w:lvl>
    <w:lvl w:ilvl="6">
      <w:numFmt w:val="bullet"/>
      <w:lvlText w:val="•"/>
      <w:lvlJc w:val="left"/>
      <w:pPr>
        <w:ind w:left="7023" w:hanging="497"/>
      </w:pPr>
      <w:rPr>
        <w:rFonts w:hint="default"/>
        <w:lang w:val="en-US" w:eastAsia="en-US" w:bidi="ar-SA"/>
      </w:rPr>
    </w:lvl>
    <w:lvl w:ilvl="7">
      <w:numFmt w:val="bullet"/>
      <w:lvlText w:val="•"/>
      <w:lvlJc w:val="left"/>
      <w:pPr>
        <w:ind w:left="7984" w:hanging="497"/>
      </w:pPr>
      <w:rPr>
        <w:rFonts w:hint="default"/>
        <w:lang w:val="en-US" w:eastAsia="en-US" w:bidi="ar-SA"/>
      </w:rPr>
    </w:lvl>
    <w:lvl w:ilvl="8">
      <w:numFmt w:val="bullet"/>
      <w:lvlText w:val="•"/>
      <w:lvlJc w:val="left"/>
      <w:pPr>
        <w:ind w:left="8945" w:hanging="497"/>
      </w:pPr>
      <w:rPr>
        <w:rFonts w:hint="default"/>
        <w:lang w:val="en-US" w:eastAsia="en-US" w:bidi="ar-SA"/>
      </w:rPr>
    </w:lvl>
  </w:abstractNum>
  <w:abstractNum w:abstractNumId="62">
    <w:nsid w:val="7D2E26E2"/>
    <w:multiLevelType w:val="hybridMultilevel"/>
    <w:tmpl w:val="F0B6FA8E"/>
    <w:lvl w:ilvl="0" w:tplc="ACC824AC">
      <w:start w:val="3"/>
      <w:numFmt w:val="lowerLetter"/>
      <w:lvlText w:val="%1)"/>
      <w:lvlJc w:val="left"/>
      <w:pPr>
        <w:ind w:left="1260"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1" w:tplc="301291FE">
      <w:numFmt w:val="bullet"/>
      <w:lvlText w:val="•"/>
      <w:lvlJc w:val="left"/>
      <w:pPr>
        <w:ind w:left="2220" w:hanging="720"/>
      </w:pPr>
      <w:rPr>
        <w:rFonts w:hint="default"/>
        <w:lang w:val="en-US" w:eastAsia="en-US" w:bidi="ar-SA"/>
      </w:rPr>
    </w:lvl>
    <w:lvl w:ilvl="2" w:tplc="4E661144">
      <w:numFmt w:val="bullet"/>
      <w:lvlText w:val="•"/>
      <w:lvlJc w:val="left"/>
      <w:pPr>
        <w:ind w:left="3181" w:hanging="720"/>
      </w:pPr>
      <w:rPr>
        <w:rFonts w:hint="default"/>
        <w:lang w:val="en-US" w:eastAsia="en-US" w:bidi="ar-SA"/>
      </w:rPr>
    </w:lvl>
    <w:lvl w:ilvl="3" w:tplc="E570A070">
      <w:numFmt w:val="bullet"/>
      <w:lvlText w:val="•"/>
      <w:lvlJc w:val="left"/>
      <w:pPr>
        <w:ind w:left="4141" w:hanging="720"/>
      </w:pPr>
      <w:rPr>
        <w:rFonts w:hint="default"/>
        <w:lang w:val="en-US" w:eastAsia="en-US" w:bidi="ar-SA"/>
      </w:rPr>
    </w:lvl>
    <w:lvl w:ilvl="4" w:tplc="80E2BCDC">
      <w:numFmt w:val="bullet"/>
      <w:lvlText w:val="•"/>
      <w:lvlJc w:val="left"/>
      <w:pPr>
        <w:ind w:left="5102" w:hanging="720"/>
      </w:pPr>
      <w:rPr>
        <w:rFonts w:hint="default"/>
        <w:lang w:val="en-US" w:eastAsia="en-US" w:bidi="ar-SA"/>
      </w:rPr>
    </w:lvl>
    <w:lvl w:ilvl="5" w:tplc="BB4E43E0">
      <w:numFmt w:val="bullet"/>
      <w:lvlText w:val="•"/>
      <w:lvlJc w:val="left"/>
      <w:pPr>
        <w:ind w:left="6063" w:hanging="720"/>
      </w:pPr>
      <w:rPr>
        <w:rFonts w:hint="default"/>
        <w:lang w:val="en-US" w:eastAsia="en-US" w:bidi="ar-SA"/>
      </w:rPr>
    </w:lvl>
    <w:lvl w:ilvl="6" w:tplc="7B6C5F4C">
      <w:numFmt w:val="bullet"/>
      <w:lvlText w:val="•"/>
      <w:lvlJc w:val="left"/>
      <w:pPr>
        <w:ind w:left="7023" w:hanging="720"/>
      </w:pPr>
      <w:rPr>
        <w:rFonts w:hint="default"/>
        <w:lang w:val="en-US" w:eastAsia="en-US" w:bidi="ar-SA"/>
      </w:rPr>
    </w:lvl>
    <w:lvl w:ilvl="7" w:tplc="6A360E94">
      <w:numFmt w:val="bullet"/>
      <w:lvlText w:val="•"/>
      <w:lvlJc w:val="left"/>
      <w:pPr>
        <w:ind w:left="7984" w:hanging="720"/>
      </w:pPr>
      <w:rPr>
        <w:rFonts w:hint="default"/>
        <w:lang w:val="en-US" w:eastAsia="en-US" w:bidi="ar-SA"/>
      </w:rPr>
    </w:lvl>
    <w:lvl w:ilvl="8" w:tplc="92D0D0CC">
      <w:numFmt w:val="bullet"/>
      <w:lvlText w:val="•"/>
      <w:lvlJc w:val="left"/>
      <w:pPr>
        <w:ind w:left="8945" w:hanging="720"/>
      </w:pPr>
      <w:rPr>
        <w:rFonts w:hint="default"/>
        <w:lang w:val="en-US" w:eastAsia="en-US" w:bidi="ar-SA"/>
      </w:rPr>
    </w:lvl>
  </w:abstractNum>
  <w:abstractNum w:abstractNumId="63">
    <w:nsid w:val="7F9F57E8"/>
    <w:multiLevelType w:val="hybridMultilevel"/>
    <w:tmpl w:val="6D68C5B6"/>
    <w:lvl w:ilvl="0" w:tplc="8DDEF58E">
      <w:start w:val="5"/>
      <w:numFmt w:val="decimal"/>
      <w:lvlText w:val="%1."/>
      <w:lvlJc w:val="left"/>
      <w:pPr>
        <w:ind w:left="1260" w:hanging="720"/>
      </w:pPr>
      <w:rPr>
        <w:rFonts w:hint="default"/>
        <w:spacing w:val="0"/>
        <w:w w:val="100"/>
        <w:lang w:val="en-US" w:eastAsia="en-US" w:bidi="ar-SA"/>
      </w:rPr>
    </w:lvl>
    <w:lvl w:ilvl="1" w:tplc="EB70A930">
      <w:numFmt w:val="bullet"/>
      <w:lvlText w:val=""/>
      <w:lvlJc w:val="left"/>
      <w:pPr>
        <w:ind w:left="960" w:hanging="420"/>
      </w:pPr>
      <w:rPr>
        <w:rFonts w:ascii="Wingdings" w:eastAsia="Wingdings" w:hAnsi="Wingdings" w:cs="Wingdings" w:hint="default"/>
        <w:b w:val="0"/>
        <w:bCs w:val="0"/>
        <w:i w:val="0"/>
        <w:iCs w:val="0"/>
        <w:spacing w:val="0"/>
        <w:w w:val="100"/>
        <w:sz w:val="24"/>
        <w:szCs w:val="24"/>
        <w:lang w:val="en-US" w:eastAsia="en-US" w:bidi="ar-SA"/>
      </w:rPr>
    </w:lvl>
    <w:lvl w:ilvl="2" w:tplc="1E0637EE">
      <w:numFmt w:val="bullet"/>
      <w:lvlText w:val="•"/>
      <w:lvlJc w:val="left"/>
      <w:pPr>
        <w:ind w:left="2327" w:hanging="420"/>
      </w:pPr>
      <w:rPr>
        <w:rFonts w:hint="default"/>
        <w:lang w:val="en-US" w:eastAsia="en-US" w:bidi="ar-SA"/>
      </w:rPr>
    </w:lvl>
    <w:lvl w:ilvl="3" w:tplc="F0A46188">
      <w:numFmt w:val="bullet"/>
      <w:lvlText w:val="•"/>
      <w:lvlJc w:val="left"/>
      <w:pPr>
        <w:ind w:left="3394" w:hanging="420"/>
      </w:pPr>
      <w:rPr>
        <w:rFonts w:hint="default"/>
        <w:lang w:val="en-US" w:eastAsia="en-US" w:bidi="ar-SA"/>
      </w:rPr>
    </w:lvl>
    <w:lvl w:ilvl="4" w:tplc="37901A18">
      <w:numFmt w:val="bullet"/>
      <w:lvlText w:val="•"/>
      <w:lvlJc w:val="left"/>
      <w:pPr>
        <w:ind w:left="4462" w:hanging="420"/>
      </w:pPr>
      <w:rPr>
        <w:rFonts w:hint="default"/>
        <w:lang w:val="en-US" w:eastAsia="en-US" w:bidi="ar-SA"/>
      </w:rPr>
    </w:lvl>
    <w:lvl w:ilvl="5" w:tplc="58DA304A">
      <w:numFmt w:val="bullet"/>
      <w:lvlText w:val="•"/>
      <w:lvlJc w:val="left"/>
      <w:pPr>
        <w:ind w:left="5529" w:hanging="420"/>
      </w:pPr>
      <w:rPr>
        <w:rFonts w:hint="default"/>
        <w:lang w:val="en-US" w:eastAsia="en-US" w:bidi="ar-SA"/>
      </w:rPr>
    </w:lvl>
    <w:lvl w:ilvl="6" w:tplc="F614F2EA">
      <w:numFmt w:val="bullet"/>
      <w:lvlText w:val="•"/>
      <w:lvlJc w:val="left"/>
      <w:pPr>
        <w:ind w:left="6596" w:hanging="420"/>
      </w:pPr>
      <w:rPr>
        <w:rFonts w:hint="default"/>
        <w:lang w:val="en-US" w:eastAsia="en-US" w:bidi="ar-SA"/>
      </w:rPr>
    </w:lvl>
    <w:lvl w:ilvl="7" w:tplc="C212B38C">
      <w:numFmt w:val="bullet"/>
      <w:lvlText w:val="•"/>
      <w:lvlJc w:val="left"/>
      <w:pPr>
        <w:ind w:left="7664" w:hanging="420"/>
      </w:pPr>
      <w:rPr>
        <w:rFonts w:hint="default"/>
        <w:lang w:val="en-US" w:eastAsia="en-US" w:bidi="ar-SA"/>
      </w:rPr>
    </w:lvl>
    <w:lvl w:ilvl="8" w:tplc="A7329532">
      <w:numFmt w:val="bullet"/>
      <w:lvlText w:val="•"/>
      <w:lvlJc w:val="left"/>
      <w:pPr>
        <w:ind w:left="8731" w:hanging="420"/>
      </w:pPr>
      <w:rPr>
        <w:rFonts w:hint="default"/>
        <w:lang w:val="en-US" w:eastAsia="en-US" w:bidi="ar-SA"/>
      </w:rPr>
    </w:lvl>
  </w:abstractNum>
  <w:abstractNum w:abstractNumId="64">
    <w:nsid w:val="7FA65065"/>
    <w:multiLevelType w:val="multilevel"/>
    <w:tmpl w:val="E584BADC"/>
    <w:lvl w:ilvl="0">
      <w:start w:val="22"/>
      <w:numFmt w:val="decimal"/>
      <w:lvlText w:val="%1"/>
      <w:lvlJc w:val="left"/>
      <w:pPr>
        <w:ind w:left="1260" w:hanging="720"/>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2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3181" w:hanging="720"/>
      </w:pPr>
      <w:rPr>
        <w:rFonts w:hint="default"/>
        <w:lang w:val="en-US" w:eastAsia="en-US" w:bidi="ar-SA"/>
      </w:rPr>
    </w:lvl>
    <w:lvl w:ilvl="3">
      <w:numFmt w:val="bullet"/>
      <w:lvlText w:val="•"/>
      <w:lvlJc w:val="left"/>
      <w:pPr>
        <w:ind w:left="4141" w:hanging="720"/>
      </w:pPr>
      <w:rPr>
        <w:rFonts w:hint="default"/>
        <w:lang w:val="en-US" w:eastAsia="en-US" w:bidi="ar-SA"/>
      </w:rPr>
    </w:lvl>
    <w:lvl w:ilvl="4">
      <w:numFmt w:val="bullet"/>
      <w:lvlText w:val="•"/>
      <w:lvlJc w:val="left"/>
      <w:pPr>
        <w:ind w:left="5102" w:hanging="720"/>
      </w:pPr>
      <w:rPr>
        <w:rFonts w:hint="default"/>
        <w:lang w:val="en-US" w:eastAsia="en-US" w:bidi="ar-SA"/>
      </w:rPr>
    </w:lvl>
    <w:lvl w:ilvl="5">
      <w:numFmt w:val="bullet"/>
      <w:lvlText w:val="•"/>
      <w:lvlJc w:val="left"/>
      <w:pPr>
        <w:ind w:left="6063" w:hanging="720"/>
      </w:pPr>
      <w:rPr>
        <w:rFonts w:hint="default"/>
        <w:lang w:val="en-US" w:eastAsia="en-US" w:bidi="ar-SA"/>
      </w:rPr>
    </w:lvl>
    <w:lvl w:ilvl="6">
      <w:numFmt w:val="bullet"/>
      <w:lvlText w:val="•"/>
      <w:lvlJc w:val="left"/>
      <w:pPr>
        <w:ind w:left="7023" w:hanging="720"/>
      </w:pPr>
      <w:rPr>
        <w:rFonts w:hint="default"/>
        <w:lang w:val="en-US" w:eastAsia="en-US" w:bidi="ar-SA"/>
      </w:rPr>
    </w:lvl>
    <w:lvl w:ilvl="7">
      <w:numFmt w:val="bullet"/>
      <w:lvlText w:val="•"/>
      <w:lvlJc w:val="left"/>
      <w:pPr>
        <w:ind w:left="7984" w:hanging="720"/>
      </w:pPr>
      <w:rPr>
        <w:rFonts w:hint="default"/>
        <w:lang w:val="en-US" w:eastAsia="en-US" w:bidi="ar-SA"/>
      </w:rPr>
    </w:lvl>
    <w:lvl w:ilvl="8">
      <w:numFmt w:val="bullet"/>
      <w:lvlText w:val="•"/>
      <w:lvlJc w:val="left"/>
      <w:pPr>
        <w:ind w:left="8945" w:hanging="720"/>
      </w:pPr>
      <w:rPr>
        <w:rFonts w:hint="default"/>
        <w:lang w:val="en-US" w:eastAsia="en-US" w:bidi="ar-SA"/>
      </w:rPr>
    </w:lvl>
  </w:abstractNum>
  <w:num w:numId="1">
    <w:abstractNumId w:val="45"/>
  </w:num>
  <w:num w:numId="2">
    <w:abstractNumId w:val="62"/>
  </w:num>
  <w:num w:numId="3">
    <w:abstractNumId w:val="56"/>
  </w:num>
  <w:num w:numId="4">
    <w:abstractNumId w:val="63"/>
  </w:num>
  <w:num w:numId="5">
    <w:abstractNumId w:val="39"/>
  </w:num>
  <w:num w:numId="6">
    <w:abstractNumId w:val="13"/>
  </w:num>
  <w:num w:numId="7">
    <w:abstractNumId w:val="43"/>
  </w:num>
  <w:num w:numId="8">
    <w:abstractNumId w:val="7"/>
  </w:num>
  <w:num w:numId="9">
    <w:abstractNumId w:val="34"/>
  </w:num>
  <w:num w:numId="10">
    <w:abstractNumId w:val="1"/>
  </w:num>
  <w:num w:numId="11">
    <w:abstractNumId w:val="50"/>
  </w:num>
  <w:num w:numId="12">
    <w:abstractNumId w:val="2"/>
  </w:num>
  <w:num w:numId="13">
    <w:abstractNumId w:val="33"/>
  </w:num>
  <w:num w:numId="14">
    <w:abstractNumId w:val="41"/>
  </w:num>
  <w:num w:numId="15">
    <w:abstractNumId w:val="12"/>
  </w:num>
  <w:num w:numId="16">
    <w:abstractNumId w:val="48"/>
  </w:num>
  <w:num w:numId="17">
    <w:abstractNumId w:val="21"/>
  </w:num>
  <w:num w:numId="18">
    <w:abstractNumId w:val="36"/>
  </w:num>
  <w:num w:numId="19">
    <w:abstractNumId w:val="15"/>
  </w:num>
  <w:num w:numId="20">
    <w:abstractNumId w:val="52"/>
  </w:num>
  <w:num w:numId="21">
    <w:abstractNumId w:val="4"/>
  </w:num>
  <w:num w:numId="22">
    <w:abstractNumId w:val="5"/>
  </w:num>
  <w:num w:numId="23">
    <w:abstractNumId w:val="30"/>
  </w:num>
  <w:num w:numId="24">
    <w:abstractNumId w:val="40"/>
  </w:num>
  <w:num w:numId="25">
    <w:abstractNumId w:val="11"/>
  </w:num>
  <w:num w:numId="26">
    <w:abstractNumId w:val="31"/>
  </w:num>
  <w:num w:numId="27">
    <w:abstractNumId w:val="8"/>
  </w:num>
  <w:num w:numId="28">
    <w:abstractNumId w:val="29"/>
  </w:num>
  <w:num w:numId="29">
    <w:abstractNumId w:val="23"/>
  </w:num>
  <w:num w:numId="30">
    <w:abstractNumId w:val="19"/>
  </w:num>
  <w:num w:numId="31">
    <w:abstractNumId w:val="55"/>
  </w:num>
  <w:num w:numId="32">
    <w:abstractNumId w:val="32"/>
  </w:num>
  <w:num w:numId="33">
    <w:abstractNumId w:val="20"/>
  </w:num>
  <w:num w:numId="34">
    <w:abstractNumId w:val="46"/>
  </w:num>
  <w:num w:numId="35">
    <w:abstractNumId w:val="37"/>
  </w:num>
  <w:num w:numId="36">
    <w:abstractNumId w:val="6"/>
  </w:num>
  <w:num w:numId="37">
    <w:abstractNumId w:val="17"/>
  </w:num>
  <w:num w:numId="38">
    <w:abstractNumId w:val="38"/>
  </w:num>
  <w:num w:numId="39">
    <w:abstractNumId w:val="49"/>
  </w:num>
  <w:num w:numId="40">
    <w:abstractNumId w:val="28"/>
  </w:num>
  <w:num w:numId="41">
    <w:abstractNumId w:val="64"/>
  </w:num>
  <w:num w:numId="42">
    <w:abstractNumId w:val="22"/>
  </w:num>
  <w:num w:numId="43">
    <w:abstractNumId w:val="9"/>
  </w:num>
  <w:num w:numId="44">
    <w:abstractNumId w:val="10"/>
  </w:num>
  <w:num w:numId="45">
    <w:abstractNumId w:val="35"/>
  </w:num>
  <w:num w:numId="46">
    <w:abstractNumId w:val="53"/>
  </w:num>
  <w:num w:numId="47">
    <w:abstractNumId w:val="42"/>
  </w:num>
  <w:num w:numId="48">
    <w:abstractNumId w:val="47"/>
  </w:num>
  <w:num w:numId="49">
    <w:abstractNumId w:val="61"/>
  </w:num>
  <w:num w:numId="50">
    <w:abstractNumId w:val="59"/>
  </w:num>
  <w:num w:numId="51">
    <w:abstractNumId w:val="54"/>
  </w:num>
  <w:num w:numId="52">
    <w:abstractNumId w:val="26"/>
  </w:num>
  <w:num w:numId="53">
    <w:abstractNumId w:val="24"/>
  </w:num>
  <w:num w:numId="54">
    <w:abstractNumId w:val="0"/>
  </w:num>
  <w:num w:numId="55">
    <w:abstractNumId w:val="60"/>
  </w:num>
  <w:num w:numId="56">
    <w:abstractNumId w:val="3"/>
  </w:num>
  <w:num w:numId="57">
    <w:abstractNumId w:val="18"/>
  </w:num>
  <w:num w:numId="58">
    <w:abstractNumId w:val="58"/>
  </w:num>
  <w:num w:numId="59">
    <w:abstractNumId w:val="51"/>
  </w:num>
  <w:num w:numId="60">
    <w:abstractNumId w:val="57"/>
  </w:num>
  <w:num w:numId="61">
    <w:abstractNumId w:val="44"/>
  </w:num>
  <w:num w:numId="62">
    <w:abstractNumId w:val="14"/>
  </w:num>
  <w:num w:numId="63">
    <w:abstractNumId w:val="27"/>
  </w:num>
  <w:num w:numId="64">
    <w:abstractNumId w:val="25"/>
  </w:num>
  <w:num w:numId="65">
    <w:abstractNumId w:val="16"/>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hdrShapeDefaults>
    <o:shapedefaults v:ext="edit" spidmax="8194"/>
    <o:shapelayout v:ext="edit">
      <o:idmap v:ext="edit" data="1"/>
    </o:shapelayout>
  </w:hdrShapeDefaults>
  <w:footnotePr>
    <w:footnote w:id="0"/>
    <w:footnote w:id="1"/>
  </w:footnotePr>
  <w:endnotePr>
    <w:endnote w:id="0"/>
    <w:endnote w:id="1"/>
  </w:endnotePr>
  <w:compat>
    <w:ulTrailSpace/>
    <w:shapeLayoutLikeWW8/>
  </w:compat>
  <w:rsids>
    <w:rsidRoot w:val="005C38D8"/>
    <w:rsid w:val="00011885"/>
    <w:rsid w:val="00017948"/>
    <w:rsid w:val="000179B1"/>
    <w:rsid w:val="00022A15"/>
    <w:rsid w:val="00026975"/>
    <w:rsid w:val="00040406"/>
    <w:rsid w:val="000423A4"/>
    <w:rsid w:val="00045C3B"/>
    <w:rsid w:val="000471BA"/>
    <w:rsid w:val="00051B14"/>
    <w:rsid w:val="00056D0C"/>
    <w:rsid w:val="000663CB"/>
    <w:rsid w:val="00067EF5"/>
    <w:rsid w:val="000854EE"/>
    <w:rsid w:val="00086E7F"/>
    <w:rsid w:val="000A4358"/>
    <w:rsid w:val="000B1801"/>
    <w:rsid w:val="000B35C8"/>
    <w:rsid w:val="000B5DF5"/>
    <w:rsid w:val="000B7D16"/>
    <w:rsid w:val="000C2051"/>
    <w:rsid w:val="000D08DC"/>
    <w:rsid w:val="000D743D"/>
    <w:rsid w:val="000E37CE"/>
    <w:rsid w:val="000E3BC8"/>
    <w:rsid w:val="000F3EE5"/>
    <w:rsid w:val="000F581F"/>
    <w:rsid w:val="000F79BD"/>
    <w:rsid w:val="00103DFB"/>
    <w:rsid w:val="00104B2B"/>
    <w:rsid w:val="00113738"/>
    <w:rsid w:val="00115807"/>
    <w:rsid w:val="00116368"/>
    <w:rsid w:val="001203B3"/>
    <w:rsid w:val="0012130C"/>
    <w:rsid w:val="00126E49"/>
    <w:rsid w:val="001313DE"/>
    <w:rsid w:val="00134160"/>
    <w:rsid w:val="001356B0"/>
    <w:rsid w:val="00141C6F"/>
    <w:rsid w:val="00143DA6"/>
    <w:rsid w:val="00151AA3"/>
    <w:rsid w:val="001538F3"/>
    <w:rsid w:val="00156103"/>
    <w:rsid w:val="00161994"/>
    <w:rsid w:val="0016212D"/>
    <w:rsid w:val="00172AFB"/>
    <w:rsid w:val="00172D55"/>
    <w:rsid w:val="00173C15"/>
    <w:rsid w:val="0017456B"/>
    <w:rsid w:val="001772A8"/>
    <w:rsid w:val="00180863"/>
    <w:rsid w:val="00181A47"/>
    <w:rsid w:val="001854AE"/>
    <w:rsid w:val="001858D9"/>
    <w:rsid w:val="001949B1"/>
    <w:rsid w:val="001A0460"/>
    <w:rsid w:val="001A3534"/>
    <w:rsid w:val="001A6C75"/>
    <w:rsid w:val="001B013C"/>
    <w:rsid w:val="001C1DEA"/>
    <w:rsid w:val="001C4AE8"/>
    <w:rsid w:val="001C5828"/>
    <w:rsid w:val="001E31D1"/>
    <w:rsid w:val="001E45A5"/>
    <w:rsid w:val="001F01E0"/>
    <w:rsid w:val="001F4A2E"/>
    <w:rsid w:val="001F52B7"/>
    <w:rsid w:val="0020693F"/>
    <w:rsid w:val="00213329"/>
    <w:rsid w:val="00213363"/>
    <w:rsid w:val="00216200"/>
    <w:rsid w:val="0022091E"/>
    <w:rsid w:val="00223AC1"/>
    <w:rsid w:val="00227634"/>
    <w:rsid w:val="002321F0"/>
    <w:rsid w:val="0023695E"/>
    <w:rsid w:val="00241231"/>
    <w:rsid w:val="0024756A"/>
    <w:rsid w:val="00260FC4"/>
    <w:rsid w:val="00266E32"/>
    <w:rsid w:val="00272D4A"/>
    <w:rsid w:val="00273C2F"/>
    <w:rsid w:val="002778A9"/>
    <w:rsid w:val="002826AA"/>
    <w:rsid w:val="002963E5"/>
    <w:rsid w:val="002A3108"/>
    <w:rsid w:val="002A3689"/>
    <w:rsid w:val="002A542B"/>
    <w:rsid w:val="002A5D28"/>
    <w:rsid w:val="002A66C8"/>
    <w:rsid w:val="002B1C34"/>
    <w:rsid w:val="002B219D"/>
    <w:rsid w:val="002C7D36"/>
    <w:rsid w:val="002D1DB1"/>
    <w:rsid w:val="002D722D"/>
    <w:rsid w:val="002E044B"/>
    <w:rsid w:val="002F1DDF"/>
    <w:rsid w:val="003003A8"/>
    <w:rsid w:val="0030061F"/>
    <w:rsid w:val="00302CF5"/>
    <w:rsid w:val="00304183"/>
    <w:rsid w:val="003078D4"/>
    <w:rsid w:val="00313385"/>
    <w:rsid w:val="00317721"/>
    <w:rsid w:val="0032015E"/>
    <w:rsid w:val="003249E2"/>
    <w:rsid w:val="003256A7"/>
    <w:rsid w:val="003306F0"/>
    <w:rsid w:val="00330C7C"/>
    <w:rsid w:val="00333D16"/>
    <w:rsid w:val="00334B5D"/>
    <w:rsid w:val="00334FAC"/>
    <w:rsid w:val="003357FB"/>
    <w:rsid w:val="00336638"/>
    <w:rsid w:val="00336ED8"/>
    <w:rsid w:val="003414C8"/>
    <w:rsid w:val="003437F0"/>
    <w:rsid w:val="003445D7"/>
    <w:rsid w:val="00357A47"/>
    <w:rsid w:val="00365BCC"/>
    <w:rsid w:val="0037793F"/>
    <w:rsid w:val="003836CA"/>
    <w:rsid w:val="00387FCF"/>
    <w:rsid w:val="00390E30"/>
    <w:rsid w:val="0039212A"/>
    <w:rsid w:val="00392C4B"/>
    <w:rsid w:val="003A0040"/>
    <w:rsid w:val="003B23D3"/>
    <w:rsid w:val="003B27A5"/>
    <w:rsid w:val="003B7C67"/>
    <w:rsid w:val="003C208A"/>
    <w:rsid w:val="003C5928"/>
    <w:rsid w:val="003C78E0"/>
    <w:rsid w:val="003E4B63"/>
    <w:rsid w:val="003F0DEF"/>
    <w:rsid w:val="003F2331"/>
    <w:rsid w:val="003F5A78"/>
    <w:rsid w:val="00402A56"/>
    <w:rsid w:val="00410C99"/>
    <w:rsid w:val="0042014C"/>
    <w:rsid w:val="00420563"/>
    <w:rsid w:val="00422E79"/>
    <w:rsid w:val="0042620C"/>
    <w:rsid w:val="004262D2"/>
    <w:rsid w:val="004278AC"/>
    <w:rsid w:val="00430EBD"/>
    <w:rsid w:val="00433F01"/>
    <w:rsid w:val="00436FB1"/>
    <w:rsid w:val="00440D34"/>
    <w:rsid w:val="00441AE9"/>
    <w:rsid w:val="00442272"/>
    <w:rsid w:val="00445B3B"/>
    <w:rsid w:val="00451A68"/>
    <w:rsid w:val="00452B5F"/>
    <w:rsid w:val="00453F0A"/>
    <w:rsid w:val="00454FE5"/>
    <w:rsid w:val="00466216"/>
    <w:rsid w:val="00466D62"/>
    <w:rsid w:val="00467E1D"/>
    <w:rsid w:val="00470BFE"/>
    <w:rsid w:val="00473316"/>
    <w:rsid w:val="00477069"/>
    <w:rsid w:val="004817EF"/>
    <w:rsid w:val="00483263"/>
    <w:rsid w:val="00484B6C"/>
    <w:rsid w:val="00485D91"/>
    <w:rsid w:val="00486435"/>
    <w:rsid w:val="00487984"/>
    <w:rsid w:val="004A678A"/>
    <w:rsid w:val="004A72CD"/>
    <w:rsid w:val="004B21D8"/>
    <w:rsid w:val="004B2B61"/>
    <w:rsid w:val="004C3D86"/>
    <w:rsid w:val="004C70BD"/>
    <w:rsid w:val="004C7B5A"/>
    <w:rsid w:val="004D6546"/>
    <w:rsid w:val="004E2F74"/>
    <w:rsid w:val="004E36D1"/>
    <w:rsid w:val="004E6BC8"/>
    <w:rsid w:val="004F376A"/>
    <w:rsid w:val="00502372"/>
    <w:rsid w:val="005063F4"/>
    <w:rsid w:val="0051602C"/>
    <w:rsid w:val="0051702C"/>
    <w:rsid w:val="00524D3A"/>
    <w:rsid w:val="005300FB"/>
    <w:rsid w:val="00531CD5"/>
    <w:rsid w:val="00532782"/>
    <w:rsid w:val="00534E4C"/>
    <w:rsid w:val="005378BE"/>
    <w:rsid w:val="00544F1E"/>
    <w:rsid w:val="005533A2"/>
    <w:rsid w:val="00554511"/>
    <w:rsid w:val="005547FA"/>
    <w:rsid w:val="005644A5"/>
    <w:rsid w:val="00564B71"/>
    <w:rsid w:val="00564BD2"/>
    <w:rsid w:val="00565AF7"/>
    <w:rsid w:val="00570DD1"/>
    <w:rsid w:val="00573F73"/>
    <w:rsid w:val="005873FD"/>
    <w:rsid w:val="0059387C"/>
    <w:rsid w:val="0059580D"/>
    <w:rsid w:val="0059722C"/>
    <w:rsid w:val="005A5032"/>
    <w:rsid w:val="005C334E"/>
    <w:rsid w:val="005C38D8"/>
    <w:rsid w:val="005C4216"/>
    <w:rsid w:val="005C7A48"/>
    <w:rsid w:val="005D18F9"/>
    <w:rsid w:val="005D3F89"/>
    <w:rsid w:val="005D45C5"/>
    <w:rsid w:val="005E464A"/>
    <w:rsid w:val="005F0FC7"/>
    <w:rsid w:val="005F1D71"/>
    <w:rsid w:val="005F21BD"/>
    <w:rsid w:val="005F2853"/>
    <w:rsid w:val="005F3B3B"/>
    <w:rsid w:val="005F4952"/>
    <w:rsid w:val="005F78AE"/>
    <w:rsid w:val="006040A5"/>
    <w:rsid w:val="006063B2"/>
    <w:rsid w:val="0061237F"/>
    <w:rsid w:val="00617F21"/>
    <w:rsid w:val="0062619C"/>
    <w:rsid w:val="00627114"/>
    <w:rsid w:val="0062726E"/>
    <w:rsid w:val="006312F9"/>
    <w:rsid w:val="006405B2"/>
    <w:rsid w:val="00641A47"/>
    <w:rsid w:val="00643CB3"/>
    <w:rsid w:val="00650DDE"/>
    <w:rsid w:val="00651265"/>
    <w:rsid w:val="0065447C"/>
    <w:rsid w:val="006564CF"/>
    <w:rsid w:val="00657438"/>
    <w:rsid w:val="00662FEC"/>
    <w:rsid w:val="0067199A"/>
    <w:rsid w:val="00683C51"/>
    <w:rsid w:val="00683C60"/>
    <w:rsid w:val="00696820"/>
    <w:rsid w:val="006A0E36"/>
    <w:rsid w:val="006B41AD"/>
    <w:rsid w:val="006C0EE6"/>
    <w:rsid w:val="006C6C6A"/>
    <w:rsid w:val="006E4CA9"/>
    <w:rsid w:val="006F1266"/>
    <w:rsid w:val="006F7F34"/>
    <w:rsid w:val="0070163D"/>
    <w:rsid w:val="00706430"/>
    <w:rsid w:val="00706652"/>
    <w:rsid w:val="007108AC"/>
    <w:rsid w:val="007149E3"/>
    <w:rsid w:val="00730605"/>
    <w:rsid w:val="00730D34"/>
    <w:rsid w:val="0075130A"/>
    <w:rsid w:val="00751626"/>
    <w:rsid w:val="00775080"/>
    <w:rsid w:val="007812B1"/>
    <w:rsid w:val="007837A9"/>
    <w:rsid w:val="007853F3"/>
    <w:rsid w:val="00785701"/>
    <w:rsid w:val="00786819"/>
    <w:rsid w:val="007A0BF1"/>
    <w:rsid w:val="007A4404"/>
    <w:rsid w:val="007A4636"/>
    <w:rsid w:val="007B640E"/>
    <w:rsid w:val="007C34EE"/>
    <w:rsid w:val="007D386F"/>
    <w:rsid w:val="007D4708"/>
    <w:rsid w:val="007E4BE4"/>
    <w:rsid w:val="007F2415"/>
    <w:rsid w:val="00801ED7"/>
    <w:rsid w:val="00801F0B"/>
    <w:rsid w:val="0080265D"/>
    <w:rsid w:val="00805B81"/>
    <w:rsid w:val="00805CA3"/>
    <w:rsid w:val="008105E5"/>
    <w:rsid w:val="0081393C"/>
    <w:rsid w:val="00822F60"/>
    <w:rsid w:val="0082450D"/>
    <w:rsid w:val="00830E0F"/>
    <w:rsid w:val="00831CDB"/>
    <w:rsid w:val="00832407"/>
    <w:rsid w:val="008334CA"/>
    <w:rsid w:val="00837912"/>
    <w:rsid w:val="00841B90"/>
    <w:rsid w:val="008440A3"/>
    <w:rsid w:val="008449E9"/>
    <w:rsid w:val="0084535F"/>
    <w:rsid w:val="0085062B"/>
    <w:rsid w:val="0085247A"/>
    <w:rsid w:val="00852AD1"/>
    <w:rsid w:val="00855119"/>
    <w:rsid w:val="00860197"/>
    <w:rsid w:val="0086130C"/>
    <w:rsid w:val="00862642"/>
    <w:rsid w:val="008643B8"/>
    <w:rsid w:val="0086596B"/>
    <w:rsid w:val="00866B38"/>
    <w:rsid w:val="00867CAA"/>
    <w:rsid w:val="00872ECA"/>
    <w:rsid w:val="00876CBC"/>
    <w:rsid w:val="00884788"/>
    <w:rsid w:val="008901DF"/>
    <w:rsid w:val="0089146F"/>
    <w:rsid w:val="008A1706"/>
    <w:rsid w:val="008A5BD9"/>
    <w:rsid w:val="008B5715"/>
    <w:rsid w:val="008B7F78"/>
    <w:rsid w:val="008C6D0A"/>
    <w:rsid w:val="008C6F2B"/>
    <w:rsid w:val="008D4BA0"/>
    <w:rsid w:val="008D5400"/>
    <w:rsid w:val="008E6F15"/>
    <w:rsid w:val="008E716E"/>
    <w:rsid w:val="008F08FD"/>
    <w:rsid w:val="009011EF"/>
    <w:rsid w:val="00904981"/>
    <w:rsid w:val="00910277"/>
    <w:rsid w:val="00913BA8"/>
    <w:rsid w:val="00914B5D"/>
    <w:rsid w:val="009166A8"/>
    <w:rsid w:val="0091780B"/>
    <w:rsid w:val="0092333C"/>
    <w:rsid w:val="00925BC9"/>
    <w:rsid w:val="00927399"/>
    <w:rsid w:val="00933443"/>
    <w:rsid w:val="009343DD"/>
    <w:rsid w:val="00942099"/>
    <w:rsid w:val="00942685"/>
    <w:rsid w:val="00945D19"/>
    <w:rsid w:val="009475E2"/>
    <w:rsid w:val="00947905"/>
    <w:rsid w:val="00950331"/>
    <w:rsid w:val="0095099C"/>
    <w:rsid w:val="009548D2"/>
    <w:rsid w:val="00954B09"/>
    <w:rsid w:val="009566B2"/>
    <w:rsid w:val="009609C0"/>
    <w:rsid w:val="00961632"/>
    <w:rsid w:val="0096204C"/>
    <w:rsid w:val="009632AF"/>
    <w:rsid w:val="00972075"/>
    <w:rsid w:val="00976AFF"/>
    <w:rsid w:val="0098307F"/>
    <w:rsid w:val="00994562"/>
    <w:rsid w:val="0099553D"/>
    <w:rsid w:val="00996CC8"/>
    <w:rsid w:val="00997597"/>
    <w:rsid w:val="009A09E1"/>
    <w:rsid w:val="009A13EE"/>
    <w:rsid w:val="009A7D8A"/>
    <w:rsid w:val="009B1E7C"/>
    <w:rsid w:val="009B405B"/>
    <w:rsid w:val="009C1308"/>
    <w:rsid w:val="009C67E3"/>
    <w:rsid w:val="009C73C8"/>
    <w:rsid w:val="009D5454"/>
    <w:rsid w:val="009D5656"/>
    <w:rsid w:val="009D7C7F"/>
    <w:rsid w:val="009E0D8B"/>
    <w:rsid w:val="009E52D9"/>
    <w:rsid w:val="009F22A7"/>
    <w:rsid w:val="009F49C5"/>
    <w:rsid w:val="009F52C1"/>
    <w:rsid w:val="00A009FF"/>
    <w:rsid w:val="00A025FB"/>
    <w:rsid w:val="00A07071"/>
    <w:rsid w:val="00A14C86"/>
    <w:rsid w:val="00A16CFC"/>
    <w:rsid w:val="00A233ED"/>
    <w:rsid w:val="00A260DF"/>
    <w:rsid w:val="00A306F9"/>
    <w:rsid w:val="00A32A84"/>
    <w:rsid w:val="00A345C3"/>
    <w:rsid w:val="00A36F13"/>
    <w:rsid w:val="00A37663"/>
    <w:rsid w:val="00A42739"/>
    <w:rsid w:val="00A44430"/>
    <w:rsid w:val="00A546DE"/>
    <w:rsid w:val="00A55233"/>
    <w:rsid w:val="00A73524"/>
    <w:rsid w:val="00A766D5"/>
    <w:rsid w:val="00A904CD"/>
    <w:rsid w:val="00A90761"/>
    <w:rsid w:val="00A95B7E"/>
    <w:rsid w:val="00A97C4A"/>
    <w:rsid w:val="00AA1CC5"/>
    <w:rsid w:val="00AA3974"/>
    <w:rsid w:val="00AA4AC7"/>
    <w:rsid w:val="00AA6231"/>
    <w:rsid w:val="00AB0238"/>
    <w:rsid w:val="00AB4D6F"/>
    <w:rsid w:val="00AB59BE"/>
    <w:rsid w:val="00AB6988"/>
    <w:rsid w:val="00AC06C2"/>
    <w:rsid w:val="00AC2098"/>
    <w:rsid w:val="00AC2ECA"/>
    <w:rsid w:val="00AD19A6"/>
    <w:rsid w:val="00AD3F4B"/>
    <w:rsid w:val="00AD425F"/>
    <w:rsid w:val="00AE7770"/>
    <w:rsid w:val="00AE7C89"/>
    <w:rsid w:val="00AF124D"/>
    <w:rsid w:val="00AF298B"/>
    <w:rsid w:val="00AF3130"/>
    <w:rsid w:val="00AF4A91"/>
    <w:rsid w:val="00B04C40"/>
    <w:rsid w:val="00B062F2"/>
    <w:rsid w:val="00B06DA5"/>
    <w:rsid w:val="00B21DFC"/>
    <w:rsid w:val="00B303D7"/>
    <w:rsid w:val="00B352A2"/>
    <w:rsid w:val="00B45EBF"/>
    <w:rsid w:val="00B4791A"/>
    <w:rsid w:val="00B5177B"/>
    <w:rsid w:val="00B51A8D"/>
    <w:rsid w:val="00B51E13"/>
    <w:rsid w:val="00B52971"/>
    <w:rsid w:val="00B546BF"/>
    <w:rsid w:val="00B60D24"/>
    <w:rsid w:val="00B73B17"/>
    <w:rsid w:val="00B74653"/>
    <w:rsid w:val="00B77A3B"/>
    <w:rsid w:val="00B81649"/>
    <w:rsid w:val="00B92ABE"/>
    <w:rsid w:val="00BA2595"/>
    <w:rsid w:val="00BA2BC4"/>
    <w:rsid w:val="00BA33C0"/>
    <w:rsid w:val="00BA5C41"/>
    <w:rsid w:val="00BB0720"/>
    <w:rsid w:val="00BB3A26"/>
    <w:rsid w:val="00BB4EA8"/>
    <w:rsid w:val="00BC366C"/>
    <w:rsid w:val="00BC6E90"/>
    <w:rsid w:val="00BE751E"/>
    <w:rsid w:val="00BF2946"/>
    <w:rsid w:val="00BF3AA8"/>
    <w:rsid w:val="00BF3F52"/>
    <w:rsid w:val="00BF76E2"/>
    <w:rsid w:val="00C02F71"/>
    <w:rsid w:val="00C12909"/>
    <w:rsid w:val="00C146BE"/>
    <w:rsid w:val="00C17E78"/>
    <w:rsid w:val="00C253CA"/>
    <w:rsid w:val="00C342E9"/>
    <w:rsid w:val="00C42D31"/>
    <w:rsid w:val="00C451E9"/>
    <w:rsid w:val="00C479EE"/>
    <w:rsid w:val="00C56AFD"/>
    <w:rsid w:val="00C614D8"/>
    <w:rsid w:val="00C614FA"/>
    <w:rsid w:val="00C616F3"/>
    <w:rsid w:val="00C62781"/>
    <w:rsid w:val="00C64D38"/>
    <w:rsid w:val="00C6546A"/>
    <w:rsid w:val="00C66A1E"/>
    <w:rsid w:val="00C7092F"/>
    <w:rsid w:val="00C729B9"/>
    <w:rsid w:val="00C75952"/>
    <w:rsid w:val="00C76516"/>
    <w:rsid w:val="00C80B38"/>
    <w:rsid w:val="00C82898"/>
    <w:rsid w:val="00C86892"/>
    <w:rsid w:val="00C87785"/>
    <w:rsid w:val="00C95D33"/>
    <w:rsid w:val="00C95E5E"/>
    <w:rsid w:val="00C96BD9"/>
    <w:rsid w:val="00CA16E9"/>
    <w:rsid w:val="00CA69FC"/>
    <w:rsid w:val="00CA7D64"/>
    <w:rsid w:val="00CB10B2"/>
    <w:rsid w:val="00CB2DF8"/>
    <w:rsid w:val="00CC1194"/>
    <w:rsid w:val="00CC2594"/>
    <w:rsid w:val="00CD413A"/>
    <w:rsid w:val="00CF2156"/>
    <w:rsid w:val="00CF2D17"/>
    <w:rsid w:val="00D0643E"/>
    <w:rsid w:val="00D21E88"/>
    <w:rsid w:val="00D22A20"/>
    <w:rsid w:val="00D2605D"/>
    <w:rsid w:val="00D267DE"/>
    <w:rsid w:val="00D273CC"/>
    <w:rsid w:val="00D3122E"/>
    <w:rsid w:val="00D33F75"/>
    <w:rsid w:val="00D41585"/>
    <w:rsid w:val="00D417A7"/>
    <w:rsid w:val="00D43D68"/>
    <w:rsid w:val="00D54E36"/>
    <w:rsid w:val="00D54FCC"/>
    <w:rsid w:val="00D56D3B"/>
    <w:rsid w:val="00D571B3"/>
    <w:rsid w:val="00D61975"/>
    <w:rsid w:val="00D621A5"/>
    <w:rsid w:val="00D62226"/>
    <w:rsid w:val="00D6281A"/>
    <w:rsid w:val="00D66A54"/>
    <w:rsid w:val="00D73DC2"/>
    <w:rsid w:val="00D752E7"/>
    <w:rsid w:val="00D76001"/>
    <w:rsid w:val="00D83F41"/>
    <w:rsid w:val="00D855F8"/>
    <w:rsid w:val="00D86AE4"/>
    <w:rsid w:val="00D916F0"/>
    <w:rsid w:val="00DA027C"/>
    <w:rsid w:val="00DB02C5"/>
    <w:rsid w:val="00DB04A3"/>
    <w:rsid w:val="00DB1F0F"/>
    <w:rsid w:val="00DB5460"/>
    <w:rsid w:val="00DB618E"/>
    <w:rsid w:val="00DC1A0D"/>
    <w:rsid w:val="00DD013C"/>
    <w:rsid w:val="00DD16B0"/>
    <w:rsid w:val="00DE0FA8"/>
    <w:rsid w:val="00DE15C2"/>
    <w:rsid w:val="00DE754A"/>
    <w:rsid w:val="00DF65D1"/>
    <w:rsid w:val="00E01A68"/>
    <w:rsid w:val="00E07472"/>
    <w:rsid w:val="00E10082"/>
    <w:rsid w:val="00E112B1"/>
    <w:rsid w:val="00E13976"/>
    <w:rsid w:val="00E242EB"/>
    <w:rsid w:val="00E32841"/>
    <w:rsid w:val="00E44054"/>
    <w:rsid w:val="00E65688"/>
    <w:rsid w:val="00E7456D"/>
    <w:rsid w:val="00E7698C"/>
    <w:rsid w:val="00E84A0D"/>
    <w:rsid w:val="00E870DD"/>
    <w:rsid w:val="00E87D06"/>
    <w:rsid w:val="00E9052D"/>
    <w:rsid w:val="00E91274"/>
    <w:rsid w:val="00E94C00"/>
    <w:rsid w:val="00E95000"/>
    <w:rsid w:val="00E950F7"/>
    <w:rsid w:val="00EA0AE1"/>
    <w:rsid w:val="00EA560C"/>
    <w:rsid w:val="00EA7287"/>
    <w:rsid w:val="00EB3839"/>
    <w:rsid w:val="00EB5364"/>
    <w:rsid w:val="00EB5C89"/>
    <w:rsid w:val="00EC67A8"/>
    <w:rsid w:val="00EC6E93"/>
    <w:rsid w:val="00EC6F28"/>
    <w:rsid w:val="00EE7197"/>
    <w:rsid w:val="00EF57F8"/>
    <w:rsid w:val="00F07DD9"/>
    <w:rsid w:val="00F10FC8"/>
    <w:rsid w:val="00F11AFB"/>
    <w:rsid w:val="00F1749A"/>
    <w:rsid w:val="00F257C6"/>
    <w:rsid w:val="00F2710D"/>
    <w:rsid w:val="00F306FE"/>
    <w:rsid w:val="00F3624F"/>
    <w:rsid w:val="00F41B9A"/>
    <w:rsid w:val="00F47049"/>
    <w:rsid w:val="00F47386"/>
    <w:rsid w:val="00F57B57"/>
    <w:rsid w:val="00F6263A"/>
    <w:rsid w:val="00F7095D"/>
    <w:rsid w:val="00F77891"/>
    <w:rsid w:val="00F83A96"/>
    <w:rsid w:val="00F85200"/>
    <w:rsid w:val="00F91E73"/>
    <w:rsid w:val="00F920E6"/>
    <w:rsid w:val="00FA17CE"/>
    <w:rsid w:val="00FA24D2"/>
    <w:rsid w:val="00FA2AFE"/>
    <w:rsid w:val="00FB5E54"/>
    <w:rsid w:val="00FC07DA"/>
    <w:rsid w:val="00FC4FAB"/>
    <w:rsid w:val="00FD5BCF"/>
    <w:rsid w:val="00FD6357"/>
    <w:rsid w:val="00FD6AFB"/>
    <w:rsid w:val="00FE06C3"/>
    <w:rsid w:val="00FE162A"/>
    <w:rsid w:val="00FE50BE"/>
    <w:rsid w:val="00FF0420"/>
    <w:rsid w:val="00FF4285"/>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2B7"/>
    <w:rPr>
      <w:rFonts w:ascii="Times New Roman" w:eastAsia="Times New Roman" w:hAnsi="Times New Roman" w:cs="Times New Roman"/>
    </w:rPr>
  </w:style>
  <w:style w:type="paragraph" w:styleId="Heading1">
    <w:name w:val="heading 1"/>
    <w:basedOn w:val="Normal"/>
    <w:uiPriority w:val="9"/>
    <w:qFormat/>
    <w:rsid w:val="001F52B7"/>
    <w:pPr>
      <w:ind w:left="540"/>
      <w:outlineLvl w:val="0"/>
    </w:pPr>
    <w:rPr>
      <w:rFonts w:ascii="Arial" w:eastAsia="Arial" w:hAnsi="Arial" w:cs="Arial"/>
      <w:b/>
      <w:bCs/>
      <w:sz w:val="28"/>
      <w:szCs w:val="28"/>
    </w:rPr>
  </w:style>
  <w:style w:type="paragraph" w:styleId="Heading2">
    <w:name w:val="heading 2"/>
    <w:basedOn w:val="Normal"/>
    <w:uiPriority w:val="9"/>
    <w:unhideWhenUsed/>
    <w:qFormat/>
    <w:rsid w:val="001F52B7"/>
    <w:pPr>
      <w:ind w:left="540"/>
      <w:outlineLvl w:val="1"/>
    </w:pPr>
    <w:rPr>
      <w:b/>
      <w:bCs/>
      <w:sz w:val="24"/>
      <w:szCs w:val="24"/>
    </w:rPr>
  </w:style>
  <w:style w:type="paragraph" w:styleId="Heading3">
    <w:name w:val="heading 3"/>
    <w:basedOn w:val="Normal"/>
    <w:uiPriority w:val="9"/>
    <w:unhideWhenUsed/>
    <w:qFormat/>
    <w:rsid w:val="001F52B7"/>
    <w:pPr>
      <w:ind w:left="1260" w:hanging="720"/>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1F52B7"/>
    <w:pPr>
      <w:spacing w:before="276"/>
      <w:ind w:left="1260" w:hanging="720"/>
    </w:pPr>
    <w:rPr>
      <w:b/>
      <w:bCs/>
      <w:sz w:val="24"/>
      <w:szCs w:val="24"/>
    </w:rPr>
  </w:style>
  <w:style w:type="paragraph" w:styleId="TOC2">
    <w:name w:val="toc 2"/>
    <w:basedOn w:val="Normal"/>
    <w:uiPriority w:val="1"/>
    <w:qFormat/>
    <w:rsid w:val="001F52B7"/>
    <w:pPr>
      <w:ind w:left="1980" w:hanging="720"/>
    </w:pPr>
    <w:rPr>
      <w:sz w:val="24"/>
      <w:szCs w:val="24"/>
    </w:rPr>
  </w:style>
  <w:style w:type="paragraph" w:styleId="BodyText">
    <w:name w:val="Body Text"/>
    <w:basedOn w:val="Normal"/>
    <w:uiPriority w:val="1"/>
    <w:qFormat/>
    <w:rsid w:val="001F52B7"/>
    <w:rPr>
      <w:sz w:val="24"/>
      <w:szCs w:val="24"/>
    </w:rPr>
  </w:style>
  <w:style w:type="paragraph" w:styleId="ListParagraph">
    <w:name w:val="List Paragraph"/>
    <w:basedOn w:val="Normal"/>
    <w:uiPriority w:val="1"/>
    <w:qFormat/>
    <w:rsid w:val="001F52B7"/>
    <w:pPr>
      <w:ind w:left="1260" w:hanging="720"/>
    </w:pPr>
  </w:style>
  <w:style w:type="paragraph" w:customStyle="1" w:styleId="TableParagraph">
    <w:name w:val="Table Paragraph"/>
    <w:basedOn w:val="Normal"/>
    <w:uiPriority w:val="1"/>
    <w:qFormat/>
    <w:rsid w:val="001F52B7"/>
  </w:style>
  <w:style w:type="paragraph" w:styleId="Header">
    <w:name w:val="header"/>
    <w:basedOn w:val="Normal"/>
    <w:link w:val="HeaderChar"/>
    <w:uiPriority w:val="99"/>
    <w:unhideWhenUsed/>
    <w:rsid w:val="00925BC9"/>
    <w:pPr>
      <w:tabs>
        <w:tab w:val="center" w:pos="4680"/>
        <w:tab w:val="right" w:pos="9360"/>
      </w:tabs>
    </w:pPr>
  </w:style>
  <w:style w:type="character" w:customStyle="1" w:styleId="HeaderChar">
    <w:name w:val="Header Char"/>
    <w:basedOn w:val="DefaultParagraphFont"/>
    <w:link w:val="Header"/>
    <w:uiPriority w:val="99"/>
    <w:rsid w:val="00925BC9"/>
    <w:rPr>
      <w:rFonts w:ascii="Times New Roman" w:eastAsia="Times New Roman" w:hAnsi="Times New Roman" w:cs="Times New Roman"/>
    </w:rPr>
  </w:style>
  <w:style w:type="paragraph" w:styleId="Footer">
    <w:name w:val="footer"/>
    <w:basedOn w:val="Normal"/>
    <w:link w:val="FooterChar"/>
    <w:uiPriority w:val="99"/>
    <w:unhideWhenUsed/>
    <w:rsid w:val="00925BC9"/>
    <w:pPr>
      <w:tabs>
        <w:tab w:val="center" w:pos="4680"/>
        <w:tab w:val="right" w:pos="9360"/>
      </w:tabs>
    </w:pPr>
  </w:style>
  <w:style w:type="character" w:customStyle="1" w:styleId="FooterChar">
    <w:name w:val="Footer Char"/>
    <w:basedOn w:val="DefaultParagraphFont"/>
    <w:link w:val="Footer"/>
    <w:uiPriority w:val="99"/>
    <w:rsid w:val="00925BC9"/>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D916F0"/>
    <w:rPr>
      <w:rFonts w:ascii="Tahoma" w:hAnsi="Tahoma" w:cs="Tahoma"/>
      <w:sz w:val="16"/>
      <w:szCs w:val="16"/>
    </w:rPr>
  </w:style>
  <w:style w:type="character" w:customStyle="1" w:styleId="BalloonTextChar">
    <w:name w:val="Balloon Text Char"/>
    <w:basedOn w:val="DefaultParagraphFont"/>
    <w:link w:val="BalloonText"/>
    <w:uiPriority w:val="99"/>
    <w:semiHidden/>
    <w:rsid w:val="00D916F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50058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proc.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1539</TotalTime>
  <Pages>48</Pages>
  <Words>13682</Words>
  <Characters>77989</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APMC</cp:lastModifiedBy>
  <cp:revision>539</cp:revision>
  <cp:lastPrinted>2025-12-11T04:32:00Z</cp:lastPrinted>
  <dcterms:created xsi:type="dcterms:W3CDTF">2024-02-03T07:54:00Z</dcterms:created>
  <dcterms:modified xsi:type="dcterms:W3CDTF">2026-06-02T08:14:00Z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2024-02-02T00:00:00Z</vt:filetime>
  </property>
  <property fmtid="{D5CDD505-2E9C-101B-9397-08002B2CF9AE}" pid="3" name="Creator">
    <vt:lpwstr>Microsoft® Word for Microsoft 365</vt:lpwstr>
  </property>
  <property fmtid="{D5CDD505-2E9C-101B-9397-08002B2CF9AE}" pid="4" name="LastSaved">
    <vt:filetime>2024-02-03T00:00:00Z</vt:filetime>
  </property>
  <property fmtid="{D5CDD505-2E9C-101B-9397-08002B2CF9AE}" pid="5" name="Producer">
    <vt:lpwstr>Microsoft® Word for Microsoft 365</vt:lpwstr>
  </property>
</Properties>
</file>